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F72A0" w14:textId="35BAF043" w:rsidR="000B6D67" w:rsidRPr="00EF2305" w:rsidRDefault="00EF2305" w:rsidP="00EF2305">
      <w:pPr>
        <w:pStyle w:val="Heading1"/>
        <w:rPr>
          <w:rFonts w:eastAsia="Calibri"/>
          <w:lang w:bidi="en-US"/>
        </w:rPr>
      </w:pPr>
      <w:bookmarkStart w:id="0" w:name="_Toc175642939"/>
      <w:bookmarkStart w:id="1" w:name="_Toc535323028"/>
      <w:r>
        <w:rPr>
          <w:noProof/>
        </w:rPr>
        <w:drawing>
          <wp:anchor distT="0" distB="0" distL="114300" distR="114300" simplePos="0" relativeHeight="251665408" behindDoc="1" locked="0" layoutInCell="1" allowOverlap="1" wp14:anchorId="4EE50180" wp14:editId="4D91A1EF">
            <wp:simplePos x="0" y="0"/>
            <wp:positionH relativeFrom="column">
              <wp:posOffset>-923926</wp:posOffset>
            </wp:positionH>
            <wp:positionV relativeFrom="page">
              <wp:posOffset>-19050</wp:posOffset>
            </wp:positionV>
            <wp:extent cx="7896225" cy="10159959"/>
            <wp:effectExtent l="0" t="0" r="0" b="0"/>
            <wp:wrapNone/>
            <wp:docPr id="621109581" name="Picture 1" descr="MO HealthNet School Based Individualized Education Plan Direct Services Cost Settlement Provider 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09581" name="Picture 1" descr="MO HealthNet School Based Individualized Education Plan Direct Services Cost Settlement Provider Manual"/>
                    <pic:cNvPicPr/>
                  </pic:nvPicPr>
                  <pic:blipFill>
                    <a:blip r:embed="rId13">
                      <a:extLst>
                        <a:ext uri="{28A0092B-C50C-407E-A947-70E740481C1C}">
                          <a14:useLocalDpi xmlns:a14="http://schemas.microsoft.com/office/drawing/2010/main" val="0"/>
                        </a:ext>
                      </a:extLst>
                    </a:blip>
                    <a:stretch>
                      <a:fillRect/>
                    </a:stretch>
                  </pic:blipFill>
                  <pic:spPr>
                    <a:xfrm>
                      <a:off x="0" y="0"/>
                      <a:ext cx="7909660" cy="10177246"/>
                    </a:xfrm>
                    <a:prstGeom prst="rect">
                      <a:avLst/>
                    </a:prstGeom>
                  </pic:spPr>
                </pic:pic>
              </a:graphicData>
            </a:graphic>
            <wp14:sizeRelH relativeFrom="margin">
              <wp14:pctWidth>0</wp14:pctWidth>
            </wp14:sizeRelH>
            <wp14:sizeRelV relativeFrom="margin">
              <wp14:pctHeight>0</wp14:pctHeight>
            </wp14:sizeRelV>
          </wp:anchor>
        </w:drawing>
      </w:r>
      <w:r w:rsidR="000B6D67" w:rsidRPr="00EF2305">
        <w:t>School-Based IEP Direct Services Cost Settlement Manual</w:t>
      </w:r>
    </w:p>
    <w:p w14:paraId="7F824F2E" w14:textId="77777777" w:rsidR="000B6D67" w:rsidRDefault="000B6D67" w:rsidP="00610143">
      <w:pPr>
        <w:widowControl w:val="0"/>
        <w:tabs>
          <w:tab w:val="left" w:pos="1020"/>
        </w:tabs>
        <w:autoSpaceDE w:val="0"/>
        <w:autoSpaceDN w:val="0"/>
        <w:spacing w:after="0" w:line="240" w:lineRule="auto"/>
        <w:rPr>
          <w:rFonts w:ascii="Calibri" w:eastAsia="Calibri" w:hAnsi="Calibri" w:cs="Calibri"/>
          <w:lang w:bidi="en-US"/>
        </w:rPr>
      </w:pPr>
    </w:p>
    <w:p w14:paraId="34B79AFB" w14:textId="77777777" w:rsidR="000B6D67" w:rsidRDefault="000B6D67" w:rsidP="00610143">
      <w:pPr>
        <w:widowControl w:val="0"/>
        <w:tabs>
          <w:tab w:val="left" w:pos="1020"/>
        </w:tabs>
        <w:autoSpaceDE w:val="0"/>
        <w:autoSpaceDN w:val="0"/>
        <w:spacing w:after="0" w:line="240" w:lineRule="auto"/>
        <w:rPr>
          <w:rFonts w:ascii="Calibri" w:eastAsia="Calibri" w:hAnsi="Calibri" w:cs="Calibri"/>
          <w:lang w:bidi="en-US"/>
        </w:rPr>
      </w:pPr>
    </w:p>
    <w:p w14:paraId="666B792E" w14:textId="77777777" w:rsidR="000B6D67" w:rsidRPr="00344C2C" w:rsidRDefault="000B6D67" w:rsidP="00610143">
      <w:pPr>
        <w:widowControl w:val="0"/>
        <w:tabs>
          <w:tab w:val="left" w:pos="1020"/>
        </w:tabs>
        <w:autoSpaceDE w:val="0"/>
        <w:autoSpaceDN w:val="0"/>
        <w:spacing w:after="0" w:line="240" w:lineRule="auto"/>
        <w:rPr>
          <w:rFonts w:ascii="Calibri" w:eastAsia="Calibri" w:hAnsi="Calibri" w:cs="Calibri"/>
          <w:lang w:bidi="en-US"/>
        </w:rPr>
        <w:sectPr w:rsidR="000B6D67" w:rsidRPr="00344C2C" w:rsidSect="00EF2305">
          <w:headerReference w:type="even" r:id="rId14"/>
          <w:headerReference w:type="default" r:id="rId15"/>
          <w:footerReference w:type="even" r:id="rId16"/>
          <w:footerReference w:type="default" r:id="rId17"/>
          <w:type w:val="continuous"/>
          <w:pgSz w:w="12240" w:h="15840"/>
          <w:pgMar w:top="1440" w:right="1440" w:bottom="1440" w:left="1440" w:header="720" w:footer="720" w:gutter="0"/>
          <w:cols w:space="720"/>
          <w:titlePg/>
          <w:docGrid w:linePitch="313"/>
        </w:sectPr>
      </w:pPr>
    </w:p>
    <w:sdt>
      <w:sdtPr>
        <w:rPr>
          <w:rFonts w:asciiTheme="minorHAnsi" w:eastAsiaTheme="minorEastAsia" w:hAnsiTheme="minorHAnsi" w:cstheme="minorBidi"/>
          <w:sz w:val="21"/>
          <w:szCs w:val="21"/>
        </w:rPr>
        <w:id w:val="496463711"/>
        <w:docPartObj>
          <w:docPartGallery w:val="Table of Contents"/>
          <w:docPartUnique/>
        </w:docPartObj>
      </w:sdtPr>
      <w:sdtEndPr>
        <w:rPr>
          <w:rFonts w:ascii="Tahoma" w:hAnsi="Tahoma" w:cs="Tahoma"/>
          <w:b w:val="0"/>
          <w:noProof/>
          <w:color w:val="000000" w:themeColor="text1"/>
          <w:kern w:val="2"/>
          <w:sz w:val="24"/>
          <w:szCs w:val="24"/>
          <w:lang w:eastAsia="zh-CN"/>
          <w14:ligatures w14:val="standardContextual"/>
        </w:rPr>
      </w:sdtEndPr>
      <w:sdtContent>
        <w:p w14:paraId="4414CD07" w14:textId="77777777" w:rsidR="00DB6068" w:rsidRPr="009A7EE7" w:rsidRDefault="00DB6068" w:rsidP="009A7EE7">
          <w:pPr>
            <w:pStyle w:val="TOCHeading"/>
          </w:pPr>
          <w:r w:rsidRPr="009A7EE7">
            <w:t>Table of Contents</w:t>
          </w:r>
        </w:p>
        <w:p w14:paraId="7B45A7C0" w14:textId="0D9F89F6" w:rsidR="00EF2305" w:rsidRDefault="00EF2305">
          <w:pPr>
            <w:pStyle w:val="TOC1"/>
            <w:tabs>
              <w:tab w:val="right" w:leader="dot" w:pos="10070"/>
            </w:tabs>
            <w:rPr>
              <w:rFonts w:asciiTheme="minorHAnsi" w:hAnsiTheme="minorHAnsi" w:cstheme="minorBidi"/>
              <w:b w:val="0"/>
              <w:bCs w:val="0"/>
              <w:noProof/>
              <w:color w:val="auto"/>
              <w:sz w:val="24"/>
              <w:szCs w:val="24"/>
              <w:lang w:eastAsia="en-US"/>
            </w:rPr>
          </w:pPr>
          <w:r>
            <w:rPr>
              <w:b w:val="0"/>
              <w:bCs w:val="0"/>
            </w:rPr>
            <w:fldChar w:fldCharType="begin"/>
          </w:r>
          <w:r>
            <w:rPr>
              <w:b w:val="0"/>
              <w:bCs w:val="0"/>
            </w:rPr>
            <w:instrText xml:space="preserve"> TOC \h \z \t "Heading 2,1,Heading 3,2,Heading 4,3,Attachment Heading,2" </w:instrText>
          </w:r>
          <w:r>
            <w:rPr>
              <w:b w:val="0"/>
              <w:bCs w:val="0"/>
            </w:rPr>
            <w:fldChar w:fldCharType="separate"/>
          </w:r>
          <w:hyperlink w:anchor="_Toc229034504" w:history="1">
            <w:r w:rsidRPr="00344203">
              <w:rPr>
                <w:rStyle w:val="Hyperlink"/>
                <w:noProof/>
              </w:rPr>
              <w:t>Section 1: Background and Definitions</w:t>
            </w:r>
            <w:r>
              <w:rPr>
                <w:noProof/>
                <w:webHidden/>
              </w:rPr>
              <w:tab/>
            </w:r>
            <w:r>
              <w:rPr>
                <w:noProof/>
                <w:webHidden/>
              </w:rPr>
              <w:fldChar w:fldCharType="begin"/>
            </w:r>
            <w:r>
              <w:rPr>
                <w:noProof/>
                <w:webHidden/>
              </w:rPr>
              <w:instrText xml:space="preserve"> PAGEREF _Toc229034504 \h </w:instrText>
            </w:r>
            <w:r>
              <w:rPr>
                <w:noProof/>
                <w:webHidden/>
              </w:rPr>
            </w:r>
            <w:r>
              <w:rPr>
                <w:noProof/>
                <w:webHidden/>
              </w:rPr>
              <w:fldChar w:fldCharType="separate"/>
            </w:r>
            <w:r>
              <w:rPr>
                <w:noProof/>
                <w:webHidden/>
              </w:rPr>
              <w:t>1</w:t>
            </w:r>
            <w:r>
              <w:rPr>
                <w:noProof/>
                <w:webHidden/>
              </w:rPr>
              <w:fldChar w:fldCharType="end"/>
            </w:r>
          </w:hyperlink>
        </w:p>
        <w:p w14:paraId="3A4162B7" w14:textId="08BC93BB" w:rsidR="00EF2305" w:rsidRDefault="00EF2305">
          <w:pPr>
            <w:pStyle w:val="TOC1"/>
            <w:tabs>
              <w:tab w:val="right" w:leader="dot" w:pos="10070"/>
            </w:tabs>
            <w:rPr>
              <w:rFonts w:asciiTheme="minorHAnsi" w:hAnsiTheme="minorHAnsi" w:cstheme="minorBidi"/>
              <w:b w:val="0"/>
              <w:bCs w:val="0"/>
              <w:noProof/>
              <w:color w:val="auto"/>
              <w:sz w:val="24"/>
              <w:szCs w:val="24"/>
              <w:lang w:eastAsia="en-US"/>
            </w:rPr>
          </w:pPr>
          <w:hyperlink w:anchor="_Toc229034505" w:history="1">
            <w:r w:rsidRPr="00344203">
              <w:rPr>
                <w:rStyle w:val="Hyperlink"/>
                <w:noProof/>
              </w:rPr>
              <w:t>Section 2: Reimbursement Methodology</w:t>
            </w:r>
            <w:r>
              <w:rPr>
                <w:noProof/>
                <w:webHidden/>
              </w:rPr>
              <w:tab/>
            </w:r>
            <w:r>
              <w:rPr>
                <w:noProof/>
                <w:webHidden/>
              </w:rPr>
              <w:fldChar w:fldCharType="begin"/>
            </w:r>
            <w:r>
              <w:rPr>
                <w:noProof/>
                <w:webHidden/>
              </w:rPr>
              <w:instrText xml:space="preserve"> PAGEREF _Toc229034505 \h </w:instrText>
            </w:r>
            <w:r>
              <w:rPr>
                <w:noProof/>
                <w:webHidden/>
              </w:rPr>
            </w:r>
            <w:r>
              <w:rPr>
                <w:noProof/>
                <w:webHidden/>
              </w:rPr>
              <w:fldChar w:fldCharType="separate"/>
            </w:r>
            <w:r>
              <w:rPr>
                <w:noProof/>
                <w:webHidden/>
              </w:rPr>
              <w:t>4</w:t>
            </w:r>
            <w:r>
              <w:rPr>
                <w:noProof/>
                <w:webHidden/>
              </w:rPr>
              <w:fldChar w:fldCharType="end"/>
            </w:r>
          </w:hyperlink>
        </w:p>
        <w:p w14:paraId="7974EAF5" w14:textId="46BD64C3" w:rsidR="00EF2305" w:rsidRDefault="00EF2305">
          <w:pPr>
            <w:pStyle w:val="TOC2"/>
            <w:rPr>
              <w:rFonts w:asciiTheme="minorHAnsi" w:hAnsiTheme="minorHAnsi" w:cstheme="minorBidi"/>
              <w:b w:val="0"/>
              <w:bCs w:val="0"/>
              <w:noProof/>
              <w:color w:val="auto"/>
              <w:sz w:val="24"/>
              <w:szCs w:val="24"/>
              <w:lang w:eastAsia="en-US"/>
            </w:rPr>
          </w:pPr>
          <w:hyperlink w:anchor="_Toc229034506" w:history="1">
            <w:r w:rsidRPr="00344203">
              <w:rPr>
                <w:rStyle w:val="Hyperlink"/>
                <w:noProof/>
              </w:rPr>
              <w:t>3.1 Sign a Cooperative Agreement</w:t>
            </w:r>
            <w:r>
              <w:rPr>
                <w:noProof/>
                <w:webHidden/>
              </w:rPr>
              <w:tab/>
            </w:r>
            <w:r>
              <w:rPr>
                <w:noProof/>
                <w:webHidden/>
              </w:rPr>
              <w:fldChar w:fldCharType="begin"/>
            </w:r>
            <w:r>
              <w:rPr>
                <w:noProof/>
                <w:webHidden/>
              </w:rPr>
              <w:instrText xml:space="preserve"> PAGEREF _Toc229034506 \h </w:instrText>
            </w:r>
            <w:r>
              <w:rPr>
                <w:noProof/>
                <w:webHidden/>
              </w:rPr>
            </w:r>
            <w:r>
              <w:rPr>
                <w:noProof/>
                <w:webHidden/>
              </w:rPr>
              <w:fldChar w:fldCharType="separate"/>
            </w:r>
            <w:r>
              <w:rPr>
                <w:noProof/>
                <w:webHidden/>
              </w:rPr>
              <w:t>6</w:t>
            </w:r>
            <w:r>
              <w:rPr>
                <w:noProof/>
                <w:webHidden/>
              </w:rPr>
              <w:fldChar w:fldCharType="end"/>
            </w:r>
          </w:hyperlink>
        </w:p>
        <w:p w14:paraId="1566A919" w14:textId="3454D3D8" w:rsidR="00EF2305" w:rsidRDefault="00EF2305">
          <w:pPr>
            <w:pStyle w:val="TOC2"/>
            <w:rPr>
              <w:rFonts w:asciiTheme="minorHAnsi" w:hAnsiTheme="minorHAnsi" w:cstheme="minorBidi"/>
              <w:b w:val="0"/>
              <w:bCs w:val="0"/>
              <w:noProof/>
              <w:color w:val="auto"/>
              <w:sz w:val="24"/>
              <w:szCs w:val="24"/>
              <w:lang w:eastAsia="en-US"/>
            </w:rPr>
          </w:pPr>
          <w:hyperlink w:anchor="_Toc229034507" w:history="1">
            <w:r w:rsidRPr="00344203">
              <w:rPr>
                <w:rStyle w:val="Hyperlink"/>
                <w:noProof/>
              </w:rPr>
              <w:t>3.2 Participate in the Random Moment Time Study</w:t>
            </w:r>
            <w:r>
              <w:rPr>
                <w:noProof/>
                <w:webHidden/>
              </w:rPr>
              <w:tab/>
            </w:r>
            <w:r>
              <w:rPr>
                <w:noProof/>
                <w:webHidden/>
              </w:rPr>
              <w:fldChar w:fldCharType="begin"/>
            </w:r>
            <w:r>
              <w:rPr>
                <w:noProof/>
                <w:webHidden/>
              </w:rPr>
              <w:instrText xml:space="preserve"> PAGEREF _Toc229034507 \h </w:instrText>
            </w:r>
            <w:r>
              <w:rPr>
                <w:noProof/>
                <w:webHidden/>
              </w:rPr>
            </w:r>
            <w:r>
              <w:rPr>
                <w:noProof/>
                <w:webHidden/>
              </w:rPr>
              <w:fldChar w:fldCharType="separate"/>
            </w:r>
            <w:r>
              <w:rPr>
                <w:noProof/>
                <w:webHidden/>
              </w:rPr>
              <w:t>7</w:t>
            </w:r>
            <w:r>
              <w:rPr>
                <w:noProof/>
                <w:webHidden/>
              </w:rPr>
              <w:fldChar w:fldCharType="end"/>
            </w:r>
          </w:hyperlink>
        </w:p>
        <w:p w14:paraId="1E71F3BC" w14:textId="556D1D67" w:rsidR="00EF2305" w:rsidRDefault="00EF2305">
          <w:pPr>
            <w:pStyle w:val="TOC2"/>
            <w:rPr>
              <w:rFonts w:asciiTheme="minorHAnsi" w:hAnsiTheme="minorHAnsi" w:cstheme="minorBidi"/>
              <w:b w:val="0"/>
              <w:bCs w:val="0"/>
              <w:noProof/>
              <w:color w:val="auto"/>
              <w:sz w:val="24"/>
              <w:szCs w:val="24"/>
              <w:lang w:eastAsia="en-US"/>
            </w:rPr>
          </w:pPr>
          <w:hyperlink w:anchor="_Toc229034508" w:history="1">
            <w:r w:rsidRPr="00344203">
              <w:rPr>
                <w:rStyle w:val="Hyperlink"/>
                <w:noProof/>
              </w:rPr>
              <w:t>3.3 Submit Fee-for-Service Direct Services Claims for On-Going Interim Payments</w:t>
            </w:r>
            <w:r>
              <w:rPr>
                <w:noProof/>
                <w:webHidden/>
              </w:rPr>
              <w:tab/>
            </w:r>
            <w:r>
              <w:rPr>
                <w:noProof/>
                <w:webHidden/>
              </w:rPr>
              <w:fldChar w:fldCharType="begin"/>
            </w:r>
            <w:r>
              <w:rPr>
                <w:noProof/>
                <w:webHidden/>
              </w:rPr>
              <w:instrText xml:space="preserve"> PAGEREF _Toc229034508 \h </w:instrText>
            </w:r>
            <w:r>
              <w:rPr>
                <w:noProof/>
                <w:webHidden/>
              </w:rPr>
            </w:r>
            <w:r>
              <w:rPr>
                <w:noProof/>
                <w:webHidden/>
              </w:rPr>
              <w:fldChar w:fldCharType="separate"/>
            </w:r>
            <w:r>
              <w:rPr>
                <w:noProof/>
                <w:webHidden/>
              </w:rPr>
              <w:t>7</w:t>
            </w:r>
            <w:r>
              <w:rPr>
                <w:noProof/>
                <w:webHidden/>
              </w:rPr>
              <w:fldChar w:fldCharType="end"/>
            </w:r>
          </w:hyperlink>
        </w:p>
        <w:p w14:paraId="14A029FF" w14:textId="6D81260A" w:rsidR="00EF2305" w:rsidRDefault="00EF2305">
          <w:pPr>
            <w:pStyle w:val="TOC2"/>
            <w:rPr>
              <w:rFonts w:asciiTheme="minorHAnsi" w:hAnsiTheme="minorHAnsi" w:cstheme="minorBidi"/>
              <w:b w:val="0"/>
              <w:bCs w:val="0"/>
              <w:noProof/>
              <w:color w:val="auto"/>
              <w:sz w:val="24"/>
              <w:szCs w:val="24"/>
              <w:lang w:eastAsia="en-US"/>
            </w:rPr>
          </w:pPr>
          <w:hyperlink w:anchor="_Toc229034509" w:history="1">
            <w:r w:rsidRPr="00344203">
              <w:rPr>
                <w:rStyle w:val="Hyperlink"/>
                <w:noProof/>
              </w:rPr>
              <w:t>3.4 Medicaid Individualized Education Plan Ratio</w:t>
            </w:r>
            <w:r>
              <w:rPr>
                <w:noProof/>
                <w:webHidden/>
              </w:rPr>
              <w:tab/>
            </w:r>
            <w:r>
              <w:rPr>
                <w:noProof/>
                <w:webHidden/>
              </w:rPr>
              <w:fldChar w:fldCharType="begin"/>
            </w:r>
            <w:r>
              <w:rPr>
                <w:noProof/>
                <w:webHidden/>
              </w:rPr>
              <w:instrText xml:space="preserve"> PAGEREF _Toc229034509 \h </w:instrText>
            </w:r>
            <w:r>
              <w:rPr>
                <w:noProof/>
                <w:webHidden/>
              </w:rPr>
            </w:r>
            <w:r>
              <w:rPr>
                <w:noProof/>
                <w:webHidden/>
              </w:rPr>
              <w:fldChar w:fldCharType="separate"/>
            </w:r>
            <w:r>
              <w:rPr>
                <w:noProof/>
                <w:webHidden/>
              </w:rPr>
              <w:t>8</w:t>
            </w:r>
            <w:r>
              <w:rPr>
                <w:noProof/>
                <w:webHidden/>
              </w:rPr>
              <w:fldChar w:fldCharType="end"/>
            </w:r>
          </w:hyperlink>
        </w:p>
        <w:p w14:paraId="5F77E60A" w14:textId="4221EF1D" w:rsidR="00EF2305" w:rsidRDefault="00EF2305">
          <w:pPr>
            <w:pStyle w:val="TOC2"/>
            <w:rPr>
              <w:rFonts w:asciiTheme="minorHAnsi" w:hAnsiTheme="minorHAnsi" w:cstheme="minorBidi"/>
              <w:b w:val="0"/>
              <w:bCs w:val="0"/>
              <w:noProof/>
              <w:color w:val="auto"/>
              <w:sz w:val="24"/>
              <w:szCs w:val="24"/>
              <w:lang w:eastAsia="en-US"/>
            </w:rPr>
          </w:pPr>
          <w:hyperlink w:anchor="_Toc229034510" w:history="1">
            <w:r w:rsidRPr="00344203">
              <w:rPr>
                <w:rStyle w:val="Hyperlink"/>
                <w:noProof/>
              </w:rPr>
              <w:t>3.5 Annually Complete and Submit Cost Report</w:t>
            </w:r>
            <w:r>
              <w:rPr>
                <w:noProof/>
                <w:webHidden/>
              </w:rPr>
              <w:tab/>
            </w:r>
            <w:r>
              <w:rPr>
                <w:noProof/>
                <w:webHidden/>
              </w:rPr>
              <w:fldChar w:fldCharType="begin"/>
            </w:r>
            <w:r>
              <w:rPr>
                <w:noProof/>
                <w:webHidden/>
              </w:rPr>
              <w:instrText xml:space="preserve"> PAGEREF _Toc229034510 \h </w:instrText>
            </w:r>
            <w:r>
              <w:rPr>
                <w:noProof/>
                <w:webHidden/>
              </w:rPr>
            </w:r>
            <w:r>
              <w:rPr>
                <w:noProof/>
                <w:webHidden/>
              </w:rPr>
              <w:fldChar w:fldCharType="separate"/>
            </w:r>
            <w:r>
              <w:rPr>
                <w:noProof/>
                <w:webHidden/>
              </w:rPr>
              <w:t>8</w:t>
            </w:r>
            <w:r>
              <w:rPr>
                <w:noProof/>
                <w:webHidden/>
              </w:rPr>
              <w:fldChar w:fldCharType="end"/>
            </w:r>
          </w:hyperlink>
        </w:p>
        <w:p w14:paraId="15C0F5A3" w14:textId="46CA3D79" w:rsidR="00EF2305" w:rsidRDefault="00EF2305">
          <w:pPr>
            <w:pStyle w:val="TOC2"/>
            <w:rPr>
              <w:rFonts w:asciiTheme="minorHAnsi" w:hAnsiTheme="minorHAnsi" w:cstheme="minorBidi"/>
              <w:b w:val="0"/>
              <w:bCs w:val="0"/>
              <w:noProof/>
              <w:color w:val="auto"/>
              <w:sz w:val="24"/>
              <w:szCs w:val="24"/>
              <w:lang w:eastAsia="en-US"/>
            </w:rPr>
          </w:pPr>
          <w:hyperlink w:anchor="_Toc229034511" w:history="1">
            <w:r w:rsidRPr="00344203">
              <w:rPr>
                <w:rStyle w:val="Hyperlink"/>
                <w:noProof/>
              </w:rPr>
              <w:t>3.6 Submit Cost Reconciliation and Certification of Costs</w:t>
            </w:r>
            <w:r>
              <w:rPr>
                <w:noProof/>
                <w:webHidden/>
              </w:rPr>
              <w:tab/>
            </w:r>
            <w:r>
              <w:rPr>
                <w:noProof/>
                <w:webHidden/>
              </w:rPr>
              <w:fldChar w:fldCharType="begin"/>
            </w:r>
            <w:r>
              <w:rPr>
                <w:noProof/>
                <w:webHidden/>
              </w:rPr>
              <w:instrText xml:space="preserve"> PAGEREF _Toc229034511 \h </w:instrText>
            </w:r>
            <w:r>
              <w:rPr>
                <w:noProof/>
                <w:webHidden/>
              </w:rPr>
            </w:r>
            <w:r>
              <w:rPr>
                <w:noProof/>
                <w:webHidden/>
              </w:rPr>
              <w:fldChar w:fldCharType="separate"/>
            </w:r>
            <w:r>
              <w:rPr>
                <w:noProof/>
                <w:webHidden/>
              </w:rPr>
              <w:t>9</w:t>
            </w:r>
            <w:r>
              <w:rPr>
                <w:noProof/>
                <w:webHidden/>
              </w:rPr>
              <w:fldChar w:fldCharType="end"/>
            </w:r>
          </w:hyperlink>
        </w:p>
        <w:p w14:paraId="269C2630" w14:textId="74B560F6" w:rsidR="00EF2305" w:rsidRDefault="00EF2305">
          <w:pPr>
            <w:pStyle w:val="TOC2"/>
            <w:rPr>
              <w:rFonts w:asciiTheme="minorHAnsi" w:hAnsiTheme="minorHAnsi" w:cstheme="minorBidi"/>
              <w:b w:val="0"/>
              <w:bCs w:val="0"/>
              <w:noProof/>
              <w:color w:val="auto"/>
              <w:sz w:val="24"/>
              <w:szCs w:val="24"/>
              <w:lang w:eastAsia="en-US"/>
            </w:rPr>
          </w:pPr>
          <w:hyperlink w:anchor="_Toc229034512" w:history="1">
            <w:r w:rsidRPr="00344203">
              <w:rPr>
                <w:rStyle w:val="Hyperlink"/>
                <w:noProof/>
              </w:rPr>
              <w:t>3.7 Maintain Program Compliance and Support Reviews</w:t>
            </w:r>
            <w:r>
              <w:rPr>
                <w:noProof/>
                <w:webHidden/>
              </w:rPr>
              <w:tab/>
            </w:r>
            <w:r>
              <w:rPr>
                <w:noProof/>
                <w:webHidden/>
              </w:rPr>
              <w:fldChar w:fldCharType="begin"/>
            </w:r>
            <w:r>
              <w:rPr>
                <w:noProof/>
                <w:webHidden/>
              </w:rPr>
              <w:instrText xml:space="preserve"> PAGEREF _Toc229034512 \h </w:instrText>
            </w:r>
            <w:r>
              <w:rPr>
                <w:noProof/>
                <w:webHidden/>
              </w:rPr>
            </w:r>
            <w:r>
              <w:rPr>
                <w:noProof/>
                <w:webHidden/>
              </w:rPr>
              <w:fldChar w:fldCharType="separate"/>
            </w:r>
            <w:r>
              <w:rPr>
                <w:noProof/>
                <w:webHidden/>
              </w:rPr>
              <w:t>9</w:t>
            </w:r>
            <w:r>
              <w:rPr>
                <w:noProof/>
                <w:webHidden/>
              </w:rPr>
              <w:fldChar w:fldCharType="end"/>
            </w:r>
          </w:hyperlink>
        </w:p>
        <w:p w14:paraId="4F71CD36" w14:textId="0B201557" w:rsidR="00EF2305" w:rsidRDefault="00EF2305">
          <w:pPr>
            <w:pStyle w:val="TOC1"/>
            <w:tabs>
              <w:tab w:val="right" w:leader="dot" w:pos="10070"/>
            </w:tabs>
            <w:rPr>
              <w:rFonts w:asciiTheme="minorHAnsi" w:hAnsiTheme="minorHAnsi" w:cstheme="minorBidi"/>
              <w:b w:val="0"/>
              <w:bCs w:val="0"/>
              <w:noProof/>
              <w:color w:val="auto"/>
              <w:sz w:val="24"/>
              <w:szCs w:val="24"/>
              <w:lang w:eastAsia="en-US"/>
            </w:rPr>
          </w:pPr>
          <w:hyperlink w:anchor="_Toc229034513" w:history="1">
            <w:r w:rsidRPr="00344203">
              <w:rPr>
                <w:rStyle w:val="Hyperlink"/>
                <w:noProof/>
              </w:rPr>
              <w:t>Section 4: Direct Services Cost Settlement Report</w:t>
            </w:r>
            <w:r>
              <w:rPr>
                <w:noProof/>
                <w:webHidden/>
              </w:rPr>
              <w:tab/>
            </w:r>
            <w:r>
              <w:rPr>
                <w:noProof/>
                <w:webHidden/>
              </w:rPr>
              <w:fldChar w:fldCharType="begin"/>
            </w:r>
            <w:r>
              <w:rPr>
                <w:noProof/>
                <w:webHidden/>
              </w:rPr>
              <w:instrText xml:space="preserve"> PAGEREF _Toc229034513 \h </w:instrText>
            </w:r>
            <w:r>
              <w:rPr>
                <w:noProof/>
                <w:webHidden/>
              </w:rPr>
            </w:r>
            <w:r>
              <w:rPr>
                <w:noProof/>
                <w:webHidden/>
              </w:rPr>
              <w:fldChar w:fldCharType="separate"/>
            </w:r>
            <w:r>
              <w:rPr>
                <w:noProof/>
                <w:webHidden/>
              </w:rPr>
              <w:t>9</w:t>
            </w:r>
            <w:r>
              <w:rPr>
                <w:noProof/>
                <w:webHidden/>
              </w:rPr>
              <w:fldChar w:fldCharType="end"/>
            </w:r>
          </w:hyperlink>
        </w:p>
        <w:p w14:paraId="5BDA7F49" w14:textId="5F1FFB28" w:rsidR="00EF2305" w:rsidRDefault="00EF2305">
          <w:pPr>
            <w:pStyle w:val="TOC2"/>
            <w:rPr>
              <w:rFonts w:asciiTheme="minorHAnsi" w:hAnsiTheme="minorHAnsi" w:cstheme="minorBidi"/>
              <w:b w:val="0"/>
              <w:bCs w:val="0"/>
              <w:noProof/>
              <w:color w:val="auto"/>
              <w:sz w:val="24"/>
              <w:szCs w:val="24"/>
              <w:lang w:eastAsia="en-US"/>
            </w:rPr>
          </w:pPr>
          <w:hyperlink w:anchor="_Toc229034514" w:history="1">
            <w:r w:rsidRPr="00344203">
              <w:rPr>
                <w:rStyle w:val="Hyperlink"/>
                <w:noProof/>
              </w:rPr>
              <w:t>4.1 Time Study Statistics</w:t>
            </w:r>
            <w:r>
              <w:rPr>
                <w:noProof/>
                <w:webHidden/>
              </w:rPr>
              <w:tab/>
            </w:r>
            <w:r>
              <w:rPr>
                <w:noProof/>
                <w:webHidden/>
              </w:rPr>
              <w:fldChar w:fldCharType="begin"/>
            </w:r>
            <w:r>
              <w:rPr>
                <w:noProof/>
                <w:webHidden/>
              </w:rPr>
              <w:instrText xml:space="preserve"> PAGEREF _Toc229034514 \h </w:instrText>
            </w:r>
            <w:r>
              <w:rPr>
                <w:noProof/>
                <w:webHidden/>
              </w:rPr>
            </w:r>
            <w:r>
              <w:rPr>
                <w:noProof/>
                <w:webHidden/>
              </w:rPr>
              <w:fldChar w:fldCharType="separate"/>
            </w:r>
            <w:r>
              <w:rPr>
                <w:noProof/>
                <w:webHidden/>
              </w:rPr>
              <w:t>9</w:t>
            </w:r>
            <w:r>
              <w:rPr>
                <w:noProof/>
                <w:webHidden/>
              </w:rPr>
              <w:fldChar w:fldCharType="end"/>
            </w:r>
          </w:hyperlink>
        </w:p>
        <w:p w14:paraId="6851F839" w14:textId="520C2F8A" w:rsidR="00EF2305" w:rsidRDefault="00EF2305">
          <w:pPr>
            <w:pStyle w:val="TOC2"/>
            <w:rPr>
              <w:rFonts w:asciiTheme="minorHAnsi" w:hAnsiTheme="minorHAnsi" w:cstheme="minorBidi"/>
              <w:b w:val="0"/>
              <w:bCs w:val="0"/>
              <w:noProof/>
              <w:color w:val="auto"/>
              <w:sz w:val="24"/>
              <w:szCs w:val="24"/>
              <w:lang w:eastAsia="en-US"/>
            </w:rPr>
          </w:pPr>
          <w:hyperlink w:anchor="_Toc229034515" w:history="1">
            <w:r w:rsidRPr="00344203">
              <w:rPr>
                <w:rStyle w:val="Hyperlink"/>
                <w:noProof/>
              </w:rPr>
              <w:t>4.2 Cost Data for Direct Medical Services</w:t>
            </w:r>
            <w:r>
              <w:rPr>
                <w:noProof/>
                <w:webHidden/>
              </w:rPr>
              <w:tab/>
            </w:r>
            <w:r>
              <w:rPr>
                <w:noProof/>
                <w:webHidden/>
              </w:rPr>
              <w:fldChar w:fldCharType="begin"/>
            </w:r>
            <w:r>
              <w:rPr>
                <w:noProof/>
                <w:webHidden/>
              </w:rPr>
              <w:instrText xml:space="preserve"> PAGEREF _Toc229034515 \h </w:instrText>
            </w:r>
            <w:r>
              <w:rPr>
                <w:noProof/>
                <w:webHidden/>
              </w:rPr>
            </w:r>
            <w:r>
              <w:rPr>
                <w:noProof/>
                <w:webHidden/>
              </w:rPr>
              <w:fldChar w:fldCharType="separate"/>
            </w:r>
            <w:r>
              <w:rPr>
                <w:noProof/>
                <w:webHidden/>
              </w:rPr>
              <w:t>10</w:t>
            </w:r>
            <w:r>
              <w:rPr>
                <w:noProof/>
                <w:webHidden/>
              </w:rPr>
              <w:fldChar w:fldCharType="end"/>
            </w:r>
          </w:hyperlink>
        </w:p>
        <w:p w14:paraId="2BAC8158" w14:textId="6DF879BE" w:rsidR="00EF2305" w:rsidRDefault="00EF2305">
          <w:pPr>
            <w:pStyle w:val="TOC2"/>
            <w:rPr>
              <w:rFonts w:asciiTheme="minorHAnsi" w:hAnsiTheme="minorHAnsi" w:cstheme="minorBidi"/>
              <w:b w:val="0"/>
              <w:bCs w:val="0"/>
              <w:noProof/>
              <w:color w:val="auto"/>
              <w:sz w:val="24"/>
              <w:szCs w:val="24"/>
              <w:lang w:eastAsia="en-US"/>
            </w:rPr>
          </w:pPr>
          <w:hyperlink w:anchor="_Toc229034516" w:history="1">
            <w:r w:rsidRPr="00344203">
              <w:rPr>
                <w:rStyle w:val="Hyperlink"/>
                <w:noProof/>
              </w:rPr>
              <w:t>4.3 Individualized Education Plan Ratio</w:t>
            </w:r>
            <w:r>
              <w:rPr>
                <w:noProof/>
                <w:webHidden/>
              </w:rPr>
              <w:tab/>
            </w:r>
            <w:r>
              <w:rPr>
                <w:noProof/>
                <w:webHidden/>
              </w:rPr>
              <w:fldChar w:fldCharType="begin"/>
            </w:r>
            <w:r>
              <w:rPr>
                <w:noProof/>
                <w:webHidden/>
              </w:rPr>
              <w:instrText xml:space="preserve"> PAGEREF _Toc229034516 \h </w:instrText>
            </w:r>
            <w:r>
              <w:rPr>
                <w:noProof/>
                <w:webHidden/>
              </w:rPr>
            </w:r>
            <w:r>
              <w:rPr>
                <w:noProof/>
                <w:webHidden/>
              </w:rPr>
              <w:fldChar w:fldCharType="separate"/>
            </w:r>
            <w:r>
              <w:rPr>
                <w:noProof/>
                <w:webHidden/>
              </w:rPr>
              <w:t>10</w:t>
            </w:r>
            <w:r>
              <w:rPr>
                <w:noProof/>
                <w:webHidden/>
              </w:rPr>
              <w:fldChar w:fldCharType="end"/>
            </w:r>
          </w:hyperlink>
        </w:p>
        <w:p w14:paraId="13EAD042" w14:textId="31F5B3E7" w:rsidR="00EF2305" w:rsidRDefault="00EF2305">
          <w:pPr>
            <w:pStyle w:val="TOC2"/>
            <w:rPr>
              <w:rFonts w:asciiTheme="minorHAnsi" w:hAnsiTheme="minorHAnsi" w:cstheme="minorBidi"/>
              <w:b w:val="0"/>
              <w:bCs w:val="0"/>
              <w:noProof/>
              <w:color w:val="auto"/>
              <w:sz w:val="24"/>
              <w:szCs w:val="24"/>
              <w:lang w:eastAsia="en-US"/>
            </w:rPr>
          </w:pPr>
          <w:hyperlink w:anchor="_Toc229034517" w:history="1">
            <w:r w:rsidRPr="00344203">
              <w:rPr>
                <w:rStyle w:val="Hyperlink"/>
                <w:noProof/>
              </w:rPr>
              <w:t>4.4 Unrestricted Indirect Cost Rate</w:t>
            </w:r>
            <w:r>
              <w:rPr>
                <w:noProof/>
                <w:webHidden/>
              </w:rPr>
              <w:tab/>
            </w:r>
            <w:r>
              <w:rPr>
                <w:noProof/>
                <w:webHidden/>
              </w:rPr>
              <w:fldChar w:fldCharType="begin"/>
            </w:r>
            <w:r>
              <w:rPr>
                <w:noProof/>
                <w:webHidden/>
              </w:rPr>
              <w:instrText xml:space="preserve"> PAGEREF _Toc229034517 \h </w:instrText>
            </w:r>
            <w:r>
              <w:rPr>
                <w:noProof/>
                <w:webHidden/>
              </w:rPr>
            </w:r>
            <w:r>
              <w:rPr>
                <w:noProof/>
                <w:webHidden/>
              </w:rPr>
              <w:fldChar w:fldCharType="separate"/>
            </w:r>
            <w:r>
              <w:rPr>
                <w:noProof/>
                <w:webHidden/>
              </w:rPr>
              <w:t>10</w:t>
            </w:r>
            <w:r>
              <w:rPr>
                <w:noProof/>
                <w:webHidden/>
              </w:rPr>
              <w:fldChar w:fldCharType="end"/>
            </w:r>
          </w:hyperlink>
        </w:p>
        <w:p w14:paraId="32442BCD" w14:textId="33A6E433" w:rsidR="00EF2305" w:rsidRDefault="00EF2305">
          <w:pPr>
            <w:pStyle w:val="TOC2"/>
            <w:rPr>
              <w:rFonts w:asciiTheme="minorHAnsi" w:hAnsiTheme="minorHAnsi" w:cstheme="minorBidi"/>
              <w:b w:val="0"/>
              <w:bCs w:val="0"/>
              <w:noProof/>
              <w:color w:val="auto"/>
              <w:sz w:val="24"/>
              <w:szCs w:val="24"/>
              <w:lang w:eastAsia="en-US"/>
            </w:rPr>
          </w:pPr>
          <w:hyperlink w:anchor="_Toc229034518" w:history="1">
            <w:r w:rsidRPr="00344203">
              <w:rPr>
                <w:rStyle w:val="Hyperlink"/>
                <w:noProof/>
              </w:rPr>
              <w:t>4.5 Fee-for-Service Paid Direct Services Claims</w:t>
            </w:r>
            <w:r>
              <w:rPr>
                <w:noProof/>
                <w:webHidden/>
              </w:rPr>
              <w:tab/>
            </w:r>
            <w:r>
              <w:rPr>
                <w:noProof/>
                <w:webHidden/>
              </w:rPr>
              <w:fldChar w:fldCharType="begin"/>
            </w:r>
            <w:r>
              <w:rPr>
                <w:noProof/>
                <w:webHidden/>
              </w:rPr>
              <w:instrText xml:space="preserve"> PAGEREF _Toc229034518 \h </w:instrText>
            </w:r>
            <w:r>
              <w:rPr>
                <w:noProof/>
                <w:webHidden/>
              </w:rPr>
            </w:r>
            <w:r>
              <w:rPr>
                <w:noProof/>
                <w:webHidden/>
              </w:rPr>
              <w:fldChar w:fldCharType="separate"/>
            </w:r>
            <w:r>
              <w:rPr>
                <w:noProof/>
                <w:webHidden/>
              </w:rPr>
              <w:t>10</w:t>
            </w:r>
            <w:r>
              <w:rPr>
                <w:noProof/>
                <w:webHidden/>
              </w:rPr>
              <w:fldChar w:fldCharType="end"/>
            </w:r>
          </w:hyperlink>
        </w:p>
        <w:p w14:paraId="7C51174F" w14:textId="5CE2AEB7" w:rsidR="00EF2305" w:rsidRDefault="00EF2305">
          <w:pPr>
            <w:pStyle w:val="TOC2"/>
            <w:rPr>
              <w:rFonts w:asciiTheme="minorHAnsi" w:hAnsiTheme="minorHAnsi" w:cstheme="minorBidi"/>
              <w:b w:val="0"/>
              <w:bCs w:val="0"/>
              <w:noProof/>
              <w:color w:val="auto"/>
              <w:sz w:val="24"/>
              <w:szCs w:val="24"/>
              <w:lang w:eastAsia="en-US"/>
            </w:rPr>
          </w:pPr>
          <w:hyperlink w:anchor="_Toc229034519" w:history="1">
            <w:r w:rsidRPr="00344203">
              <w:rPr>
                <w:rStyle w:val="Hyperlink"/>
                <w:noProof/>
              </w:rPr>
              <w:t>4.6 Calculate the Cost Settlement</w:t>
            </w:r>
            <w:r>
              <w:rPr>
                <w:noProof/>
                <w:webHidden/>
              </w:rPr>
              <w:tab/>
            </w:r>
            <w:r>
              <w:rPr>
                <w:noProof/>
                <w:webHidden/>
              </w:rPr>
              <w:fldChar w:fldCharType="begin"/>
            </w:r>
            <w:r>
              <w:rPr>
                <w:noProof/>
                <w:webHidden/>
              </w:rPr>
              <w:instrText xml:space="preserve"> PAGEREF _Toc229034519 \h </w:instrText>
            </w:r>
            <w:r>
              <w:rPr>
                <w:noProof/>
                <w:webHidden/>
              </w:rPr>
            </w:r>
            <w:r>
              <w:rPr>
                <w:noProof/>
                <w:webHidden/>
              </w:rPr>
              <w:fldChar w:fldCharType="separate"/>
            </w:r>
            <w:r>
              <w:rPr>
                <w:noProof/>
                <w:webHidden/>
              </w:rPr>
              <w:t>11</w:t>
            </w:r>
            <w:r>
              <w:rPr>
                <w:noProof/>
                <w:webHidden/>
              </w:rPr>
              <w:fldChar w:fldCharType="end"/>
            </w:r>
          </w:hyperlink>
        </w:p>
        <w:p w14:paraId="4DF8289C" w14:textId="0FEACC4E" w:rsidR="00EF2305" w:rsidRDefault="00EF2305">
          <w:pPr>
            <w:pStyle w:val="TOC2"/>
            <w:rPr>
              <w:rFonts w:asciiTheme="minorHAnsi" w:hAnsiTheme="minorHAnsi" w:cstheme="minorBidi"/>
              <w:b w:val="0"/>
              <w:bCs w:val="0"/>
              <w:noProof/>
              <w:color w:val="auto"/>
              <w:sz w:val="24"/>
              <w:szCs w:val="24"/>
              <w:lang w:eastAsia="en-US"/>
            </w:rPr>
          </w:pPr>
          <w:hyperlink w:anchor="_Toc229034520" w:history="1">
            <w:r w:rsidRPr="00344203">
              <w:rPr>
                <w:rStyle w:val="Hyperlink"/>
                <w:noProof/>
              </w:rPr>
              <w:t>4.7 Certify the Cost Report</w:t>
            </w:r>
            <w:r>
              <w:rPr>
                <w:noProof/>
                <w:webHidden/>
              </w:rPr>
              <w:tab/>
            </w:r>
            <w:r>
              <w:rPr>
                <w:noProof/>
                <w:webHidden/>
              </w:rPr>
              <w:fldChar w:fldCharType="begin"/>
            </w:r>
            <w:r>
              <w:rPr>
                <w:noProof/>
                <w:webHidden/>
              </w:rPr>
              <w:instrText xml:space="preserve"> PAGEREF _Toc229034520 \h </w:instrText>
            </w:r>
            <w:r>
              <w:rPr>
                <w:noProof/>
                <w:webHidden/>
              </w:rPr>
            </w:r>
            <w:r>
              <w:rPr>
                <w:noProof/>
                <w:webHidden/>
              </w:rPr>
              <w:fldChar w:fldCharType="separate"/>
            </w:r>
            <w:r>
              <w:rPr>
                <w:noProof/>
                <w:webHidden/>
              </w:rPr>
              <w:t>11</w:t>
            </w:r>
            <w:r>
              <w:rPr>
                <w:noProof/>
                <w:webHidden/>
              </w:rPr>
              <w:fldChar w:fldCharType="end"/>
            </w:r>
          </w:hyperlink>
        </w:p>
        <w:p w14:paraId="443ACCB4" w14:textId="202883C9" w:rsidR="00EF2305" w:rsidRDefault="00EF2305">
          <w:pPr>
            <w:pStyle w:val="TOC1"/>
            <w:tabs>
              <w:tab w:val="right" w:leader="dot" w:pos="10070"/>
            </w:tabs>
            <w:rPr>
              <w:rFonts w:asciiTheme="minorHAnsi" w:hAnsiTheme="minorHAnsi" w:cstheme="minorBidi"/>
              <w:b w:val="0"/>
              <w:bCs w:val="0"/>
              <w:noProof/>
              <w:color w:val="auto"/>
              <w:sz w:val="24"/>
              <w:szCs w:val="24"/>
              <w:lang w:eastAsia="en-US"/>
            </w:rPr>
          </w:pPr>
          <w:hyperlink w:anchor="_Toc229034521" w:history="1">
            <w:r w:rsidRPr="00344203">
              <w:rPr>
                <w:rStyle w:val="Hyperlink"/>
                <w:noProof/>
              </w:rPr>
              <w:t>Section 5:  Cost Reconciliation</w:t>
            </w:r>
            <w:r>
              <w:rPr>
                <w:noProof/>
                <w:webHidden/>
              </w:rPr>
              <w:tab/>
            </w:r>
            <w:r>
              <w:rPr>
                <w:noProof/>
                <w:webHidden/>
              </w:rPr>
              <w:fldChar w:fldCharType="begin"/>
            </w:r>
            <w:r>
              <w:rPr>
                <w:noProof/>
                <w:webHidden/>
              </w:rPr>
              <w:instrText xml:space="preserve"> PAGEREF _Toc229034521 \h </w:instrText>
            </w:r>
            <w:r>
              <w:rPr>
                <w:noProof/>
                <w:webHidden/>
              </w:rPr>
            </w:r>
            <w:r>
              <w:rPr>
                <w:noProof/>
                <w:webHidden/>
              </w:rPr>
              <w:fldChar w:fldCharType="separate"/>
            </w:r>
            <w:r>
              <w:rPr>
                <w:noProof/>
                <w:webHidden/>
              </w:rPr>
              <w:t>11</w:t>
            </w:r>
            <w:r>
              <w:rPr>
                <w:noProof/>
                <w:webHidden/>
              </w:rPr>
              <w:fldChar w:fldCharType="end"/>
            </w:r>
          </w:hyperlink>
        </w:p>
        <w:p w14:paraId="1ECBDBAD" w14:textId="3C6B2746" w:rsidR="00EF2305" w:rsidRDefault="00EF2305">
          <w:pPr>
            <w:pStyle w:val="TOC1"/>
            <w:tabs>
              <w:tab w:val="right" w:leader="dot" w:pos="10070"/>
            </w:tabs>
            <w:rPr>
              <w:rFonts w:asciiTheme="minorHAnsi" w:hAnsiTheme="minorHAnsi" w:cstheme="minorBidi"/>
              <w:b w:val="0"/>
              <w:bCs w:val="0"/>
              <w:noProof/>
              <w:color w:val="auto"/>
              <w:sz w:val="24"/>
              <w:szCs w:val="24"/>
              <w:lang w:eastAsia="en-US"/>
            </w:rPr>
          </w:pPr>
          <w:hyperlink w:anchor="_Toc229034522" w:history="1">
            <w:r w:rsidRPr="00344203">
              <w:rPr>
                <w:rStyle w:val="Hyperlink"/>
                <w:noProof/>
              </w:rPr>
              <w:t>Section 6:  Annual Cost Settlement Payment</w:t>
            </w:r>
            <w:r>
              <w:rPr>
                <w:noProof/>
                <w:webHidden/>
              </w:rPr>
              <w:tab/>
            </w:r>
            <w:r>
              <w:rPr>
                <w:noProof/>
                <w:webHidden/>
              </w:rPr>
              <w:fldChar w:fldCharType="begin"/>
            </w:r>
            <w:r>
              <w:rPr>
                <w:noProof/>
                <w:webHidden/>
              </w:rPr>
              <w:instrText xml:space="preserve"> PAGEREF _Toc229034522 \h </w:instrText>
            </w:r>
            <w:r>
              <w:rPr>
                <w:noProof/>
                <w:webHidden/>
              </w:rPr>
            </w:r>
            <w:r>
              <w:rPr>
                <w:noProof/>
                <w:webHidden/>
              </w:rPr>
              <w:fldChar w:fldCharType="separate"/>
            </w:r>
            <w:r>
              <w:rPr>
                <w:noProof/>
                <w:webHidden/>
              </w:rPr>
              <w:t>11</w:t>
            </w:r>
            <w:r>
              <w:rPr>
                <w:noProof/>
                <w:webHidden/>
              </w:rPr>
              <w:fldChar w:fldCharType="end"/>
            </w:r>
          </w:hyperlink>
        </w:p>
        <w:p w14:paraId="0DB73DDD" w14:textId="0B2C87FD" w:rsidR="00EF2305" w:rsidRDefault="00EF2305">
          <w:pPr>
            <w:pStyle w:val="TOC1"/>
            <w:tabs>
              <w:tab w:val="right" w:leader="dot" w:pos="10070"/>
            </w:tabs>
            <w:rPr>
              <w:rFonts w:asciiTheme="minorHAnsi" w:hAnsiTheme="minorHAnsi" w:cstheme="minorBidi"/>
              <w:b w:val="0"/>
              <w:bCs w:val="0"/>
              <w:noProof/>
              <w:color w:val="auto"/>
              <w:sz w:val="24"/>
              <w:szCs w:val="24"/>
              <w:lang w:eastAsia="en-US"/>
            </w:rPr>
          </w:pPr>
          <w:hyperlink w:anchor="_Toc229034523" w:history="1">
            <w:r w:rsidRPr="00344203">
              <w:rPr>
                <w:rStyle w:val="Hyperlink"/>
                <w:noProof/>
              </w:rPr>
              <w:t>Section 7:  Cost Report Adjustment</w:t>
            </w:r>
            <w:r>
              <w:rPr>
                <w:noProof/>
                <w:webHidden/>
              </w:rPr>
              <w:tab/>
            </w:r>
            <w:r>
              <w:rPr>
                <w:noProof/>
                <w:webHidden/>
              </w:rPr>
              <w:fldChar w:fldCharType="begin"/>
            </w:r>
            <w:r>
              <w:rPr>
                <w:noProof/>
                <w:webHidden/>
              </w:rPr>
              <w:instrText xml:space="preserve"> PAGEREF _Toc229034523 \h </w:instrText>
            </w:r>
            <w:r>
              <w:rPr>
                <w:noProof/>
                <w:webHidden/>
              </w:rPr>
            </w:r>
            <w:r>
              <w:rPr>
                <w:noProof/>
                <w:webHidden/>
              </w:rPr>
              <w:fldChar w:fldCharType="separate"/>
            </w:r>
            <w:r>
              <w:rPr>
                <w:noProof/>
                <w:webHidden/>
              </w:rPr>
              <w:t>12</w:t>
            </w:r>
            <w:r>
              <w:rPr>
                <w:noProof/>
                <w:webHidden/>
              </w:rPr>
              <w:fldChar w:fldCharType="end"/>
            </w:r>
          </w:hyperlink>
        </w:p>
        <w:p w14:paraId="49CCFBBC" w14:textId="5E06344A" w:rsidR="00EF2305" w:rsidRDefault="00EF2305">
          <w:pPr>
            <w:pStyle w:val="TOC1"/>
            <w:tabs>
              <w:tab w:val="right" w:leader="dot" w:pos="10070"/>
            </w:tabs>
            <w:rPr>
              <w:rFonts w:asciiTheme="minorHAnsi" w:hAnsiTheme="minorHAnsi" w:cstheme="minorBidi"/>
              <w:b w:val="0"/>
              <w:bCs w:val="0"/>
              <w:noProof/>
              <w:color w:val="auto"/>
              <w:sz w:val="24"/>
              <w:szCs w:val="24"/>
              <w:lang w:eastAsia="en-US"/>
            </w:rPr>
          </w:pPr>
          <w:hyperlink w:anchor="_Toc229034524" w:history="1">
            <w:r w:rsidRPr="00344203">
              <w:rPr>
                <w:rStyle w:val="Hyperlink"/>
                <w:noProof/>
              </w:rPr>
              <w:t>Section 8:  Desk and On-Site Reviews</w:t>
            </w:r>
            <w:r>
              <w:rPr>
                <w:noProof/>
                <w:webHidden/>
              </w:rPr>
              <w:tab/>
            </w:r>
            <w:r>
              <w:rPr>
                <w:noProof/>
                <w:webHidden/>
              </w:rPr>
              <w:fldChar w:fldCharType="begin"/>
            </w:r>
            <w:r>
              <w:rPr>
                <w:noProof/>
                <w:webHidden/>
              </w:rPr>
              <w:instrText xml:space="preserve"> PAGEREF _Toc229034524 \h </w:instrText>
            </w:r>
            <w:r>
              <w:rPr>
                <w:noProof/>
                <w:webHidden/>
              </w:rPr>
            </w:r>
            <w:r>
              <w:rPr>
                <w:noProof/>
                <w:webHidden/>
              </w:rPr>
              <w:fldChar w:fldCharType="separate"/>
            </w:r>
            <w:r>
              <w:rPr>
                <w:noProof/>
                <w:webHidden/>
              </w:rPr>
              <w:t>13</w:t>
            </w:r>
            <w:r>
              <w:rPr>
                <w:noProof/>
                <w:webHidden/>
              </w:rPr>
              <w:fldChar w:fldCharType="end"/>
            </w:r>
          </w:hyperlink>
        </w:p>
        <w:p w14:paraId="57E23AD4" w14:textId="38A8963C" w:rsidR="00EF2305" w:rsidRDefault="00EF2305">
          <w:pPr>
            <w:pStyle w:val="TOC1"/>
            <w:tabs>
              <w:tab w:val="right" w:leader="dot" w:pos="10070"/>
            </w:tabs>
            <w:rPr>
              <w:rFonts w:asciiTheme="minorHAnsi" w:hAnsiTheme="minorHAnsi" w:cstheme="minorBidi"/>
              <w:b w:val="0"/>
              <w:bCs w:val="0"/>
              <w:noProof/>
              <w:color w:val="auto"/>
              <w:sz w:val="24"/>
              <w:szCs w:val="24"/>
              <w:lang w:eastAsia="en-US"/>
            </w:rPr>
          </w:pPr>
          <w:hyperlink w:anchor="_Toc229034525" w:history="1">
            <w:r w:rsidRPr="00344203">
              <w:rPr>
                <w:rStyle w:val="Hyperlink"/>
                <w:noProof/>
              </w:rPr>
              <w:t>Section 9:  Compliance Review Program</w:t>
            </w:r>
            <w:r>
              <w:rPr>
                <w:noProof/>
                <w:webHidden/>
              </w:rPr>
              <w:tab/>
            </w:r>
            <w:r>
              <w:rPr>
                <w:noProof/>
                <w:webHidden/>
              </w:rPr>
              <w:fldChar w:fldCharType="begin"/>
            </w:r>
            <w:r>
              <w:rPr>
                <w:noProof/>
                <w:webHidden/>
              </w:rPr>
              <w:instrText xml:space="preserve"> PAGEREF _Toc229034525 \h </w:instrText>
            </w:r>
            <w:r>
              <w:rPr>
                <w:noProof/>
                <w:webHidden/>
              </w:rPr>
            </w:r>
            <w:r>
              <w:rPr>
                <w:noProof/>
                <w:webHidden/>
              </w:rPr>
              <w:fldChar w:fldCharType="separate"/>
            </w:r>
            <w:r>
              <w:rPr>
                <w:noProof/>
                <w:webHidden/>
              </w:rPr>
              <w:t>14</w:t>
            </w:r>
            <w:r>
              <w:rPr>
                <w:noProof/>
                <w:webHidden/>
              </w:rPr>
              <w:fldChar w:fldCharType="end"/>
            </w:r>
          </w:hyperlink>
        </w:p>
        <w:p w14:paraId="1CF7C78F" w14:textId="0CBE2407" w:rsidR="00EF2305" w:rsidRDefault="00EF2305">
          <w:pPr>
            <w:pStyle w:val="TOC2"/>
            <w:rPr>
              <w:rFonts w:asciiTheme="minorHAnsi" w:hAnsiTheme="minorHAnsi" w:cstheme="minorBidi"/>
              <w:b w:val="0"/>
              <w:bCs w:val="0"/>
              <w:noProof/>
              <w:color w:val="auto"/>
              <w:sz w:val="24"/>
              <w:szCs w:val="24"/>
              <w:lang w:eastAsia="en-US"/>
            </w:rPr>
          </w:pPr>
          <w:hyperlink w:anchor="_Toc229034526" w:history="1">
            <w:r w:rsidRPr="00344203">
              <w:rPr>
                <w:rStyle w:val="Hyperlink"/>
                <w:noProof/>
              </w:rPr>
              <w:t>Sample Cooperative Agreement (Attachment A)</w:t>
            </w:r>
            <w:r>
              <w:rPr>
                <w:noProof/>
                <w:webHidden/>
              </w:rPr>
              <w:tab/>
            </w:r>
            <w:r>
              <w:rPr>
                <w:noProof/>
                <w:webHidden/>
              </w:rPr>
              <w:fldChar w:fldCharType="begin"/>
            </w:r>
            <w:r>
              <w:rPr>
                <w:noProof/>
                <w:webHidden/>
              </w:rPr>
              <w:instrText xml:space="preserve"> PAGEREF _Toc229034526 \h </w:instrText>
            </w:r>
            <w:r>
              <w:rPr>
                <w:noProof/>
                <w:webHidden/>
              </w:rPr>
            </w:r>
            <w:r>
              <w:rPr>
                <w:noProof/>
                <w:webHidden/>
              </w:rPr>
              <w:fldChar w:fldCharType="separate"/>
            </w:r>
            <w:r>
              <w:rPr>
                <w:noProof/>
                <w:webHidden/>
              </w:rPr>
              <w:t>15</w:t>
            </w:r>
            <w:r>
              <w:rPr>
                <w:noProof/>
                <w:webHidden/>
              </w:rPr>
              <w:fldChar w:fldCharType="end"/>
            </w:r>
          </w:hyperlink>
        </w:p>
        <w:p w14:paraId="68AF8C0B" w14:textId="39DD394C" w:rsidR="00EF2305" w:rsidRDefault="00EF2305">
          <w:pPr>
            <w:pStyle w:val="TOC2"/>
            <w:rPr>
              <w:rFonts w:asciiTheme="minorHAnsi" w:hAnsiTheme="minorHAnsi" w:cstheme="minorBidi"/>
              <w:b w:val="0"/>
              <w:bCs w:val="0"/>
              <w:noProof/>
              <w:color w:val="auto"/>
              <w:sz w:val="24"/>
              <w:szCs w:val="24"/>
              <w:lang w:eastAsia="en-US"/>
            </w:rPr>
          </w:pPr>
          <w:hyperlink w:anchor="_Toc229034527" w:history="1">
            <w:r w:rsidRPr="00344203">
              <w:rPr>
                <w:rStyle w:val="Hyperlink"/>
                <w:noProof/>
              </w:rPr>
              <w:t>MO HealthNet School-Based Individualized Education Plan Direct Services Cost Based Settlement Methodology Tool (Attachment B)</w:t>
            </w:r>
            <w:r>
              <w:rPr>
                <w:noProof/>
                <w:webHidden/>
              </w:rPr>
              <w:tab/>
            </w:r>
            <w:r>
              <w:rPr>
                <w:noProof/>
                <w:webHidden/>
              </w:rPr>
              <w:fldChar w:fldCharType="begin"/>
            </w:r>
            <w:r>
              <w:rPr>
                <w:noProof/>
                <w:webHidden/>
              </w:rPr>
              <w:instrText xml:space="preserve"> PAGEREF _Toc229034527 \h </w:instrText>
            </w:r>
            <w:r>
              <w:rPr>
                <w:noProof/>
                <w:webHidden/>
              </w:rPr>
            </w:r>
            <w:r>
              <w:rPr>
                <w:noProof/>
                <w:webHidden/>
              </w:rPr>
              <w:fldChar w:fldCharType="separate"/>
            </w:r>
            <w:r>
              <w:rPr>
                <w:noProof/>
                <w:webHidden/>
              </w:rPr>
              <w:t>22</w:t>
            </w:r>
            <w:r>
              <w:rPr>
                <w:noProof/>
                <w:webHidden/>
              </w:rPr>
              <w:fldChar w:fldCharType="end"/>
            </w:r>
          </w:hyperlink>
        </w:p>
        <w:p w14:paraId="319C6CB2" w14:textId="524893E6" w:rsidR="00EF2305" w:rsidRDefault="00EF2305">
          <w:pPr>
            <w:pStyle w:val="TOC2"/>
            <w:rPr>
              <w:rFonts w:asciiTheme="minorHAnsi" w:hAnsiTheme="minorHAnsi" w:cstheme="minorBidi"/>
              <w:b w:val="0"/>
              <w:bCs w:val="0"/>
              <w:noProof/>
              <w:color w:val="auto"/>
              <w:sz w:val="24"/>
              <w:szCs w:val="24"/>
              <w:lang w:eastAsia="en-US"/>
            </w:rPr>
          </w:pPr>
          <w:hyperlink w:anchor="_Toc229034528" w:history="1">
            <w:r w:rsidRPr="00344203">
              <w:rPr>
                <w:rStyle w:val="Hyperlink"/>
                <w:noProof/>
              </w:rPr>
              <w:t>Direct Medical Services Material (Attachment C)</w:t>
            </w:r>
            <w:r>
              <w:rPr>
                <w:noProof/>
                <w:webHidden/>
              </w:rPr>
              <w:tab/>
            </w:r>
            <w:r>
              <w:rPr>
                <w:noProof/>
                <w:webHidden/>
              </w:rPr>
              <w:fldChar w:fldCharType="begin"/>
            </w:r>
            <w:r>
              <w:rPr>
                <w:noProof/>
                <w:webHidden/>
              </w:rPr>
              <w:instrText xml:space="preserve"> PAGEREF _Toc229034528 \h </w:instrText>
            </w:r>
            <w:r>
              <w:rPr>
                <w:noProof/>
                <w:webHidden/>
              </w:rPr>
            </w:r>
            <w:r>
              <w:rPr>
                <w:noProof/>
                <w:webHidden/>
              </w:rPr>
              <w:fldChar w:fldCharType="separate"/>
            </w:r>
            <w:r>
              <w:rPr>
                <w:noProof/>
                <w:webHidden/>
              </w:rPr>
              <w:t>24</w:t>
            </w:r>
            <w:r>
              <w:rPr>
                <w:noProof/>
                <w:webHidden/>
              </w:rPr>
              <w:fldChar w:fldCharType="end"/>
            </w:r>
          </w:hyperlink>
        </w:p>
        <w:p w14:paraId="78190927" w14:textId="5902B551" w:rsidR="0012444B" w:rsidRDefault="00EF2305" w:rsidP="00D75D4F">
          <w:pPr>
            <w:spacing w:after="0" w:line="360" w:lineRule="auto"/>
          </w:pPr>
          <w:r>
            <w:rPr>
              <w:b/>
              <w:bCs/>
            </w:rPr>
            <w:fldChar w:fldCharType="end"/>
          </w:r>
        </w:p>
      </w:sdtContent>
    </w:sdt>
    <w:p w14:paraId="3C420C65" w14:textId="77777777" w:rsidR="009044E6" w:rsidRDefault="009044E6" w:rsidP="0012444B">
      <w:pPr>
        <w:spacing w:after="0" w:line="360" w:lineRule="auto"/>
      </w:pPr>
    </w:p>
    <w:p w14:paraId="098F40CA" w14:textId="77777777" w:rsidR="009044E6" w:rsidRDefault="009044E6" w:rsidP="009044E6"/>
    <w:p w14:paraId="30ABC240" w14:textId="77777777" w:rsidR="009A7EE7" w:rsidRDefault="009A7EE7" w:rsidP="009044E6"/>
    <w:p w14:paraId="0971AA46" w14:textId="77777777" w:rsidR="009A7EE7" w:rsidRDefault="009A7EE7" w:rsidP="009044E6"/>
    <w:p w14:paraId="14498BF7" w14:textId="77777777" w:rsidR="009A7EE7" w:rsidRDefault="009A7EE7" w:rsidP="009044E6">
      <w:pPr>
        <w:sectPr w:rsidR="009A7EE7" w:rsidSect="009A7EE7">
          <w:footerReference w:type="default" r:id="rId18"/>
          <w:pgSz w:w="12240" w:h="15840" w:code="1"/>
          <w:pgMar w:top="1080" w:right="1080" w:bottom="1080" w:left="1080" w:header="720" w:footer="720" w:gutter="0"/>
          <w:pgNumType w:fmt="lowerRoman" w:start="1"/>
          <w:cols w:space="720"/>
          <w:docGrid w:linePitch="360"/>
        </w:sectPr>
      </w:pPr>
    </w:p>
    <w:p w14:paraId="2345A140" w14:textId="77777777" w:rsidR="00BA0A48" w:rsidRPr="007C5710" w:rsidRDefault="00BF0B41" w:rsidP="00EF2305">
      <w:pPr>
        <w:pStyle w:val="Introduction"/>
      </w:pPr>
      <w:bookmarkStart w:id="2" w:name="_Toc216427273"/>
      <w:r w:rsidRPr="00BF0B41">
        <w:lastRenderedPageBreak/>
        <w:t>Introduction</w:t>
      </w:r>
      <w:bookmarkEnd w:id="0"/>
      <w:bookmarkEnd w:id="1"/>
      <w:bookmarkEnd w:id="2"/>
    </w:p>
    <w:p w14:paraId="4147E759" w14:textId="057B0736" w:rsidR="00487FDF" w:rsidRPr="007C5710" w:rsidRDefault="000475C6" w:rsidP="0034588F">
      <w:pPr>
        <w:spacing w:after="0"/>
      </w:pPr>
      <w:r w:rsidRPr="00E871D7">
        <w:rPr>
          <w:color w:val="000000"/>
        </w:rPr>
        <w:t xml:space="preserve">The MO HealthNet Division </w:t>
      </w:r>
      <w:r w:rsidR="005C3C93" w:rsidRPr="00E871D7">
        <w:rPr>
          <w:color w:val="000000"/>
        </w:rPr>
        <w:t xml:space="preserve">(MHD) </w:t>
      </w:r>
      <w:r w:rsidRPr="00E871D7">
        <w:rPr>
          <w:color w:val="000000"/>
        </w:rPr>
        <w:t xml:space="preserve">School-Based </w:t>
      </w:r>
      <w:r w:rsidR="00F30469">
        <w:rPr>
          <w:color w:val="000000"/>
        </w:rPr>
        <w:t xml:space="preserve">Individualized Education Plan (IEP) </w:t>
      </w:r>
      <w:r w:rsidR="001E5B53">
        <w:rPr>
          <w:color w:val="000000"/>
        </w:rPr>
        <w:t xml:space="preserve">Direct Services </w:t>
      </w:r>
      <w:r w:rsidRPr="00E871D7">
        <w:rPr>
          <w:color w:val="000000"/>
        </w:rPr>
        <w:t xml:space="preserve">Cost Settlement </w:t>
      </w:r>
      <w:r w:rsidR="00F30469">
        <w:rPr>
          <w:color w:val="000000"/>
        </w:rPr>
        <w:t xml:space="preserve">Provider </w:t>
      </w:r>
      <w:r w:rsidRPr="00E871D7">
        <w:rPr>
          <w:color w:val="000000"/>
        </w:rPr>
        <w:t>Manual</w:t>
      </w:r>
      <w:r w:rsidR="00F74EBB" w:rsidRPr="00E871D7">
        <w:rPr>
          <w:color w:val="000000"/>
        </w:rPr>
        <w:t xml:space="preserve"> </w:t>
      </w:r>
      <w:r w:rsidRPr="00E871D7">
        <w:rPr>
          <w:color w:val="000000"/>
        </w:rPr>
        <w:t>is to inform</w:t>
      </w:r>
      <w:r w:rsidR="001954D5" w:rsidRPr="00E871D7">
        <w:rPr>
          <w:color w:val="000000"/>
        </w:rPr>
        <w:t xml:space="preserve"> </w:t>
      </w:r>
      <w:r w:rsidR="00D44198" w:rsidRPr="00E871D7">
        <w:rPr>
          <w:color w:val="000000"/>
        </w:rPr>
        <w:t xml:space="preserve">public </w:t>
      </w:r>
      <w:r w:rsidR="001954D5" w:rsidRPr="00E871D7">
        <w:rPr>
          <w:color w:val="000000"/>
        </w:rPr>
        <w:t>school districts</w:t>
      </w:r>
      <w:r w:rsidR="001E5B53">
        <w:rPr>
          <w:color w:val="000000"/>
        </w:rPr>
        <w:t xml:space="preserve"> and </w:t>
      </w:r>
      <w:r w:rsidR="006C3D3B" w:rsidRPr="00E871D7">
        <w:rPr>
          <w:color w:val="000000"/>
        </w:rPr>
        <w:t>public charter schools</w:t>
      </w:r>
      <w:r w:rsidR="00D44198" w:rsidRPr="00E871D7">
        <w:rPr>
          <w:color w:val="000000"/>
        </w:rPr>
        <w:t xml:space="preserve"> (hereafter referred to as school districts)</w:t>
      </w:r>
      <w:r w:rsidR="001954D5" w:rsidRPr="00E871D7">
        <w:rPr>
          <w:color w:val="000000"/>
        </w:rPr>
        <w:t>,</w:t>
      </w:r>
      <w:r w:rsidRPr="00E871D7">
        <w:rPr>
          <w:color w:val="000000"/>
        </w:rPr>
        <w:t xml:space="preserve"> state agencies, and other interested parties on the appropriate methods for completing and submitting annual cost reports and the cost settlement of Medicaid </w:t>
      </w:r>
      <w:r w:rsidR="005C3C93" w:rsidRPr="00E871D7">
        <w:rPr>
          <w:color w:val="000000"/>
        </w:rPr>
        <w:t xml:space="preserve">school-based </w:t>
      </w:r>
      <w:r w:rsidR="002B1CDE" w:rsidRPr="00E871D7">
        <w:rPr>
          <w:color w:val="000000"/>
        </w:rPr>
        <w:t xml:space="preserve">IEP </w:t>
      </w:r>
      <w:r w:rsidR="000D21AC" w:rsidRPr="00E871D7">
        <w:rPr>
          <w:color w:val="000000"/>
        </w:rPr>
        <w:t>direct services</w:t>
      </w:r>
      <w:r w:rsidRPr="00E871D7">
        <w:rPr>
          <w:color w:val="000000"/>
        </w:rPr>
        <w:t xml:space="preserve"> </w:t>
      </w:r>
      <w:r w:rsidR="005C3C93" w:rsidRPr="00E871D7">
        <w:rPr>
          <w:color w:val="000000"/>
        </w:rPr>
        <w:t xml:space="preserve">(hereafter referred to as direct services) </w:t>
      </w:r>
      <w:r w:rsidRPr="00E871D7">
        <w:rPr>
          <w:color w:val="000000"/>
        </w:rPr>
        <w:t xml:space="preserve">activities performed in the school setting. </w:t>
      </w:r>
      <w:r w:rsidR="001E5B53">
        <w:rPr>
          <w:color w:val="000000"/>
        </w:rPr>
        <w:t xml:space="preserve">In this manual, </w:t>
      </w:r>
      <w:r w:rsidR="001E5B53">
        <w:t>t</w:t>
      </w:r>
      <w:r w:rsidR="00E871D7">
        <w:t>he term sc</w:t>
      </w:r>
      <w:r w:rsidR="00E871D7" w:rsidRPr="00E871D7">
        <w:t xml:space="preserve">hool </w:t>
      </w:r>
      <w:r w:rsidR="00E871D7">
        <w:t>district is</w:t>
      </w:r>
      <w:r w:rsidR="00E871D7" w:rsidRPr="00E871D7">
        <w:t xml:space="preserve"> used to represent a participating billing provider enrolled with </w:t>
      </w:r>
      <w:r w:rsidR="00E871D7">
        <w:t>MHD</w:t>
      </w:r>
      <w:r w:rsidR="00E871D7" w:rsidRPr="00E871D7">
        <w:t>.</w:t>
      </w:r>
      <w:r w:rsidR="00E871D7">
        <w:t xml:space="preserve"> </w:t>
      </w:r>
      <w:r w:rsidR="00487FDF" w:rsidRPr="007C5710">
        <w:t xml:space="preserve">This manual explains the </w:t>
      </w:r>
      <w:r w:rsidR="005C3C93" w:rsidRPr="007C5710">
        <w:t>MHD</w:t>
      </w:r>
      <w:r w:rsidR="00487FDF" w:rsidRPr="007C5710">
        <w:t xml:space="preserve"> </w:t>
      </w:r>
      <w:r w:rsidR="005C3C93" w:rsidRPr="007C5710">
        <w:t xml:space="preserve">direct </w:t>
      </w:r>
      <w:r w:rsidR="00487FDF" w:rsidRPr="007C5710">
        <w:t xml:space="preserve">services program and is intended to provide technical assistance </w:t>
      </w:r>
      <w:r w:rsidR="001E5B53">
        <w:t>to</w:t>
      </w:r>
      <w:r w:rsidR="001E5B53" w:rsidRPr="007C5710">
        <w:t xml:space="preserve"> </w:t>
      </w:r>
      <w:r w:rsidR="00BB123B">
        <w:t>s</w:t>
      </w:r>
      <w:r w:rsidR="004F34E2" w:rsidRPr="007C5710">
        <w:t xml:space="preserve">chool </w:t>
      </w:r>
      <w:r w:rsidR="00BB123B">
        <w:t>d</w:t>
      </w:r>
      <w:r w:rsidR="004F34E2" w:rsidRPr="007C5710">
        <w:t xml:space="preserve">istricts </w:t>
      </w:r>
      <w:r w:rsidR="001E5B53">
        <w:t xml:space="preserve">currently </w:t>
      </w:r>
      <w:r w:rsidR="00487FDF" w:rsidRPr="007C5710">
        <w:t>participating</w:t>
      </w:r>
      <w:r w:rsidR="001E5B53">
        <w:t xml:space="preserve"> in the program</w:t>
      </w:r>
      <w:r w:rsidR="00487FDF" w:rsidRPr="007C5710">
        <w:t xml:space="preserve">, </w:t>
      </w:r>
      <w:r w:rsidR="001E5B53">
        <w:t>as well as those seeking to participate</w:t>
      </w:r>
      <w:r w:rsidR="00487FDF" w:rsidRPr="007C5710">
        <w:t>.</w:t>
      </w:r>
    </w:p>
    <w:p w14:paraId="7E8305AA" w14:textId="35ABE237" w:rsidR="000475C6" w:rsidRPr="007C5710" w:rsidRDefault="000475C6" w:rsidP="007C5710">
      <w:pPr>
        <w:spacing w:after="0"/>
        <w:rPr>
          <w:color w:val="000000"/>
        </w:rPr>
      </w:pPr>
      <w:r w:rsidRPr="007C5710">
        <w:rPr>
          <w:color w:val="000000"/>
        </w:rPr>
        <w:t xml:space="preserve">Under the </w:t>
      </w:r>
      <w:r w:rsidR="00E871D7">
        <w:rPr>
          <w:color w:val="000000"/>
        </w:rPr>
        <w:t>MHD</w:t>
      </w:r>
      <w:r w:rsidR="00BB123B">
        <w:rPr>
          <w:color w:val="000000"/>
        </w:rPr>
        <w:t xml:space="preserve"> </w:t>
      </w:r>
      <w:r w:rsidR="005C3C93" w:rsidRPr="007C5710">
        <w:rPr>
          <w:color w:val="000000"/>
        </w:rPr>
        <w:t>direct service</w:t>
      </w:r>
      <w:r w:rsidR="002A529F" w:rsidRPr="007C5710">
        <w:rPr>
          <w:color w:val="000000"/>
        </w:rPr>
        <w:t>s</w:t>
      </w:r>
      <w:r w:rsidR="005C3C93" w:rsidRPr="007C5710">
        <w:rPr>
          <w:color w:val="000000"/>
        </w:rPr>
        <w:t xml:space="preserve"> </w:t>
      </w:r>
      <w:r w:rsidRPr="007C5710">
        <w:rPr>
          <w:color w:val="000000"/>
        </w:rPr>
        <w:t xml:space="preserve">program, </w:t>
      </w:r>
      <w:r w:rsidR="00D44198" w:rsidRPr="007C5710">
        <w:rPr>
          <w:color w:val="000000"/>
        </w:rPr>
        <w:t>school districts</w:t>
      </w:r>
      <w:r w:rsidRPr="007C5710">
        <w:rPr>
          <w:color w:val="000000"/>
        </w:rPr>
        <w:t xml:space="preserve"> in Missouri </w:t>
      </w:r>
      <w:r w:rsidR="00787677">
        <w:rPr>
          <w:color w:val="000000"/>
        </w:rPr>
        <w:t>may</w:t>
      </w:r>
      <w:r w:rsidR="00091724" w:rsidRPr="007C5710">
        <w:rPr>
          <w:color w:val="000000"/>
        </w:rPr>
        <w:t xml:space="preserve"> </w:t>
      </w:r>
      <w:r w:rsidRPr="007C5710">
        <w:rPr>
          <w:color w:val="000000"/>
        </w:rPr>
        <w:t xml:space="preserve">enroll as a </w:t>
      </w:r>
      <w:r w:rsidR="00E22E14">
        <w:rPr>
          <w:color w:val="000000"/>
        </w:rPr>
        <w:t xml:space="preserve">MO HealthNet </w:t>
      </w:r>
      <w:r w:rsidRPr="007C5710">
        <w:rPr>
          <w:color w:val="000000"/>
        </w:rPr>
        <w:t xml:space="preserve">provider for children who are eligible under </w:t>
      </w:r>
      <w:r w:rsidR="00E22E14">
        <w:rPr>
          <w:color w:val="000000"/>
        </w:rPr>
        <w:t>MO HealthNet</w:t>
      </w:r>
      <w:r w:rsidR="00E22E14" w:rsidRPr="007C5710">
        <w:rPr>
          <w:color w:val="000000"/>
        </w:rPr>
        <w:t xml:space="preserve"> </w:t>
      </w:r>
      <w:r w:rsidRPr="007C5710">
        <w:rPr>
          <w:color w:val="000000"/>
        </w:rPr>
        <w:t>and the Individuals with Disabilities Education Act (IDEA).</w:t>
      </w:r>
      <w:r w:rsidR="00487FDF" w:rsidRPr="007C5710">
        <w:rPr>
          <w:color w:val="000000"/>
        </w:rPr>
        <w:t xml:space="preserve"> </w:t>
      </w:r>
      <w:r w:rsidR="00E22E14" w:rsidRPr="007C5710">
        <w:rPr>
          <w:color w:val="000000"/>
        </w:rPr>
        <w:t xml:space="preserve">Providers </w:t>
      </w:r>
      <w:r w:rsidR="00E22E14">
        <w:rPr>
          <w:color w:val="000000"/>
        </w:rPr>
        <w:t xml:space="preserve">must </w:t>
      </w:r>
      <w:r w:rsidR="00E22E14" w:rsidRPr="007C5710">
        <w:rPr>
          <w:color w:val="000000"/>
        </w:rPr>
        <w:t>be enrolled in accordance with MHD policies.</w:t>
      </w:r>
      <w:r w:rsidR="00E22E14">
        <w:rPr>
          <w:color w:val="000000"/>
        </w:rPr>
        <w:t xml:space="preserve"> Refer to </w:t>
      </w:r>
      <w:hyperlink r:id="rId19" w:history="1">
        <w:r w:rsidR="00E22E14" w:rsidRPr="00E22E14">
          <w:rPr>
            <w:rStyle w:val="Hyperlink"/>
          </w:rPr>
          <w:t>Missouri Medicaid Audit and Compliance (MMAC) Provider Enrollment</w:t>
        </w:r>
      </w:hyperlink>
      <w:r w:rsidR="00E22E14">
        <w:rPr>
          <w:color w:val="000000"/>
        </w:rPr>
        <w:t xml:space="preserve"> for more information. </w:t>
      </w:r>
      <w:r w:rsidR="00292D7B" w:rsidRPr="007C5710">
        <w:rPr>
          <w:color w:val="000000"/>
        </w:rPr>
        <w:t xml:space="preserve">The Missouri Department of Elementary and Secondary Education (DESE) is responsible for ensuring that school districts comply with the IDEA requirements as well as with the requirements related to the child’s IEP. </w:t>
      </w:r>
    </w:p>
    <w:p w14:paraId="7EB01922" w14:textId="3BC29166" w:rsidR="000D21AC" w:rsidRPr="007C5710" w:rsidRDefault="000475C6" w:rsidP="007C5710">
      <w:pPr>
        <w:spacing w:after="0"/>
      </w:pPr>
      <w:r w:rsidRPr="007C5710">
        <w:t xml:space="preserve">The procedures for the </w:t>
      </w:r>
      <w:r w:rsidR="00787677">
        <w:t>c</w:t>
      </w:r>
      <w:r w:rsidRPr="007C5710">
        <w:t xml:space="preserve">ost </w:t>
      </w:r>
      <w:r w:rsidR="00787677">
        <w:t>s</w:t>
      </w:r>
      <w:r w:rsidRPr="007C5710">
        <w:t xml:space="preserve">ettlement process are not regulatory; however, they have been endorsed by the Missouri Department of Social Services (DSS), MHD. The procedures contained herein are </w:t>
      </w:r>
      <w:r w:rsidR="00D72315" w:rsidRPr="007C5710">
        <w:t>supplementa</w:t>
      </w:r>
      <w:r w:rsidR="00490365" w:rsidRPr="007C5710">
        <w:t>l</w:t>
      </w:r>
      <w:r w:rsidR="00D72315" w:rsidRPr="007C5710">
        <w:t xml:space="preserve"> to the </w:t>
      </w:r>
      <w:hyperlink r:id="rId20" w:history="1">
        <w:r w:rsidRPr="00E22E14">
          <w:rPr>
            <w:rStyle w:val="Hyperlink"/>
          </w:rPr>
          <w:t>School</w:t>
        </w:r>
        <w:r w:rsidR="00331060" w:rsidRPr="00E22E14">
          <w:rPr>
            <w:rStyle w:val="Hyperlink"/>
          </w:rPr>
          <w:t xml:space="preserve"> District</w:t>
        </w:r>
        <w:r w:rsidR="003546F5" w:rsidRPr="00E22E14">
          <w:rPr>
            <w:rStyle w:val="Hyperlink"/>
          </w:rPr>
          <w:t xml:space="preserve"> Administrative Claiming </w:t>
        </w:r>
        <w:r w:rsidR="00E22E14" w:rsidRPr="00E22E14">
          <w:rPr>
            <w:rStyle w:val="Hyperlink"/>
          </w:rPr>
          <w:t xml:space="preserve">Provider </w:t>
        </w:r>
        <w:r w:rsidR="003546F5" w:rsidRPr="00E22E14">
          <w:rPr>
            <w:rStyle w:val="Hyperlink"/>
          </w:rPr>
          <w:t>Manual</w:t>
        </w:r>
      </w:hyperlink>
      <w:r w:rsidR="00D72315" w:rsidRPr="007C5710">
        <w:t xml:space="preserve">, which was approved </w:t>
      </w:r>
      <w:r w:rsidRPr="007C5710">
        <w:t xml:space="preserve">by the Centers for Medicare </w:t>
      </w:r>
      <w:r w:rsidR="00787677">
        <w:t xml:space="preserve">&amp; </w:t>
      </w:r>
      <w:r w:rsidRPr="007C5710">
        <w:t>Medicaid Services (CMS)</w:t>
      </w:r>
      <w:r w:rsidR="00F54595" w:rsidRPr="007C5710">
        <w:t>,</w:t>
      </w:r>
      <w:r w:rsidR="00D72315" w:rsidRPr="007C5710">
        <w:t xml:space="preserve"> and in compliance with the State Plan Amendment</w:t>
      </w:r>
      <w:r w:rsidR="00950B98" w:rsidRPr="007C5710">
        <w:t xml:space="preserve"> (SPA</w:t>
      </w:r>
      <w:r w:rsidR="00E871D7">
        <w:t>)</w:t>
      </w:r>
      <w:r w:rsidR="00E378F2">
        <w:t>.</w:t>
      </w:r>
    </w:p>
    <w:p w14:paraId="68C66C49" w14:textId="23EEE112" w:rsidR="00BA0A48" w:rsidRPr="009A7EE7" w:rsidRDefault="00E22E14" w:rsidP="009A7EE7">
      <w:pPr>
        <w:pStyle w:val="Heading2"/>
      </w:pPr>
      <w:bookmarkStart w:id="3" w:name="_Toc175642940"/>
      <w:bookmarkStart w:id="4" w:name="_Toc535323030"/>
      <w:bookmarkStart w:id="5" w:name="_Toc229034504"/>
      <w:r w:rsidRPr="009A7EE7">
        <w:t xml:space="preserve">Section 1: </w:t>
      </w:r>
      <w:r w:rsidR="00BF0B41" w:rsidRPr="009A7EE7">
        <w:t>Background</w:t>
      </w:r>
      <w:bookmarkEnd w:id="3"/>
      <w:bookmarkEnd w:id="4"/>
      <w:r w:rsidR="00E352E7" w:rsidRPr="009A7EE7">
        <w:t xml:space="preserve"> and Definitions</w:t>
      </w:r>
      <w:bookmarkEnd w:id="5"/>
    </w:p>
    <w:p w14:paraId="1F351A38" w14:textId="77777777" w:rsidR="00BA0A48" w:rsidRPr="007C5710" w:rsidRDefault="00BA0A48" w:rsidP="007C5710">
      <w:pPr>
        <w:spacing w:after="0"/>
      </w:pPr>
      <w:r w:rsidRPr="007C5710">
        <w:t>In 1975, Congress amended the Education for the Handicapped Act with Public Law 94-142 to provide protections for parents and children and assist states and local education agencies with the excess cost of educating children with disabilities. Children with disabilities must be provided a free appropriate public education including the special education and any related services that are necessary for the children to benefit from special education.</w:t>
      </w:r>
      <w:r w:rsidR="00487FDF" w:rsidRPr="007C5710">
        <w:t xml:space="preserve"> </w:t>
      </w:r>
      <w:r w:rsidRPr="007C5710">
        <w:t>Some children require related services that may be medically necessary and reimbursable by Medicaid.</w:t>
      </w:r>
    </w:p>
    <w:p w14:paraId="533B86D2" w14:textId="582F239B" w:rsidR="00BA0A48" w:rsidRPr="007C5710" w:rsidRDefault="00BA0A48" w:rsidP="007C5710">
      <w:pPr>
        <w:spacing w:after="0"/>
      </w:pPr>
      <w:r w:rsidRPr="007C5710">
        <w:t>In 1988, Congress amended the Social Security Act to allow states and local education agencies to access Medicaid federal funds to assist in their efforts to educate children with disabilities (the Medicare Catastrophic Healthcare Act, Public Law 100-360</w:t>
      </w:r>
      <w:r w:rsidR="005A2613">
        <w:t>)</w:t>
      </w:r>
      <w:r w:rsidR="0003221A" w:rsidRPr="007C5710">
        <w:t>.</w:t>
      </w:r>
    </w:p>
    <w:p w14:paraId="2DB01423" w14:textId="2F750F87" w:rsidR="00BA0A48" w:rsidRPr="007C5710" w:rsidRDefault="00BA0A48" w:rsidP="007C5710">
      <w:pPr>
        <w:pStyle w:val="BodyText"/>
        <w:spacing w:after="0"/>
        <w:rPr>
          <w:i/>
          <w:iCs/>
        </w:rPr>
      </w:pPr>
      <w:r w:rsidRPr="007C5710">
        <w:t xml:space="preserve">The </w:t>
      </w:r>
      <w:r w:rsidR="001F2E24">
        <w:t xml:space="preserve">federal </w:t>
      </w:r>
      <w:r w:rsidRPr="007C5710">
        <w:t xml:space="preserve">and the </w:t>
      </w:r>
      <w:r w:rsidR="001F2E24">
        <w:t xml:space="preserve">state </w:t>
      </w:r>
      <w:r w:rsidRPr="007C5710">
        <w:t>governments share funding for the Medicaid program, and the amount of total federal payment to states for Medicaid has no set limit.</w:t>
      </w:r>
      <w:r w:rsidR="00487FDF" w:rsidRPr="007C5710">
        <w:t xml:space="preserve"> </w:t>
      </w:r>
      <w:r w:rsidRPr="007C5710">
        <w:t xml:space="preserve">Federal Financial Participation (FFP), which is the federal government’s share for states’ Medicaid program expenditures, </w:t>
      </w:r>
      <w:r w:rsidR="001954D5" w:rsidRPr="007C5710">
        <w:t>is</w:t>
      </w:r>
      <w:r w:rsidRPr="007C5710">
        <w:t xml:space="preserve"> generally claimed under </w:t>
      </w:r>
      <w:r w:rsidRPr="007C5710">
        <w:rPr>
          <w:bCs/>
        </w:rPr>
        <w:t>administrati</w:t>
      </w:r>
      <w:r w:rsidR="001954D5" w:rsidRPr="007C5710">
        <w:rPr>
          <w:bCs/>
        </w:rPr>
        <w:t>ve claiming</w:t>
      </w:r>
      <w:r w:rsidRPr="007C5710">
        <w:t xml:space="preserve"> </w:t>
      </w:r>
      <w:r w:rsidR="001954D5" w:rsidRPr="007C5710">
        <w:t>or</w:t>
      </w:r>
      <w:r w:rsidRPr="007C5710">
        <w:t xml:space="preserve"> </w:t>
      </w:r>
      <w:r w:rsidR="001954D5" w:rsidRPr="007C5710">
        <w:t>direct services claiming (</w:t>
      </w:r>
      <w:r w:rsidR="002A63B9" w:rsidRPr="007C5710">
        <w:t>Fee</w:t>
      </w:r>
      <w:r w:rsidR="001954D5" w:rsidRPr="007C5710">
        <w:t>-for-</w:t>
      </w:r>
      <w:r w:rsidR="002A63B9" w:rsidRPr="007C5710">
        <w:t>Service</w:t>
      </w:r>
      <w:r w:rsidR="00787677">
        <w:t xml:space="preserve"> (FFS)</w:t>
      </w:r>
      <w:r w:rsidR="001954D5" w:rsidRPr="007C5710">
        <w:t>)</w:t>
      </w:r>
      <w:r w:rsidR="00E352E7">
        <w:t>.</w:t>
      </w:r>
      <w:r w:rsidR="00487FDF" w:rsidRPr="007C5710">
        <w:t xml:space="preserve"> </w:t>
      </w:r>
      <w:r w:rsidRPr="007C5710">
        <w:t xml:space="preserve">The </w:t>
      </w:r>
      <w:r w:rsidRPr="007C5710">
        <w:lastRenderedPageBreak/>
        <w:t xml:space="preserve">information in this </w:t>
      </w:r>
      <w:r w:rsidR="007E2069">
        <w:t>m</w:t>
      </w:r>
      <w:r w:rsidR="001954D5" w:rsidRPr="007C5710">
        <w:t xml:space="preserve">anual refers to direct services. </w:t>
      </w:r>
      <w:r w:rsidRPr="007C5710">
        <w:t xml:space="preserve">In </w:t>
      </w:r>
      <w:r w:rsidR="00DD548C" w:rsidRPr="007C5710">
        <w:t>Missouri</w:t>
      </w:r>
      <w:r w:rsidRPr="007C5710">
        <w:t xml:space="preserve">, the </w:t>
      </w:r>
      <w:r w:rsidR="00B34B6F" w:rsidRPr="007C5710">
        <w:t>School District A</w:t>
      </w:r>
      <w:r w:rsidRPr="007C5710">
        <w:t xml:space="preserve">dministrative </w:t>
      </w:r>
      <w:r w:rsidR="00B34B6F" w:rsidRPr="007C5710">
        <w:t>C</w:t>
      </w:r>
      <w:r w:rsidRPr="007C5710">
        <w:t xml:space="preserve">laiming </w:t>
      </w:r>
      <w:r w:rsidR="00B34B6F" w:rsidRPr="007C5710">
        <w:t xml:space="preserve">(SDAC) </w:t>
      </w:r>
      <w:r w:rsidR="00E352E7">
        <w:t>P</w:t>
      </w:r>
      <w:r w:rsidRPr="007C5710">
        <w:t>rogram i</w:t>
      </w:r>
      <w:r w:rsidR="00D72315" w:rsidRPr="007C5710">
        <w:t>s</w:t>
      </w:r>
      <w:r w:rsidRPr="007C5710">
        <w:t xml:space="preserve"> operate</w:t>
      </w:r>
      <w:r w:rsidR="00D72315" w:rsidRPr="007C5710">
        <w:t>d</w:t>
      </w:r>
      <w:r w:rsidRPr="007C5710">
        <w:t xml:space="preserve"> as a separate program</w:t>
      </w:r>
      <w:r w:rsidR="003C5554">
        <w:t xml:space="preserve"> from the </w:t>
      </w:r>
      <w:r w:rsidR="00E352E7">
        <w:t>Individualized Education Plan (</w:t>
      </w:r>
      <w:r w:rsidR="003C5554">
        <w:t>IEP</w:t>
      </w:r>
      <w:r w:rsidR="00E352E7">
        <w:t>)</w:t>
      </w:r>
      <w:r w:rsidR="003C5554">
        <w:t xml:space="preserve"> Direct Services Program</w:t>
      </w:r>
      <w:r w:rsidRPr="007C5710">
        <w:t>.</w:t>
      </w:r>
    </w:p>
    <w:p w14:paraId="662C7497" w14:textId="2C8DBED6" w:rsidR="00E4249A" w:rsidRDefault="00E4249A" w:rsidP="007C5710">
      <w:pPr>
        <w:pStyle w:val="BodyTextIndent"/>
        <w:overflowPunct/>
        <w:autoSpaceDE/>
        <w:autoSpaceDN/>
        <w:adjustRightInd/>
        <w:spacing w:after="0"/>
        <w:ind w:left="0"/>
        <w:textAlignment w:val="auto"/>
        <w:rPr>
          <w:szCs w:val="23"/>
        </w:rPr>
      </w:pPr>
      <w:r>
        <w:rPr>
          <w:szCs w:val="23"/>
        </w:rPr>
        <w:t xml:space="preserve">A </w:t>
      </w:r>
      <w:r w:rsidR="00BA0A48" w:rsidRPr="007C5710">
        <w:rPr>
          <w:szCs w:val="23"/>
        </w:rPr>
        <w:t xml:space="preserve">Free </w:t>
      </w:r>
      <w:r w:rsidR="002D4418">
        <w:rPr>
          <w:szCs w:val="23"/>
        </w:rPr>
        <w:t>A</w:t>
      </w:r>
      <w:r w:rsidR="00BA0A48" w:rsidRPr="007C5710">
        <w:rPr>
          <w:szCs w:val="23"/>
        </w:rPr>
        <w:t xml:space="preserve">ppropriate </w:t>
      </w:r>
      <w:r w:rsidR="002D4418">
        <w:rPr>
          <w:szCs w:val="23"/>
        </w:rPr>
        <w:t>P</w:t>
      </w:r>
      <w:r w:rsidR="00BA0A48" w:rsidRPr="007C5710">
        <w:rPr>
          <w:szCs w:val="23"/>
        </w:rPr>
        <w:t xml:space="preserve">ublic </w:t>
      </w:r>
      <w:r w:rsidR="002D4418">
        <w:rPr>
          <w:szCs w:val="23"/>
        </w:rPr>
        <w:t>E</w:t>
      </w:r>
      <w:r w:rsidR="00BA0A48" w:rsidRPr="007C5710">
        <w:rPr>
          <w:szCs w:val="23"/>
        </w:rPr>
        <w:t xml:space="preserve">ducation </w:t>
      </w:r>
      <w:r w:rsidR="00236026">
        <w:rPr>
          <w:szCs w:val="23"/>
        </w:rPr>
        <w:t xml:space="preserve">(FAPE) </w:t>
      </w:r>
      <w:r w:rsidR="00BA0A48" w:rsidRPr="007C5710">
        <w:rPr>
          <w:szCs w:val="23"/>
        </w:rPr>
        <w:t xml:space="preserve">is defined in the </w:t>
      </w:r>
      <w:r w:rsidR="00E352E7" w:rsidRPr="007C5710">
        <w:rPr>
          <w:color w:val="000000"/>
          <w:szCs w:val="23"/>
        </w:rPr>
        <w:t>Individuals with Disabilities Education Act</w:t>
      </w:r>
      <w:r w:rsidR="00E352E7" w:rsidRPr="007C5710">
        <w:rPr>
          <w:szCs w:val="23"/>
        </w:rPr>
        <w:t xml:space="preserve"> </w:t>
      </w:r>
      <w:r w:rsidR="00E352E7">
        <w:rPr>
          <w:szCs w:val="23"/>
        </w:rPr>
        <w:t>(</w:t>
      </w:r>
      <w:r w:rsidR="00BA0A48" w:rsidRPr="007C5710">
        <w:rPr>
          <w:szCs w:val="23"/>
        </w:rPr>
        <w:t>IDEA</w:t>
      </w:r>
      <w:r w:rsidR="00E352E7">
        <w:rPr>
          <w:szCs w:val="23"/>
        </w:rPr>
        <w:t>)</w:t>
      </w:r>
      <w:r w:rsidR="00BA0A48" w:rsidRPr="007C5710">
        <w:rPr>
          <w:szCs w:val="23"/>
        </w:rPr>
        <w:t xml:space="preserve"> as special education and related services </w:t>
      </w:r>
      <w:r>
        <w:rPr>
          <w:szCs w:val="23"/>
        </w:rPr>
        <w:t>that:</w:t>
      </w:r>
      <w:r w:rsidR="00F6056E">
        <w:rPr>
          <w:szCs w:val="23"/>
        </w:rPr>
        <w:t xml:space="preserve">  </w:t>
      </w:r>
    </w:p>
    <w:p w14:paraId="5281AA62" w14:textId="261DA666" w:rsidR="00E4249A" w:rsidRDefault="00E4249A" w:rsidP="00737A13">
      <w:pPr>
        <w:pStyle w:val="BodyTextIndent"/>
        <w:numPr>
          <w:ilvl w:val="0"/>
          <w:numId w:val="4"/>
        </w:numPr>
        <w:overflowPunct/>
        <w:autoSpaceDE/>
        <w:autoSpaceDN/>
        <w:adjustRightInd/>
        <w:spacing w:after="0"/>
        <w:textAlignment w:val="auto"/>
        <w:rPr>
          <w:szCs w:val="23"/>
        </w:rPr>
      </w:pPr>
      <w:r>
        <w:rPr>
          <w:szCs w:val="23"/>
        </w:rPr>
        <w:t xml:space="preserve">Are </w:t>
      </w:r>
      <w:r w:rsidR="00BA0A48" w:rsidRPr="008D421D">
        <w:rPr>
          <w:szCs w:val="23"/>
        </w:rPr>
        <w:t>provided to children with disabilities at public expense</w:t>
      </w:r>
    </w:p>
    <w:p w14:paraId="53725029" w14:textId="2A0CEBA2" w:rsidR="00E4249A" w:rsidRDefault="00E4249A" w:rsidP="00737A13">
      <w:pPr>
        <w:pStyle w:val="BodyTextIndent"/>
        <w:numPr>
          <w:ilvl w:val="0"/>
          <w:numId w:val="4"/>
        </w:numPr>
        <w:overflowPunct/>
        <w:autoSpaceDE/>
        <w:autoSpaceDN/>
        <w:adjustRightInd/>
        <w:spacing w:after="0"/>
        <w:textAlignment w:val="auto"/>
        <w:rPr>
          <w:szCs w:val="23"/>
        </w:rPr>
      </w:pPr>
      <w:r>
        <w:rPr>
          <w:szCs w:val="23"/>
        </w:rPr>
        <w:t xml:space="preserve">Are provided </w:t>
      </w:r>
      <w:r w:rsidR="00BA0A48" w:rsidRPr="007C5710">
        <w:rPr>
          <w:szCs w:val="23"/>
        </w:rPr>
        <w:t>under public supervision and direction, and without charge</w:t>
      </w:r>
    </w:p>
    <w:p w14:paraId="637A1793" w14:textId="085285E7" w:rsidR="00E4249A" w:rsidRDefault="00E4249A" w:rsidP="00737A13">
      <w:pPr>
        <w:pStyle w:val="BodyTextIndent"/>
        <w:numPr>
          <w:ilvl w:val="0"/>
          <w:numId w:val="4"/>
        </w:numPr>
        <w:overflowPunct/>
        <w:autoSpaceDE/>
        <w:autoSpaceDN/>
        <w:adjustRightInd/>
        <w:spacing w:after="0"/>
        <w:textAlignment w:val="auto"/>
        <w:rPr>
          <w:szCs w:val="23"/>
        </w:rPr>
      </w:pPr>
      <w:r>
        <w:rPr>
          <w:szCs w:val="23"/>
        </w:rPr>
        <w:t>M</w:t>
      </w:r>
      <w:r w:rsidR="00BA0A48" w:rsidRPr="007C5710">
        <w:rPr>
          <w:szCs w:val="23"/>
        </w:rPr>
        <w:t>eet the standards of the state education agency</w:t>
      </w:r>
    </w:p>
    <w:p w14:paraId="5DE744B5" w14:textId="4EF96101" w:rsidR="00BA0A48" w:rsidRPr="00A10D0B" w:rsidRDefault="00E4249A" w:rsidP="00737A13">
      <w:pPr>
        <w:pStyle w:val="BodyTextIndent"/>
        <w:numPr>
          <w:ilvl w:val="0"/>
          <w:numId w:val="4"/>
        </w:numPr>
        <w:overflowPunct/>
        <w:autoSpaceDE/>
        <w:autoSpaceDN/>
        <w:adjustRightInd/>
        <w:spacing w:after="0"/>
        <w:textAlignment w:val="auto"/>
        <w:rPr>
          <w:szCs w:val="23"/>
        </w:rPr>
      </w:pPr>
      <w:r w:rsidRPr="00A10D0B">
        <w:rPr>
          <w:szCs w:val="23"/>
        </w:rPr>
        <w:t>A</w:t>
      </w:r>
      <w:r w:rsidR="00BA0A48" w:rsidRPr="00A10D0B">
        <w:rPr>
          <w:szCs w:val="23"/>
        </w:rPr>
        <w:t xml:space="preserve">re provided in conformance with an </w:t>
      </w:r>
      <w:r w:rsidR="00DD548C" w:rsidRPr="00A10D0B">
        <w:rPr>
          <w:szCs w:val="23"/>
        </w:rPr>
        <w:t xml:space="preserve">IEP </w:t>
      </w:r>
      <w:r w:rsidR="00BA0A48" w:rsidRPr="00A10D0B">
        <w:rPr>
          <w:szCs w:val="23"/>
        </w:rPr>
        <w:t>that is developed consistent with the federal regulations</w:t>
      </w:r>
    </w:p>
    <w:p w14:paraId="0C43B996" w14:textId="5140A4E4" w:rsidR="00BA0A48" w:rsidRPr="007C5710" w:rsidRDefault="00BA0A48" w:rsidP="007C5710">
      <w:pPr>
        <w:spacing w:after="0"/>
      </w:pPr>
      <w:r w:rsidRPr="00A10D0B">
        <w:t xml:space="preserve">Special education is defined in federal </w:t>
      </w:r>
      <w:r w:rsidRPr="00990BAC">
        <w:t xml:space="preserve">regulation </w:t>
      </w:r>
      <w:hyperlink r:id="rId21" w:history="1">
        <w:r w:rsidR="00990BAC" w:rsidRPr="00F30469">
          <w:rPr>
            <w:rStyle w:val="Hyperlink"/>
          </w:rPr>
          <w:t>34 CFR 300.26</w:t>
        </w:r>
      </w:hyperlink>
      <w:r w:rsidRPr="00990BAC">
        <w:t xml:space="preserve"> </w:t>
      </w:r>
      <w:r w:rsidR="00DD548C" w:rsidRPr="00990BAC">
        <w:t>as</w:t>
      </w:r>
      <w:r w:rsidRPr="00990BAC">
        <w:t xml:space="preserve"> specially designed instruction, which meets the unique needs of the child and includes instruction </w:t>
      </w:r>
      <w:r w:rsidRPr="007C5710">
        <w:t>conducted in the classroom, in the home, in hospitals and institutions</w:t>
      </w:r>
      <w:r w:rsidR="00E352E7">
        <w:t xml:space="preserve">, </w:t>
      </w:r>
      <w:r w:rsidRPr="007C5710">
        <w:t>in other settings</w:t>
      </w:r>
      <w:r w:rsidR="00E352E7">
        <w:t>,</w:t>
      </w:r>
      <w:r w:rsidRPr="007C5710">
        <w:t xml:space="preserve"> and instruction in physical education.</w:t>
      </w:r>
    </w:p>
    <w:p w14:paraId="1D335D33" w14:textId="157382DB" w:rsidR="00BA0A48" w:rsidRPr="007C5710" w:rsidRDefault="00BA0A48" w:rsidP="007C5710">
      <w:pPr>
        <w:spacing w:after="0"/>
      </w:pPr>
      <w:r w:rsidRPr="007C5710">
        <w:t xml:space="preserve">Related services are defined </w:t>
      </w:r>
      <w:r w:rsidR="005A2613">
        <w:t>in</w:t>
      </w:r>
      <w:r w:rsidRPr="00990BAC">
        <w:t xml:space="preserve"> </w:t>
      </w:r>
      <w:hyperlink r:id="rId22" w:history="1">
        <w:r w:rsidR="00990BAC" w:rsidRPr="00F30469">
          <w:rPr>
            <w:rStyle w:val="Hyperlink"/>
          </w:rPr>
          <w:t>34 CFR 300.24</w:t>
        </w:r>
      </w:hyperlink>
      <w:r w:rsidRPr="00990BAC">
        <w:t xml:space="preserve"> </w:t>
      </w:r>
      <w:r w:rsidRPr="007C5710">
        <w:t>as transportation and such developmental, corrective</w:t>
      </w:r>
      <w:r w:rsidR="00E352E7">
        <w:t>,</w:t>
      </w:r>
      <w:r w:rsidRPr="007C5710">
        <w:t xml:space="preserve"> and other supportive services as are required to assist a child with a disability to benefit from special education. </w:t>
      </w:r>
      <w:r w:rsidR="00920CCD">
        <w:t xml:space="preserve">Related services </w:t>
      </w:r>
      <w:r w:rsidRPr="007C5710">
        <w:t xml:space="preserve">include: </w:t>
      </w:r>
      <w:r w:rsidR="008B7E41">
        <w:t xml:space="preserve"> </w:t>
      </w:r>
    </w:p>
    <w:p w14:paraId="568B3FB9" w14:textId="77777777" w:rsidR="00BA0A48" w:rsidRPr="007C5710" w:rsidRDefault="00BA0A48" w:rsidP="00737A13">
      <w:pPr>
        <w:numPr>
          <w:ilvl w:val="0"/>
          <w:numId w:val="1"/>
        </w:numPr>
        <w:tabs>
          <w:tab w:val="num" w:pos="1080"/>
        </w:tabs>
        <w:spacing w:after="0"/>
      </w:pPr>
      <w:r w:rsidRPr="007C5710">
        <w:t>Counseling services</w:t>
      </w:r>
    </w:p>
    <w:p w14:paraId="37188003" w14:textId="77777777" w:rsidR="00BA0A48" w:rsidRPr="007C5710" w:rsidRDefault="00BA0A48" w:rsidP="00737A13">
      <w:pPr>
        <w:numPr>
          <w:ilvl w:val="0"/>
          <w:numId w:val="1"/>
        </w:numPr>
        <w:tabs>
          <w:tab w:val="num" w:pos="1080"/>
        </w:tabs>
        <w:spacing w:after="0"/>
      </w:pPr>
      <w:r w:rsidRPr="007C5710">
        <w:t>Early identification and assessment of disabilities</w:t>
      </w:r>
    </w:p>
    <w:p w14:paraId="41F3CAD5" w14:textId="77777777" w:rsidR="00BA0A48" w:rsidRPr="007C5710" w:rsidRDefault="00BA0A48" w:rsidP="00737A13">
      <w:pPr>
        <w:numPr>
          <w:ilvl w:val="0"/>
          <w:numId w:val="1"/>
        </w:numPr>
        <w:tabs>
          <w:tab w:val="num" w:pos="1080"/>
        </w:tabs>
        <w:spacing w:after="0"/>
      </w:pPr>
      <w:r w:rsidRPr="007C5710">
        <w:t>Medical services for diagnostic and evaluation purposes</w:t>
      </w:r>
    </w:p>
    <w:p w14:paraId="40B91BC1" w14:textId="077FE45B" w:rsidR="00BA0A48" w:rsidRPr="007C5710" w:rsidRDefault="00BA0A48" w:rsidP="00737A13">
      <w:pPr>
        <w:numPr>
          <w:ilvl w:val="0"/>
          <w:numId w:val="1"/>
        </w:numPr>
        <w:tabs>
          <w:tab w:val="num" w:pos="1080"/>
        </w:tabs>
        <w:spacing w:after="0"/>
      </w:pPr>
      <w:r w:rsidRPr="007C5710">
        <w:t>Occupational therapy</w:t>
      </w:r>
      <w:r w:rsidR="00635F52">
        <w:t xml:space="preserve"> (OT)</w:t>
      </w:r>
    </w:p>
    <w:p w14:paraId="186A94CE" w14:textId="77777777" w:rsidR="00BA0A48" w:rsidRPr="007C5710" w:rsidRDefault="00BA0A48" w:rsidP="00737A13">
      <w:pPr>
        <w:numPr>
          <w:ilvl w:val="0"/>
          <w:numId w:val="1"/>
        </w:numPr>
        <w:tabs>
          <w:tab w:val="num" w:pos="1080"/>
        </w:tabs>
        <w:spacing w:after="0"/>
      </w:pPr>
      <w:r w:rsidRPr="007C5710">
        <w:t>Orientation and mobility services</w:t>
      </w:r>
    </w:p>
    <w:p w14:paraId="4BDB6692" w14:textId="77777777" w:rsidR="00BA0A48" w:rsidRPr="007C5710" w:rsidRDefault="00BA0A48" w:rsidP="00737A13">
      <w:pPr>
        <w:numPr>
          <w:ilvl w:val="0"/>
          <w:numId w:val="1"/>
        </w:numPr>
        <w:tabs>
          <w:tab w:val="num" w:pos="1080"/>
        </w:tabs>
        <w:spacing w:after="0"/>
      </w:pPr>
      <w:r w:rsidRPr="007C5710">
        <w:t>Parent counseling and training</w:t>
      </w:r>
    </w:p>
    <w:p w14:paraId="3AFAD0AC" w14:textId="3F131FB3" w:rsidR="00BA0A48" w:rsidRPr="007C5710" w:rsidRDefault="00BA0A48" w:rsidP="00737A13">
      <w:pPr>
        <w:numPr>
          <w:ilvl w:val="0"/>
          <w:numId w:val="1"/>
        </w:numPr>
        <w:tabs>
          <w:tab w:val="num" w:pos="1080"/>
        </w:tabs>
        <w:spacing w:after="0"/>
      </w:pPr>
      <w:r w:rsidRPr="007C5710">
        <w:t>Physical therapy</w:t>
      </w:r>
      <w:r w:rsidR="00635F52">
        <w:t xml:space="preserve"> (OT)</w:t>
      </w:r>
    </w:p>
    <w:p w14:paraId="432423F6" w14:textId="77777777" w:rsidR="00BA0A48" w:rsidRPr="007C5710" w:rsidRDefault="00BA0A48" w:rsidP="00737A13">
      <w:pPr>
        <w:numPr>
          <w:ilvl w:val="0"/>
          <w:numId w:val="1"/>
        </w:numPr>
        <w:tabs>
          <w:tab w:val="num" w:pos="1080"/>
        </w:tabs>
        <w:spacing w:after="0"/>
      </w:pPr>
      <w:r w:rsidRPr="007C5710">
        <w:t>Psychological services</w:t>
      </w:r>
    </w:p>
    <w:p w14:paraId="5C846729" w14:textId="77777777" w:rsidR="00BA0A48" w:rsidRPr="007C5710" w:rsidRDefault="00BA0A48" w:rsidP="00737A13">
      <w:pPr>
        <w:numPr>
          <w:ilvl w:val="0"/>
          <w:numId w:val="1"/>
        </w:numPr>
        <w:tabs>
          <w:tab w:val="num" w:pos="1080"/>
        </w:tabs>
        <w:spacing w:after="0"/>
      </w:pPr>
      <w:r w:rsidRPr="007C5710">
        <w:t>Rehabilitation counseling services</w:t>
      </w:r>
    </w:p>
    <w:p w14:paraId="5E768515" w14:textId="77777777" w:rsidR="00BA0A48" w:rsidRPr="007C5710" w:rsidRDefault="00BA0A48" w:rsidP="00737A13">
      <w:pPr>
        <w:numPr>
          <w:ilvl w:val="0"/>
          <w:numId w:val="1"/>
        </w:numPr>
        <w:tabs>
          <w:tab w:val="num" w:pos="1080"/>
        </w:tabs>
        <w:spacing w:after="0"/>
      </w:pPr>
      <w:r w:rsidRPr="007C5710">
        <w:t>School health services</w:t>
      </w:r>
    </w:p>
    <w:p w14:paraId="03DC53C5" w14:textId="77777777" w:rsidR="00BA0A48" w:rsidRPr="007C5710" w:rsidRDefault="00BA0A48" w:rsidP="00737A13">
      <w:pPr>
        <w:numPr>
          <w:ilvl w:val="0"/>
          <w:numId w:val="1"/>
        </w:numPr>
        <w:tabs>
          <w:tab w:val="num" w:pos="1080"/>
        </w:tabs>
        <w:spacing w:after="0"/>
      </w:pPr>
      <w:r w:rsidRPr="007C5710">
        <w:t>Social work services in schools</w:t>
      </w:r>
    </w:p>
    <w:p w14:paraId="36865793" w14:textId="77777777" w:rsidR="00BA0A48" w:rsidRPr="007C5710" w:rsidRDefault="00BA0A48" w:rsidP="00737A13">
      <w:pPr>
        <w:numPr>
          <w:ilvl w:val="0"/>
          <w:numId w:val="1"/>
        </w:numPr>
        <w:tabs>
          <w:tab w:val="num" w:pos="1080"/>
        </w:tabs>
        <w:spacing w:after="0"/>
      </w:pPr>
      <w:r w:rsidRPr="007C5710">
        <w:t>Speech-language pathology and audiology services</w:t>
      </w:r>
    </w:p>
    <w:p w14:paraId="5ADA8648" w14:textId="03612DB2" w:rsidR="00BA0A48" w:rsidRPr="00E80CE3" w:rsidRDefault="00BA0A48" w:rsidP="007C5710">
      <w:pPr>
        <w:pStyle w:val="BodyText"/>
        <w:spacing w:after="0"/>
        <w:rPr>
          <w:i/>
        </w:rPr>
      </w:pPr>
      <w:r w:rsidRPr="007C5710">
        <w:t xml:space="preserve">The IDEA provides some federal financial assistance to states and school districts for special education and related services provided to children through a child’s IEP. For those children identified </w:t>
      </w:r>
      <w:r w:rsidRPr="007C5710">
        <w:lastRenderedPageBreak/>
        <w:t xml:space="preserve">and determined to </w:t>
      </w:r>
      <w:r w:rsidR="00DD548C" w:rsidRPr="007C5710">
        <w:t xml:space="preserve">have a </w:t>
      </w:r>
      <w:r w:rsidR="0023025A" w:rsidRPr="007C5710">
        <w:t>disability</w:t>
      </w:r>
      <w:r w:rsidRPr="007C5710">
        <w:t xml:space="preserve"> in accordance with the requirements of the IDEA, an IEP must be developed by a team of individuals as defined in state and federal regulatio</w:t>
      </w:r>
      <w:r w:rsidR="00DD548C" w:rsidRPr="007C5710">
        <w:t xml:space="preserve">ns. </w:t>
      </w:r>
      <w:r w:rsidRPr="007C5710">
        <w:t>The IEP is statutorily defined and requires specific elements.</w:t>
      </w:r>
    </w:p>
    <w:p w14:paraId="0C5E56DE" w14:textId="62CCA42E" w:rsidR="00BA0A48" w:rsidRPr="00E80CE3" w:rsidRDefault="00BA0A48" w:rsidP="007C5710">
      <w:pPr>
        <w:pStyle w:val="BodyText"/>
        <w:spacing w:after="0"/>
        <w:rPr>
          <w:i/>
        </w:rPr>
      </w:pPr>
      <w:r w:rsidRPr="007C5710">
        <w:t xml:space="preserve">Not all the special education and related services required by the IDEA and included in a child’s IEP are within the </w:t>
      </w:r>
      <w:r w:rsidR="00DD548C" w:rsidRPr="007C5710">
        <w:t xml:space="preserve">scope of the </w:t>
      </w:r>
      <w:r w:rsidR="00635F52">
        <w:t>MO HealthNet</w:t>
      </w:r>
      <w:r w:rsidR="00635F52" w:rsidRPr="007C5710">
        <w:t xml:space="preserve"> </w:t>
      </w:r>
      <w:r w:rsidR="00DD548C" w:rsidRPr="007C5710">
        <w:t xml:space="preserve">program. </w:t>
      </w:r>
      <w:r w:rsidRPr="007C5710">
        <w:t xml:space="preserve">Only those medically necessary IDEA services that are described in the federal definition of </w:t>
      </w:r>
      <w:r w:rsidR="00635F52">
        <w:t>‘</w:t>
      </w:r>
      <w:r w:rsidRPr="007C5710">
        <w:t>medical assistance</w:t>
      </w:r>
      <w:r w:rsidR="00635F52">
        <w:t>’</w:t>
      </w:r>
      <w:r w:rsidRPr="007C5710">
        <w:t xml:space="preserve"> can be covered as </w:t>
      </w:r>
      <w:r w:rsidR="00635F52">
        <w:t>MO HealthNet</w:t>
      </w:r>
      <w:r w:rsidR="00635F52" w:rsidRPr="007C5710">
        <w:t xml:space="preserve"> </w:t>
      </w:r>
      <w:r w:rsidRPr="007C5710">
        <w:t xml:space="preserve">services when furnished by qualified participating </w:t>
      </w:r>
      <w:r w:rsidR="00635F52">
        <w:t>MO HealthNet</w:t>
      </w:r>
      <w:r w:rsidR="00635F52" w:rsidRPr="007C5710">
        <w:t xml:space="preserve"> </w:t>
      </w:r>
      <w:r w:rsidRPr="007C5710">
        <w:t>providers.</w:t>
      </w:r>
    </w:p>
    <w:p w14:paraId="1A374CE8" w14:textId="23E05F0A" w:rsidR="00292D7B" w:rsidRPr="00BF345D" w:rsidRDefault="00BA0A48" w:rsidP="007C5710">
      <w:pPr>
        <w:pStyle w:val="BodyText"/>
        <w:spacing w:after="0"/>
        <w:rPr>
          <w:i/>
        </w:rPr>
      </w:pPr>
      <w:r w:rsidRPr="007C5710">
        <w:t xml:space="preserve">In </w:t>
      </w:r>
      <w:r w:rsidR="00DD548C" w:rsidRPr="007C5710">
        <w:t>Missouri</w:t>
      </w:r>
      <w:r w:rsidRPr="007C5710">
        <w:t xml:space="preserve">, </w:t>
      </w:r>
      <w:r w:rsidR="009554E1" w:rsidRPr="007C5710">
        <w:t>certain</w:t>
      </w:r>
      <w:r w:rsidR="00292D7B" w:rsidRPr="007C5710">
        <w:t xml:space="preserve"> </w:t>
      </w:r>
      <w:r w:rsidR="00330C27" w:rsidRPr="007C5710">
        <w:t xml:space="preserve">direct </w:t>
      </w:r>
      <w:r w:rsidRPr="007C5710">
        <w:t xml:space="preserve">services are </w:t>
      </w:r>
      <w:r w:rsidR="00292D7B" w:rsidRPr="007C5710">
        <w:t xml:space="preserve">eligible for federal reimbursement to school districts </w:t>
      </w:r>
      <w:r w:rsidRPr="007C5710">
        <w:t>if provided</w:t>
      </w:r>
      <w:r w:rsidR="00292D7B" w:rsidRPr="007C5710">
        <w:t xml:space="preserve"> by a qualified provider, </w:t>
      </w:r>
      <w:r w:rsidRPr="007C5710">
        <w:t xml:space="preserve">address a medical or </w:t>
      </w:r>
      <w:r w:rsidR="00737A13">
        <w:t>intellectual</w:t>
      </w:r>
      <w:r w:rsidR="00737A13" w:rsidRPr="007C5710">
        <w:t xml:space="preserve"> </w:t>
      </w:r>
      <w:r w:rsidRPr="007C5710">
        <w:t>disability</w:t>
      </w:r>
      <w:r w:rsidR="00292D7B" w:rsidRPr="007C5710">
        <w:t>,</w:t>
      </w:r>
      <w:r w:rsidRPr="007C5710">
        <w:t xml:space="preserve"> assist the eligible student in benefiting from special education programming</w:t>
      </w:r>
      <w:r w:rsidR="00635F52">
        <w:t>,</w:t>
      </w:r>
      <w:r w:rsidR="00292D7B" w:rsidRPr="007C5710">
        <w:t xml:space="preserve"> </w:t>
      </w:r>
      <w:r w:rsidR="009554E1" w:rsidRPr="007C5710">
        <w:t>and are</w:t>
      </w:r>
      <w:r w:rsidRPr="007C5710">
        <w:t xml:space="preserve"> included and provided in </w:t>
      </w:r>
      <w:r w:rsidR="009554E1" w:rsidRPr="007C5710">
        <w:t xml:space="preserve">accordance with the child’s IEP. The </w:t>
      </w:r>
      <w:r w:rsidR="00B63FB9">
        <w:t xml:space="preserve">following </w:t>
      </w:r>
      <w:r w:rsidR="00292D7B" w:rsidRPr="007C5710">
        <w:t xml:space="preserve">are considered </w:t>
      </w:r>
      <w:r w:rsidR="00635F52">
        <w:t>‘</w:t>
      </w:r>
      <w:r w:rsidR="00292D7B" w:rsidRPr="007C5710">
        <w:t>direct medical services</w:t>
      </w:r>
      <w:r w:rsidR="00635F52">
        <w:t>’</w:t>
      </w:r>
      <w:r w:rsidR="00292D7B" w:rsidRPr="007C5710">
        <w:t xml:space="preserve"> and are governed by both federal and state rules</w:t>
      </w:r>
      <w:r w:rsidR="00AD7708">
        <w:t xml:space="preserve">:  </w:t>
      </w:r>
    </w:p>
    <w:p w14:paraId="568E13FB" w14:textId="2F30C71D" w:rsidR="00292D7B" w:rsidRPr="007C5710" w:rsidRDefault="00635F52" w:rsidP="00737A13">
      <w:pPr>
        <w:numPr>
          <w:ilvl w:val="0"/>
          <w:numId w:val="1"/>
        </w:numPr>
        <w:tabs>
          <w:tab w:val="num" w:pos="1080"/>
        </w:tabs>
        <w:spacing w:after="0"/>
      </w:pPr>
      <w:r>
        <w:t>PT</w:t>
      </w:r>
    </w:p>
    <w:p w14:paraId="23A16AC3" w14:textId="1358A8DB" w:rsidR="00292D7B" w:rsidRPr="007C5710" w:rsidRDefault="00635F52" w:rsidP="00737A13">
      <w:pPr>
        <w:numPr>
          <w:ilvl w:val="0"/>
          <w:numId w:val="1"/>
        </w:numPr>
        <w:tabs>
          <w:tab w:val="num" w:pos="1080"/>
        </w:tabs>
        <w:spacing w:after="0"/>
      </w:pPr>
      <w:r>
        <w:t>OT</w:t>
      </w:r>
    </w:p>
    <w:p w14:paraId="028987DF" w14:textId="01220A1B" w:rsidR="00292D7B" w:rsidRPr="007C5710" w:rsidRDefault="00292D7B" w:rsidP="00737A13">
      <w:pPr>
        <w:numPr>
          <w:ilvl w:val="0"/>
          <w:numId w:val="1"/>
        </w:numPr>
        <w:tabs>
          <w:tab w:val="num" w:pos="1080"/>
        </w:tabs>
        <w:spacing w:after="0"/>
      </w:pPr>
      <w:r w:rsidRPr="007C5710">
        <w:t>Speech</w:t>
      </w:r>
      <w:r w:rsidR="00635F52">
        <w:t>-Language</w:t>
      </w:r>
      <w:r w:rsidRPr="007C5710">
        <w:t xml:space="preserve"> Therapy</w:t>
      </w:r>
      <w:r w:rsidR="00635F52">
        <w:t xml:space="preserve"> (SLT)</w:t>
      </w:r>
    </w:p>
    <w:p w14:paraId="712E1EFF" w14:textId="4374ABFD" w:rsidR="00292D7B" w:rsidRPr="007C5710" w:rsidRDefault="00292D7B" w:rsidP="00737A13">
      <w:pPr>
        <w:numPr>
          <w:ilvl w:val="0"/>
          <w:numId w:val="1"/>
        </w:numPr>
        <w:tabs>
          <w:tab w:val="num" w:pos="1080"/>
        </w:tabs>
        <w:spacing w:after="0"/>
      </w:pPr>
      <w:r w:rsidRPr="007C5710">
        <w:t xml:space="preserve">Private Duty </w:t>
      </w:r>
      <w:r w:rsidR="00BA0A48" w:rsidRPr="007C5710">
        <w:t>Nursing</w:t>
      </w:r>
      <w:r w:rsidR="00635F52">
        <w:t xml:space="preserve"> (PDN)</w:t>
      </w:r>
    </w:p>
    <w:p w14:paraId="11680431" w14:textId="77777777" w:rsidR="00292D7B" w:rsidRPr="007C5710" w:rsidRDefault="00A56E48" w:rsidP="00737A13">
      <w:pPr>
        <w:numPr>
          <w:ilvl w:val="0"/>
          <w:numId w:val="1"/>
        </w:numPr>
        <w:tabs>
          <w:tab w:val="num" w:pos="1080"/>
        </w:tabs>
        <w:spacing w:after="0"/>
      </w:pPr>
      <w:r w:rsidRPr="007C5710">
        <w:t>Behavioral Health</w:t>
      </w:r>
    </w:p>
    <w:p w14:paraId="5E759767" w14:textId="77777777" w:rsidR="0044118D" w:rsidRDefault="00292D7B" w:rsidP="00737A13">
      <w:pPr>
        <w:numPr>
          <w:ilvl w:val="0"/>
          <w:numId w:val="1"/>
        </w:numPr>
        <w:tabs>
          <w:tab w:val="num" w:pos="1080"/>
        </w:tabs>
        <w:spacing w:after="0"/>
      </w:pPr>
      <w:r w:rsidRPr="0044118D">
        <w:t>Hearing Aid</w:t>
      </w:r>
    </w:p>
    <w:p w14:paraId="603E2ED2" w14:textId="77777777" w:rsidR="00292D7B" w:rsidRPr="0044118D" w:rsidRDefault="00292D7B" w:rsidP="00737A13">
      <w:pPr>
        <w:numPr>
          <w:ilvl w:val="0"/>
          <w:numId w:val="1"/>
        </w:numPr>
        <w:tabs>
          <w:tab w:val="num" w:pos="1080"/>
        </w:tabs>
        <w:spacing w:after="0"/>
      </w:pPr>
      <w:r w:rsidRPr="0044118D">
        <w:t>Personal Care Services</w:t>
      </w:r>
    </w:p>
    <w:p w14:paraId="4C97176A" w14:textId="77777777" w:rsidR="00BA0A48" w:rsidRPr="007C5710" w:rsidRDefault="004B305C" w:rsidP="007C5710">
      <w:pPr>
        <w:spacing w:after="0"/>
      </w:pPr>
      <w:r w:rsidRPr="007C5710">
        <w:t>MO HealthNet</w:t>
      </w:r>
      <w:r w:rsidR="00BA0A48" w:rsidRPr="007C5710">
        <w:t xml:space="preserve"> covers </w:t>
      </w:r>
      <w:r w:rsidR="00330C27" w:rsidRPr="007C5710">
        <w:t xml:space="preserve">direct </w:t>
      </w:r>
      <w:r w:rsidR="00B63FB9">
        <w:t xml:space="preserve">medical </w:t>
      </w:r>
      <w:r w:rsidR="00BA0A48" w:rsidRPr="007C5710">
        <w:t xml:space="preserve">services included in an IEP under the following conditions: </w:t>
      </w:r>
      <w:r w:rsidR="00AD7708">
        <w:t xml:space="preserve"> </w:t>
      </w:r>
    </w:p>
    <w:p w14:paraId="5B6A1147" w14:textId="2F0F2360" w:rsidR="00BA0A48" w:rsidRPr="007C5710" w:rsidRDefault="00091724" w:rsidP="00737A13">
      <w:pPr>
        <w:numPr>
          <w:ilvl w:val="0"/>
          <w:numId w:val="1"/>
        </w:numPr>
        <w:tabs>
          <w:tab w:val="num" w:pos="1080"/>
        </w:tabs>
        <w:spacing w:after="0"/>
      </w:pPr>
      <w:r w:rsidRPr="007C5710">
        <w:t>T</w:t>
      </w:r>
      <w:r w:rsidR="00BA0A48" w:rsidRPr="007C5710">
        <w:t>he services are medically necessary and included in a Medicaid</w:t>
      </w:r>
      <w:r w:rsidR="009554E1" w:rsidRPr="007C5710">
        <w:t>-</w:t>
      </w:r>
      <w:r w:rsidR="00BA0A48" w:rsidRPr="007C5710">
        <w:t>covered category (</w:t>
      </w:r>
      <w:r w:rsidR="00635F52">
        <w:t>SLT</w:t>
      </w:r>
      <w:r w:rsidR="00BA0A48" w:rsidRPr="007C5710">
        <w:t xml:space="preserve">, </w:t>
      </w:r>
      <w:r w:rsidR="00635F52">
        <w:t>PT</w:t>
      </w:r>
      <w:r w:rsidR="00BA0A48" w:rsidRPr="007C5710">
        <w:t>, etc.)</w:t>
      </w:r>
      <w:r w:rsidR="00635F52">
        <w:t xml:space="preserve">. Refer to the </w:t>
      </w:r>
      <w:hyperlink r:id="rId23" w:history="1">
        <w:r w:rsidR="00635F52" w:rsidRPr="00635F52">
          <w:rPr>
            <w:rStyle w:val="Hyperlink"/>
          </w:rPr>
          <w:t>General Sections Manual</w:t>
        </w:r>
      </w:hyperlink>
      <w:r w:rsidR="00635F52">
        <w:t xml:space="preserve"> for more information on medical necessity.</w:t>
      </w:r>
    </w:p>
    <w:p w14:paraId="0F25AD7C" w14:textId="352C42EE" w:rsidR="00BA0A48" w:rsidRPr="007C5710" w:rsidRDefault="00091724" w:rsidP="00737A13">
      <w:pPr>
        <w:numPr>
          <w:ilvl w:val="0"/>
          <w:numId w:val="1"/>
        </w:numPr>
        <w:tabs>
          <w:tab w:val="num" w:pos="1080"/>
        </w:tabs>
        <w:spacing w:after="0"/>
      </w:pPr>
      <w:r w:rsidRPr="007C5710">
        <w:t>A</w:t>
      </w:r>
      <w:r w:rsidR="00BA0A48" w:rsidRPr="007C5710">
        <w:t>ll other federal and state Medicaid regulations are followed, including those for provider qualifications, comparability of services and the amount, duration</w:t>
      </w:r>
      <w:r w:rsidR="00635F52">
        <w:t>,</w:t>
      </w:r>
      <w:r w:rsidR="00BA0A48" w:rsidRPr="007C5710">
        <w:t xml:space="preserve"> and scope provisions</w:t>
      </w:r>
    </w:p>
    <w:p w14:paraId="4829681D" w14:textId="01EFBB24" w:rsidR="00E22E14" w:rsidRPr="00737A13" w:rsidRDefault="00091724" w:rsidP="00737A13">
      <w:pPr>
        <w:numPr>
          <w:ilvl w:val="0"/>
          <w:numId w:val="1"/>
        </w:numPr>
        <w:tabs>
          <w:tab w:val="num" w:pos="1080"/>
        </w:tabs>
        <w:spacing w:after="0"/>
      </w:pPr>
      <w:r w:rsidRPr="007C5710">
        <w:t>T</w:t>
      </w:r>
      <w:r w:rsidR="00BA0A48" w:rsidRPr="007C5710">
        <w:t xml:space="preserve">he </w:t>
      </w:r>
      <w:r w:rsidR="0017154F">
        <w:t xml:space="preserve">direct medical </w:t>
      </w:r>
      <w:r w:rsidR="00BA0A48" w:rsidRPr="007C5710">
        <w:t xml:space="preserve">services are included in the </w:t>
      </w:r>
      <w:r w:rsidR="0017154F">
        <w:t xml:space="preserve">approved Medicaid </w:t>
      </w:r>
      <w:r w:rsidR="00331060" w:rsidRPr="007C5710">
        <w:t xml:space="preserve">State </w:t>
      </w:r>
      <w:r w:rsidR="0017154F">
        <w:t>P</w:t>
      </w:r>
      <w:r w:rsidR="00BA0A48" w:rsidRPr="007C5710">
        <w:t xml:space="preserve">lan or available under </w:t>
      </w:r>
      <w:r w:rsidR="00635F52">
        <w:t>Missouri’s</w:t>
      </w:r>
      <w:r w:rsidR="00635F52" w:rsidRPr="00635F52">
        <w:t xml:space="preserve"> </w:t>
      </w:r>
      <w:r w:rsidR="0017154F" w:rsidRPr="00635F52">
        <w:t>Early and Periodic Screening, Diagnostic</w:t>
      </w:r>
      <w:r w:rsidR="00635F52">
        <w:t>,</w:t>
      </w:r>
      <w:r w:rsidR="0017154F" w:rsidRPr="00635F52">
        <w:t xml:space="preserve"> and Treatment (</w:t>
      </w:r>
      <w:r w:rsidR="00BA0A48" w:rsidRPr="00635F52">
        <w:t>EPSDT</w:t>
      </w:r>
      <w:r w:rsidR="0017154F" w:rsidRPr="00635F52">
        <w:t>) program</w:t>
      </w:r>
      <w:r w:rsidR="00635F52">
        <w:t xml:space="preserve">, the Healthy Children and Youth (HCY) Program. Refer to the </w:t>
      </w:r>
      <w:hyperlink r:id="rId24" w:history="1">
        <w:r w:rsidR="00635F52" w:rsidRPr="00635F52">
          <w:rPr>
            <w:rStyle w:val="Hyperlink"/>
          </w:rPr>
          <w:t>HCY Provider Manual</w:t>
        </w:r>
      </w:hyperlink>
      <w:r w:rsidR="00635F52">
        <w:t xml:space="preserve"> for more information. </w:t>
      </w:r>
    </w:p>
    <w:p w14:paraId="5FF2AE1B" w14:textId="061BBDA2" w:rsidR="00E22E14" w:rsidRDefault="00E22E14" w:rsidP="009A7EE7">
      <w:pPr>
        <w:pStyle w:val="Heading2"/>
      </w:pPr>
      <w:bookmarkStart w:id="6" w:name="_Toc229034505"/>
      <w:r>
        <w:t>Section 2: Reimbursement Methodology</w:t>
      </w:r>
      <w:bookmarkEnd w:id="6"/>
    </w:p>
    <w:p w14:paraId="778BF1FB" w14:textId="49DEA5A4" w:rsidR="00E22E14" w:rsidRPr="00737A13" w:rsidRDefault="00E22E14" w:rsidP="00737A13">
      <w:pPr>
        <w:spacing w:after="0"/>
      </w:pPr>
      <w:r w:rsidRPr="00737A13">
        <w:rPr>
          <w:color w:val="000000"/>
        </w:rPr>
        <w:t>School districts submit procedure-specific</w:t>
      </w:r>
      <w:r w:rsidRPr="00737A13">
        <w:t xml:space="preserve"> Fee-For-Service (FFS) direct service claims through the state’s Medicaid Management Information System (MMIS), either directly or through a billing agent, </w:t>
      </w:r>
      <w:r w:rsidRPr="00737A13">
        <w:lastRenderedPageBreak/>
        <w:t xml:space="preserve">for all MO HealthNet allowable direct services provided to eligible children and are reimbursed the federal share of the </w:t>
      </w:r>
      <w:r w:rsidR="004B5FBA">
        <w:t>MO HealthNet Division (</w:t>
      </w:r>
      <w:r w:rsidRPr="00737A13">
        <w:t>MHD</w:t>
      </w:r>
      <w:r w:rsidR="004B5FBA">
        <w:t>)</w:t>
      </w:r>
      <w:r w:rsidRPr="00737A13">
        <w:t xml:space="preserve"> established rate for the service.</w:t>
      </w:r>
    </w:p>
    <w:p w14:paraId="4ECF1508" w14:textId="77777777" w:rsidR="00E22E14" w:rsidRPr="00737A13" w:rsidRDefault="00E22E14" w:rsidP="00737A13">
      <w:pPr>
        <w:spacing w:after="0"/>
      </w:pPr>
      <w:r w:rsidRPr="00737A13">
        <w:t>The cost settlement process establishes the actual costs to a school district for the delivery of MHD covered direct services to its MO HealthNet eligible students. The annual cost reporting, reconciliation and settlement process requires submission of a cost report. The cost report captures all payments for direct services provided in the applicable fiscal year and all relevant associated costs incurred in the same fiscal year.</w:t>
      </w:r>
    </w:p>
    <w:p w14:paraId="60B2D7EA" w14:textId="41CA819B" w:rsidR="00C66F4A" w:rsidRPr="00F30469" w:rsidRDefault="00AD7708" w:rsidP="00EF2305">
      <w:pPr>
        <w:pStyle w:val="Heading1"/>
      </w:pPr>
      <w:bookmarkStart w:id="7" w:name="_Toc535323031"/>
      <w:bookmarkStart w:id="8" w:name="_Toc175642945"/>
      <w:r w:rsidRPr="00F30469">
        <w:t xml:space="preserve">Section </w:t>
      </w:r>
      <w:r w:rsidR="00635F52">
        <w:t>3</w:t>
      </w:r>
      <w:r w:rsidR="00CB2714" w:rsidRPr="00F30469">
        <w:t>:</w:t>
      </w:r>
      <w:r w:rsidR="00B9584B" w:rsidRPr="00F30469">
        <w:t xml:space="preserve"> </w:t>
      </w:r>
      <w:r w:rsidRPr="00F30469">
        <w:t xml:space="preserve">Participation Requirements </w:t>
      </w:r>
      <w:bookmarkEnd w:id="7"/>
    </w:p>
    <w:p w14:paraId="6A3B5C2D" w14:textId="79BF3F6E" w:rsidR="00E871D7" w:rsidRPr="00E871D7" w:rsidRDefault="00C66F4A" w:rsidP="001E7697">
      <w:pPr>
        <w:spacing w:after="0"/>
      </w:pPr>
      <w:r w:rsidRPr="00E871D7">
        <w:lastRenderedPageBreak/>
        <w:t xml:space="preserve">School Districts have the option of participating in the </w:t>
      </w:r>
      <w:r w:rsidR="00E070A9" w:rsidRPr="00E871D7">
        <w:t>School District Administrative Claiming (</w:t>
      </w:r>
      <w:r w:rsidRPr="00E871D7">
        <w:t>SDAC</w:t>
      </w:r>
      <w:r w:rsidR="00E070A9" w:rsidRPr="00E871D7">
        <w:t>)</w:t>
      </w:r>
      <w:r w:rsidRPr="00E871D7">
        <w:t xml:space="preserve"> </w:t>
      </w:r>
      <w:r w:rsidR="00635F52">
        <w:t>P</w:t>
      </w:r>
      <w:r w:rsidRPr="00E871D7">
        <w:t>rogram</w:t>
      </w:r>
      <w:r w:rsidR="00644B3F" w:rsidRPr="00E871D7">
        <w:t xml:space="preserve"> and/or Direct Services</w:t>
      </w:r>
      <w:r w:rsidR="00635F52">
        <w:t xml:space="preserve"> Cost Settlement</w:t>
      </w:r>
      <w:r w:rsidR="00644B3F" w:rsidRPr="00E871D7">
        <w:t xml:space="preserve"> </w:t>
      </w:r>
      <w:r w:rsidR="00635F52">
        <w:t>P</w:t>
      </w:r>
      <w:r w:rsidR="00644B3F" w:rsidRPr="00E871D7">
        <w:t>rogram. H</w:t>
      </w:r>
      <w:r w:rsidRPr="00E871D7">
        <w:t xml:space="preserve">owever, participation in the Direct Services </w:t>
      </w:r>
      <w:r w:rsidR="00635F52">
        <w:t>Cost Settlement P</w:t>
      </w:r>
      <w:r w:rsidRPr="00E871D7">
        <w:t xml:space="preserve">rogram and the </w:t>
      </w:r>
      <w:r w:rsidR="004A58B0" w:rsidRPr="00E871D7">
        <w:t>C</w:t>
      </w:r>
      <w:r w:rsidRPr="00E871D7">
        <w:t xml:space="preserve">ost </w:t>
      </w:r>
      <w:r w:rsidR="004A58B0" w:rsidRPr="00E871D7">
        <w:t>S</w:t>
      </w:r>
      <w:r w:rsidRPr="00E871D7">
        <w:t xml:space="preserve">ettlement </w:t>
      </w:r>
      <w:r w:rsidR="00635F52">
        <w:t>p</w:t>
      </w:r>
      <w:r w:rsidRPr="00E871D7">
        <w:t xml:space="preserve">rocess requires participation in the statewide </w:t>
      </w:r>
      <w:r w:rsidR="00553A30" w:rsidRPr="00E871D7">
        <w:t>Random Moment Time Study (</w:t>
      </w:r>
      <w:r w:rsidRPr="00E871D7">
        <w:t>RMTS</w:t>
      </w:r>
      <w:r w:rsidR="00553A30" w:rsidRPr="00E871D7">
        <w:t>)</w:t>
      </w:r>
      <w:r w:rsidR="007C127C" w:rsidRPr="00E871D7">
        <w:t xml:space="preserve"> which</w:t>
      </w:r>
      <w:r w:rsidR="00FF65BB" w:rsidRPr="00E871D7">
        <w:t xml:space="preserve"> is administered through the SDAC program</w:t>
      </w:r>
      <w:r w:rsidR="00500428">
        <w:t xml:space="preserve">. </w:t>
      </w:r>
      <w:r w:rsidRPr="00E871D7">
        <w:t xml:space="preserve">Participating </w:t>
      </w:r>
      <w:r w:rsidR="005417BE" w:rsidRPr="00E871D7">
        <w:t>school districts</w:t>
      </w:r>
      <w:r w:rsidRPr="00E871D7">
        <w:t xml:space="preserve"> must include all medical </w:t>
      </w:r>
      <w:r w:rsidR="00950522" w:rsidRPr="00E871D7">
        <w:t>performing</w:t>
      </w:r>
      <w:r w:rsidRPr="00E871D7">
        <w:t xml:space="preserve"> providers on the</w:t>
      </w:r>
      <w:r w:rsidR="00331060" w:rsidRPr="00E871D7">
        <w:t xml:space="preserve"> school district’s</w:t>
      </w:r>
      <w:r w:rsidRPr="00E871D7">
        <w:t xml:space="preserve"> quarterly </w:t>
      </w:r>
      <w:r w:rsidR="005C7693" w:rsidRPr="00E871D7">
        <w:t xml:space="preserve">SDAC </w:t>
      </w:r>
      <w:r w:rsidRPr="00E871D7">
        <w:t>roster</w:t>
      </w:r>
      <w:r w:rsidR="00950522" w:rsidRPr="00E871D7">
        <w:t xml:space="preserve"> </w:t>
      </w:r>
      <w:r w:rsidR="005C7693" w:rsidRPr="00E871D7">
        <w:t xml:space="preserve">to be included in the RMTS </w:t>
      </w:r>
      <w:r w:rsidR="00950522" w:rsidRPr="00E871D7">
        <w:t xml:space="preserve">if they provide </w:t>
      </w:r>
      <w:r w:rsidR="00B34830" w:rsidRPr="00E871D7">
        <w:t xml:space="preserve">MO HealthNet </w:t>
      </w:r>
      <w:r w:rsidR="00B34830">
        <w:t>Division (</w:t>
      </w:r>
      <w:r w:rsidR="003C5554">
        <w:t>MHD</w:t>
      </w:r>
      <w:r w:rsidR="00B34830">
        <w:t>)</w:t>
      </w:r>
      <w:r w:rsidR="003C5554">
        <w:t xml:space="preserve"> </w:t>
      </w:r>
      <w:r w:rsidR="00950522" w:rsidRPr="00E871D7">
        <w:t xml:space="preserve">billable </w:t>
      </w:r>
      <w:r w:rsidR="00553A30" w:rsidRPr="00E871D7">
        <w:t xml:space="preserve">direct </w:t>
      </w:r>
      <w:r w:rsidR="00950522" w:rsidRPr="00E871D7">
        <w:t>services</w:t>
      </w:r>
      <w:r w:rsidRPr="00E871D7">
        <w:t>.</w:t>
      </w:r>
      <w:r w:rsidR="007C127C" w:rsidRPr="00E871D7">
        <w:t xml:space="preserve"> </w:t>
      </w:r>
      <w:r w:rsidR="00E871D7">
        <w:t>The term p</w:t>
      </w:r>
      <w:r w:rsidR="00E871D7" w:rsidRPr="00E871D7">
        <w:t>erforming</w:t>
      </w:r>
      <w:r w:rsidR="00E871D7">
        <w:t xml:space="preserve"> provider</w:t>
      </w:r>
      <w:r w:rsidR="00E871D7" w:rsidRPr="00E871D7">
        <w:t xml:space="preserve"> is used to represent an individual provider or agency qualified to provide MO HealthNet program </w:t>
      </w:r>
      <w:r w:rsidR="000E2922">
        <w:t xml:space="preserve">direct </w:t>
      </w:r>
      <w:r w:rsidR="00E871D7" w:rsidRPr="00E871D7">
        <w:t xml:space="preserve">services and enroll as a </w:t>
      </w:r>
      <w:r w:rsidR="00E871D7">
        <w:t xml:space="preserve">MHD </w:t>
      </w:r>
      <w:r w:rsidR="00E871D7" w:rsidRPr="00E871D7">
        <w:t>program provider.</w:t>
      </w:r>
    </w:p>
    <w:p w14:paraId="48120878" w14:textId="1AA156E2" w:rsidR="003546F5" w:rsidRPr="007C5710" w:rsidRDefault="007C127C" w:rsidP="00635F52">
      <w:pPr>
        <w:spacing w:after="0"/>
      </w:pPr>
      <w:r w:rsidRPr="007C5710">
        <w:t xml:space="preserve">Cost </w:t>
      </w:r>
      <w:r w:rsidR="00DD55C1">
        <w:t>s</w:t>
      </w:r>
      <w:r w:rsidRPr="007C5710">
        <w:t xml:space="preserve">ettlement does </w:t>
      </w:r>
      <w:r w:rsidR="00775D60">
        <w:t xml:space="preserve">not </w:t>
      </w:r>
      <w:r w:rsidRPr="007C5710">
        <w:t xml:space="preserve">require </w:t>
      </w:r>
      <w:r w:rsidR="00775D60">
        <w:t>s</w:t>
      </w:r>
      <w:r w:rsidRPr="007C5710">
        <w:t xml:space="preserve">chool </w:t>
      </w:r>
      <w:r w:rsidR="00775D60">
        <w:t>d</w:t>
      </w:r>
      <w:r w:rsidRPr="007C5710">
        <w:t>istricts to perform Medicaid Administrative Claiming or participate in the SDAC Administration Staff pool RMTS.</w:t>
      </w:r>
      <w:r w:rsidR="00635F52">
        <w:t xml:space="preserve"> Refer to the </w:t>
      </w:r>
      <w:hyperlink r:id="rId25" w:history="1">
        <w:r w:rsidR="00635F52" w:rsidRPr="00635F52">
          <w:rPr>
            <w:rStyle w:val="Hyperlink"/>
          </w:rPr>
          <w:t>SDAC Provider Manual</w:t>
        </w:r>
      </w:hyperlink>
      <w:r w:rsidR="00635F52">
        <w:t xml:space="preserve"> for more information. </w:t>
      </w:r>
    </w:p>
    <w:p w14:paraId="76DBC2F9" w14:textId="2C0A7C46" w:rsidR="003546F5" w:rsidRDefault="00635F52" w:rsidP="00635F52">
      <w:pPr>
        <w:spacing w:after="0"/>
      </w:pPr>
      <w:r>
        <w:t>P</w:t>
      </w:r>
      <w:r w:rsidR="00AA21A5" w:rsidRPr="007C5710">
        <w:t xml:space="preserve">articipation in the </w:t>
      </w:r>
      <w:r w:rsidR="00DD55C1">
        <w:t>d</w:t>
      </w:r>
      <w:r w:rsidR="00AA21A5" w:rsidRPr="007C5710">
        <w:t xml:space="preserve">irect </w:t>
      </w:r>
      <w:r w:rsidR="00DD55C1">
        <w:t>s</w:t>
      </w:r>
      <w:r w:rsidR="00AA21A5" w:rsidRPr="007C5710">
        <w:t xml:space="preserve">ervices and </w:t>
      </w:r>
      <w:r w:rsidR="00DD55C1">
        <w:t>c</w:t>
      </w:r>
      <w:r w:rsidR="00AA21A5" w:rsidRPr="007C5710">
        <w:t xml:space="preserve">ost </w:t>
      </w:r>
      <w:r w:rsidR="00DD55C1">
        <w:t>s</w:t>
      </w:r>
      <w:r w:rsidR="00AA21A5" w:rsidRPr="007C5710">
        <w:t>ettlement process requires that the</w:t>
      </w:r>
      <w:r w:rsidR="00331060" w:rsidRPr="007C5710">
        <w:t xml:space="preserve"> school</w:t>
      </w:r>
      <w:r w:rsidR="00AA21A5" w:rsidRPr="007C5710">
        <w:t xml:space="preserve"> district comply with the following steps</w:t>
      </w:r>
      <w:r w:rsidR="009230FF">
        <w:t xml:space="preserve">: </w:t>
      </w:r>
      <w:r w:rsidR="00175429">
        <w:t xml:space="preserve"> </w:t>
      </w:r>
    </w:p>
    <w:tbl>
      <w:tblPr>
        <w:tblStyle w:val="TableGrid"/>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825"/>
        <w:gridCol w:w="2250"/>
      </w:tblGrid>
      <w:tr w:rsidR="00533F82" w14:paraId="332D4AFB" w14:textId="77777777" w:rsidTr="009A7EE7">
        <w:trPr>
          <w:cantSplit/>
          <w:trHeight w:val="576"/>
          <w:tblHeader/>
        </w:trPr>
        <w:tc>
          <w:tcPr>
            <w:tcW w:w="7825" w:type="dxa"/>
            <w:shd w:val="clear" w:color="auto" w:fill="04427D"/>
            <w:vAlign w:val="center"/>
          </w:tcPr>
          <w:p w14:paraId="0270FC5B" w14:textId="21A35888" w:rsidR="00533F82" w:rsidRPr="00533F82" w:rsidRDefault="00533F82" w:rsidP="00533F82">
            <w:pPr>
              <w:spacing w:after="0"/>
              <w:jc w:val="center"/>
              <w:rPr>
                <w:b/>
                <w:bCs/>
                <w:color w:val="FFFFFF" w:themeColor="background1"/>
                <w:sz w:val="26"/>
                <w:szCs w:val="26"/>
              </w:rPr>
            </w:pPr>
            <w:r>
              <w:rPr>
                <w:b/>
                <w:bCs/>
                <w:color w:val="FFFFFF" w:themeColor="background1"/>
                <w:sz w:val="26"/>
                <w:szCs w:val="26"/>
              </w:rPr>
              <w:t>Step</w:t>
            </w:r>
          </w:p>
        </w:tc>
        <w:tc>
          <w:tcPr>
            <w:tcW w:w="2250" w:type="dxa"/>
            <w:shd w:val="clear" w:color="auto" w:fill="04427D"/>
            <w:vAlign w:val="center"/>
          </w:tcPr>
          <w:p w14:paraId="438DD4E6" w14:textId="6489D47D" w:rsidR="00533F82" w:rsidRPr="00533F82" w:rsidRDefault="00533F82" w:rsidP="00533F82">
            <w:pPr>
              <w:spacing w:after="0"/>
              <w:jc w:val="center"/>
              <w:rPr>
                <w:b/>
                <w:bCs/>
                <w:color w:val="FFFFFF" w:themeColor="background1"/>
                <w:sz w:val="26"/>
                <w:szCs w:val="26"/>
              </w:rPr>
            </w:pPr>
            <w:r>
              <w:rPr>
                <w:b/>
                <w:bCs/>
                <w:color w:val="FFFFFF" w:themeColor="background1"/>
                <w:sz w:val="26"/>
                <w:szCs w:val="26"/>
              </w:rPr>
              <w:t>Information in this Manual</w:t>
            </w:r>
          </w:p>
        </w:tc>
      </w:tr>
      <w:tr w:rsidR="00533F82" w14:paraId="5804C6FC" w14:textId="77777777" w:rsidTr="009A7EE7">
        <w:trPr>
          <w:cantSplit/>
          <w:trHeight w:val="576"/>
        </w:trPr>
        <w:tc>
          <w:tcPr>
            <w:tcW w:w="7825" w:type="dxa"/>
            <w:shd w:val="clear" w:color="auto" w:fill="FCE4D6"/>
            <w:vAlign w:val="center"/>
          </w:tcPr>
          <w:p w14:paraId="4F0A23AB" w14:textId="3191BFCF" w:rsidR="00533F82" w:rsidRDefault="00533F82" w:rsidP="00533F82">
            <w:pPr>
              <w:spacing w:after="0"/>
            </w:pPr>
            <w:r w:rsidRPr="007C5710">
              <w:t xml:space="preserve">Sign a </w:t>
            </w:r>
            <w:r>
              <w:t>c</w:t>
            </w:r>
            <w:r w:rsidRPr="007C5710">
              <w:t xml:space="preserve">ooperative </w:t>
            </w:r>
            <w:r>
              <w:t>a</w:t>
            </w:r>
            <w:r w:rsidRPr="007C5710">
              <w:t>greement</w:t>
            </w:r>
          </w:p>
        </w:tc>
        <w:tc>
          <w:tcPr>
            <w:tcW w:w="2250" w:type="dxa"/>
            <w:shd w:val="clear" w:color="auto" w:fill="FCE4D6"/>
            <w:vAlign w:val="center"/>
          </w:tcPr>
          <w:p w14:paraId="53073EE5" w14:textId="55652D6C" w:rsidR="00533F82" w:rsidRDefault="00533F82" w:rsidP="00533F82">
            <w:pPr>
              <w:spacing w:after="0"/>
              <w:jc w:val="center"/>
            </w:pPr>
            <w:hyperlink w:anchor="_1.1_Sign_an" w:history="1">
              <w:r w:rsidRPr="00EA3D94">
                <w:rPr>
                  <w:rStyle w:val="Hyperlink"/>
                </w:rPr>
                <w:t xml:space="preserve">Section </w:t>
              </w:r>
              <w:r w:rsidR="00F77E05">
                <w:rPr>
                  <w:rStyle w:val="Hyperlink"/>
                </w:rPr>
                <w:t>3</w:t>
              </w:r>
              <w:r w:rsidRPr="00EA3D94">
                <w:rPr>
                  <w:rStyle w:val="Hyperlink"/>
                </w:rPr>
                <w:t>.1</w:t>
              </w:r>
            </w:hyperlink>
          </w:p>
        </w:tc>
      </w:tr>
      <w:tr w:rsidR="00533F82" w14:paraId="5A798D58" w14:textId="77777777" w:rsidTr="009A7EE7">
        <w:trPr>
          <w:cantSplit/>
          <w:trHeight w:val="576"/>
        </w:trPr>
        <w:tc>
          <w:tcPr>
            <w:tcW w:w="7825" w:type="dxa"/>
            <w:shd w:val="clear" w:color="auto" w:fill="F8CBAD"/>
            <w:vAlign w:val="center"/>
          </w:tcPr>
          <w:p w14:paraId="5BC5A61E" w14:textId="58307A02" w:rsidR="00533F82" w:rsidRDefault="00533F82" w:rsidP="00533F82">
            <w:pPr>
              <w:spacing w:after="0"/>
            </w:pPr>
            <w:r w:rsidRPr="007C5710">
              <w:t>Participate in the RMTS</w:t>
            </w:r>
          </w:p>
        </w:tc>
        <w:tc>
          <w:tcPr>
            <w:tcW w:w="2250" w:type="dxa"/>
            <w:shd w:val="clear" w:color="auto" w:fill="F8CBAD"/>
            <w:vAlign w:val="center"/>
          </w:tcPr>
          <w:p w14:paraId="4882BC2B" w14:textId="0A6BAFA9" w:rsidR="00533F82" w:rsidRDefault="00533F82" w:rsidP="00533F82">
            <w:pPr>
              <w:spacing w:after="0"/>
              <w:jc w:val="center"/>
            </w:pPr>
            <w:hyperlink w:anchor="_1.2_Participate_in" w:history="1">
              <w:r w:rsidRPr="00EA3D94">
                <w:rPr>
                  <w:rStyle w:val="Hyperlink"/>
                </w:rPr>
                <w:t xml:space="preserve">Section </w:t>
              </w:r>
              <w:r w:rsidR="00F77E05">
                <w:rPr>
                  <w:rStyle w:val="Hyperlink"/>
                </w:rPr>
                <w:t>3</w:t>
              </w:r>
              <w:r w:rsidRPr="00EA3D94">
                <w:rPr>
                  <w:rStyle w:val="Hyperlink"/>
                </w:rPr>
                <w:t>.2</w:t>
              </w:r>
            </w:hyperlink>
          </w:p>
        </w:tc>
      </w:tr>
      <w:tr w:rsidR="00533F82" w14:paraId="2477DD39" w14:textId="77777777" w:rsidTr="009A7EE7">
        <w:trPr>
          <w:cantSplit/>
          <w:trHeight w:val="576"/>
        </w:trPr>
        <w:tc>
          <w:tcPr>
            <w:tcW w:w="7825" w:type="dxa"/>
            <w:shd w:val="clear" w:color="auto" w:fill="FCE4D6"/>
            <w:vAlign w:val="center"/>
          </w:tcPr>
          <w:p w14:paraId="4C06BF48" w14:textId="30CDF9E2" w:rsidR="00533F82" w:rsidRDefault="00533F82" w:rsidP="00533F82">
            <w:pPr>
              <w:spacing w:after="0"/>
            </w:pPr>
            <w:r w:rsidRPr="007C5710">
              <w:t xml:space="preserve">Submit </w:t>
            </w:r>
            <w:r>
              <w:t>f</w:t>
            </w:r>
            <w:r w:rsidRPr="007C5710">
              <w:t>ee-for-</w:t>
            </w:r>
            <w:r>
              <w:t>s</w:t>
            </w:r>
            <w:r w:rsidRPr="007C5710">
              <w:t xml:space="preserve">ervice </w:t>
            </w:r>
            <w:r>
              <w:t>d</w:t>
            </w:r>
            <w:r w:rsidRPr="007C5710">
              <w:t xml:space="preserve">irect </w:t>
            </w:r>
            <w:r>
              <w:t>s</w:t>
            </w:r>
            <w:r w:rsidRPr="007C5710">
              <w:t xml:space="preserve">ervices </w:t>
            </w:r>
            <w:r>
              <w:t>c</w:t>
            </w:r>
            <w:r w:rsidRPr="007C5710">
              <w:t xml:space="preserve">laims for on-going </w:t>
            </w:r>
            <w:r>
              <w:t>i</w:t>
            </w:r>
            <w:r w:rsidRPr="007C5710">
              <w:t xml:space="preserve">nterim </w:t>
            </w:r>
            <w:r>
              <w:t>p</w:t>
            </w:r>
            <w:r w:rsidRPr="007C5710">
              <w:t xml:space="preserve">ayments </w:t>
            </w:r>
          </w:p>
        </w:tc>
        <w:tc>
          <w:tcPr>
            <w:tcW w:w="2250" w:type="dxa"/>
            <w:shd w:val="clear" w:color="auto" w:fill="FCE4D6"/>
            <w:vAlign w:val="center"/>
          </w:tcPr>
          <w:p w14:paraId="39E51588" w14:textId="26AA6D04" w:rsidR="00533F82" w:rsidRDefault="00533F82" w:rsidP="00533F82">
            <w:pPr>
              <w:spacing w:after="0"/>
              <w:jc w:val="center"/>
            </w:pPr>
            <w:hyperlink w:anchor="_1.3_Submit_Fee-for-Service" w:history="1">
              <w:r w:rsidRPr="00EA3D94">
                <w:rPr>
                  <w:rStyle w:val="Hyperlink"/>
                </w:rPr>
                <w:t xml:space="preserve">Section </w:t>
              </w:r>
              <w:r w:rsidR="00F77E05">
                <w:rPr>
                  <w:rStyle w:val="Hyperlink"/>
                </w:rPr>
                <w:t>3</w:t>
              </w:r>
              <w:r w:rsidRPr="00EA3D94">
                <w:rPr>
                  <w:rStyle w:val="Hyperlink"/>
                </w:rPr>
                <w:t>.3</w:t>
              </w:r>
            </w:hyperlink>
          </w:p>
        </w:tc>
      </w:tr>
      <w:tr w:rsidR="00533F82" w14:paraId="055766EF" w14:textId="77777777" w:rsidTr="009A7EE7">
        <w:trPr>
          <w:cantSplit/>
          <w:trHeight w:val="576"/>
        </w:trPr>
        <w:tc>
          <w:tcPr>
            <w:tcW w:w="7825" w:type="dxa"/>
            <w:shd w:val="clear" w:color="auto" w:fill="F8CBAD"/>
            <w:vAlign w:val="center"/>
          </w:tcPr>
          <w:p w14:paraId="1D1F5DEB" w14:textId="4DCA2B9E" w:rsidR="00533F82" w:rsidRDefault="00533F82" w:rsidP="00533F82">
            <w:pPr>
              <w:spacing w:after="0"/>
            </w:pPr>
            <w:r>
              <w:t>Medicaid Individualized Education Plan Ratio</w:t>
            </w:r>
          </w:p>
        </w:tc>
        <w:tc>
          <w:tcPr>
            <w:tcW w:w="2250" w:type="dxa"/>
            <w:shd w:val="clear" w:color="auto" w:fill="F8CBAD"/>
            <w:vAlign w:val="center"/>
          </w:tcPr>
          <w:p w14:paraId="5762D377" w14:textId="72F06161" w:rsidR="00533F82" w:rsidRDefault="00533F82" w:rsidP="00533F82">
            <w:pPr>
              <w:spacing w:after="0"/>
              <w:jc w:val="center"/>
            </w:pPr>
            <w:hyperlink w:anchor="_1.4_Medicaid_Individualized" w:history="1">
              <w:r w:rsidRPr="00EA3D94">
                <w:rPr>
                  <w:rStyle w:val="Hyperlink"/>
                </w:rPr>
                <w:t xml:space="preserve">Section </w:t>
              </w:r>
              <w:r w:rsidR="00F77E05">
                <w:rPr>
                  <w:rStyle w:val="Hyperlink"/>
                </w:rPr>
                <w:t>3</w:t>
              </w:r>
              <w:r w:rsidRPr="00EA3D94">
                <w:rPr>
                  <w:rStyle w:val="Hyperlink"/>
                </w:rPr>
                <w:t>.4</w:t>
              </w:r>
            </w:hyperlink>
          </w:p>
        </w:tc>
      </w:tr>
      <w:tr w:rsidR="00533F82" w14:paraId="6EE01B7D" w14:textId="77777777" w:rsidTr="009A7EE7">
        <w:trPr>
          <w:cantSplit/>
          <w:trHeight w:val="576"/>
        </w:trPr>
        <w:tc>
          <w:tcPr>
            <w:tcW w:w="7825" w:type="dxa"/>
            <w:shd w:val="clear" w:color="auto" w:fill="FCE4D6"/>
            <w:vAlign w:val="center"/>
          </w:tcPr>
          <w:p w14:paraId="7F437C67" w14:textId="3A43EC2E" w:rsidR="00533F82" w:rsidRDefault="00533F82" w:rsidP="00533F82">
            <w:pPr>
              <w:spacing w:after="0"/>
            </w:pPr>
            <w:r>
              <w:t>Annually complete and submit cost report</w:t>
            </w:r>
          </w:p>
        </w:tc>
        <w:tc>
          <w:tcPr>
            <w:tcW w:w="2250" w:type="dxa"/>
            <w:shd w:val="clear" w:color="auto" w:fill="FCE4D6"/>
            <w:vAlign w:val="center"/>
          </w:tcPr>
          <w:p w14:paraId="5B087793" w14:textId="28C13C12" w:rsidR="00533F82" w:rsidRDefault="00533F82" w:rsidP="00533F82">
            <w:pPr>
              <w:spacing w:after="0"/>
              <w:jc w:val="center"/>
            </w:pPr>
            <w:hyperlink w:anchor="_1.5_Annually_Complete" w:history="1">
              <w:r w:rsidRPr="00EA3D94">
                <w:rPr>
                  <w:rStyle w:val="Hyperlink"/>
                </w:rPr>
                <w:t xml:space="preserve">Section </w:t>
              </w:r>
              <w:r w:rsidR="00F77E05">
                <w:rPr>
                  <w:rStyle w:val="Hyperlink"/>
                </w:rPr>
                <w:t>3</w:t>
              </w:r>
              <w:r w:rsidRPr="00EA3D94">
                <w:rPr>
                  <w:rStyle w:val="Hyperlink"/>
                </w:rPr>
                <w:t>.5</w:t>
              </w:r>
            </w:hyperlink>
          </w:p>
        </w:tc>
      </w:tr>
      <w:tr w:rsidR="00533F82" w14:paraId="2BE6CA0C" w14:textId="77777777" w:rsidTr="009A7EE7">
        <w:trPr>
          <w:cantSplit/>
          <w:trHeight w:val="576"/>
        </w:trPr>
        <w:tc>
          <w:tcPr>
            <w:tcW w:w="7825" w:type="dxa"/>
            <w:shd w:val="clear" w:color="auto" w:fill="F8CBAD"/>
            <w:vAlign w:val="center"/>
          </w:tcPr>
          <w:p w14:paraId="626D9CE9" w14:textId="0BFD5C5B" w:rsidR="00533F82" w:rsidRDefault="00533F82" w:rsidP="00533F82">
            <w:pPr>
              <w:spacing w:after="0"/>
            </w:pPr>
            <w:r w:rsidRPr="007C5710">
              <w:t xml:space="preserve">Submit </w:t>
            </w:r>
            <w:r>
              <w:t>c</w:t>
            </w:r>
            <w:r w:rsidRPr="007C5710">
              <w:t xml:space="preserve">ost </w:t>
            </w:r>
            <w:r>
              <w:t>r</w:t>
            </w:r>
            <w:r w:rsidRPr="007C5710">
              <w:t xml:space="preserve">econciliation and </w:t>
            </w:r>
            <w:r>
              <w:t>c</w:t>
            </w:r>
            <w:r w:rsidRPr="007C5710">
              <w:t xml:space="preserve">ertification of </w:t>
            </w:r>
            <w:r>
              <w:t>c</w:t>
            </w:r>
            <w:r w:rsidRPr="007C5710">
              <w:t>osts</w:t>
            </w:r>
          </w:p>
        </w:tc>
        <w:tc>
          <w:tcPr>
            <w:tcW w:w="2250" w:type="dxa"/>
            <w:shd w:val="clear" w:color="auto" w:fill="F8CBAD"/>
            <w:vAlign w:val="center"/>
          </w:tcPr>
          <w:p w14:paraId="222977D4" w14:textId="5F4A92AA" w:rsidR="00533F82" w:rsidRDefault="00533F82" w:rsidP="00533F82">
            <w:pPr>
              <w:spacing w:after="0"/>
              <w:jc w:val="center"/>
            </w:pPr>
            <w:hyperlink w:anchor="_1.6_Submit_Cost" w:history="1">
              <w:r w:rsidRPr="00EA3D94">
                <w:rPr>
                  <w:rStyle w:val="Hyperlink"/>
                </w:rPr>
                <w:t xml:space="preserve">Section </w:t>
              </w:r>
              <w:r w:rsidR="00F77E05">
                <w:rPr>
                  <w:rStyle w:val="Hyperlink"/>
                </w:rPr>
                <w:t>3</w:t>
              </w:r>
              <w:r w:rsidRPr="00EA3D94">
                <w:rPr>
                  <w:rStyle w:val="Hyperlink"/>
                </w:rPr>
                <w:t>.6</w:t>
              </w:r>
            </w:hyperlink>
          </w:p>
        </w:tc>
      </w:tr>
      <w:tr w:rsidR="00533F82" w14:paraId="0307A2FA" w14:textId="77777777" w:rsidTr="009A7EE7">
        <w:trPr>
          <w:cantSplit/>
          <w:trHeight w:val="576"/>
        </w:trPr>
        <w:tc>
          <w:tcPr>
            <w:tcW w:w="7825" w:type="dxa"/>
            <w:shd w:val="clear" w:color="auto" w:fill="FCE4D6"/>
            <w:vAlign w:val="center"/>
          </w:tcPr>
          <w:p w14:paraId="682A29E6" w14:textId="65D74641" w:rsidR="00533F82" w:rsidRDefault="00533F82" w:rsidP="00533F82">
            <w:pPr>
              <w:spacing w:after="0"/>
            </w:pPr>
            <w:r w:rsidRPr="007C5710">
              <w:t xml:space="preserve">Maintain </w:t>
            </w:r>
            <w:r>
              <w:t>p</w:t>
            </w:r>
            <w:r w:rsidRPr="007C5710">
              <w:t xml:space="preserve">rogram </w:t>
            </w:r>
            <w:r>
              <w:t>c</w:t>
            </w:r>
            <w:r w:rsidRPr="007C5710">
              <w:t xml:space="preserve">ompliance and </w:t>
            </w:r>
            <w:r>
              <w:t>s</w:t>
            </w:r>
            <w:r w:rsidRPr="007C5710">
              <w:t xml:space="preserve">upport </w:t>
            </w:r>
            <w:r>
              <w:t>r</w:t>
            </w:r>
            <w:r w:rsidRPr="007C5710">
              <w:t>eviews</w:t>
            </w:r>
          </w:p>
        </w:tc>
        <w:tc>
          <w:tcPr>
            <w:tcW w:w="2250" w:type="dxa"/>
            <w:shd w:val="clear" w:color="auto" w:fill="FCE4D6"/>
            <w:vAlign w:val="center"/>
          </w:tcPr>
          <w:p w14:paraId="34963F50" w14:textId="6496828D" w:rsidR="00533F82" w:rsidRDefault="00533F82" w:rsidP="00533F82">
            <w:pPr>
              <w:spacing w:after="0"/>
              <w:jc w:val="center"/>
            </w:pPr>
            <w:hyperlink w:anchor="_1.7_Maintain_Program" w:history="1">
              <w:r w:rsidRPr="00EA3D94">
                <w:rPr>
                  <w:rStyle w:val="Hyperlink"/>
                </w:rPr>
                <w:t xml:space="preserve">Section </w:t>
              </w:r>
              <w:r w:rsidR="00F77E05">
                <w:rPr>
                  <w:rStyle w:val="Hyperlink"/>
                </w:rPr>
                <w:t>3</w:t>
              </w:r>
              <w:r w:rsidRPr="00EA3D94">
                <w:rPr>
                  <w:rStyle w:val="Hyperlink"/>
                </w:rPr>
                <w:t>.7</w:t>
              </w:r>
            </w:hyperlink>
          </w:p>
        </w:tc>
      </w:tr>
    </w:tbl>
    <w:p w14:paraId="6D83FC45" w14:textId="787FB2ED" w:rsidR="003546F5" w:rsidRPr="009A7EE7" w:rsidRDefault="00F77E05" w:rsidP="009A7EE7">
      <w:pPr>
        <w:pStyle w:val="Heading3"/>
      </w:pPr>
      <w:bookmarkStart w:id="9" w:name="_1.1_Sign_an"/>
      <w:bookmarkStart w:id="10" w:name="_Toc535323032"/>
      <w:bookmarkStart w:id="11" w:name="_Toc229034506"/>
      <w:bookmarkEnd w:id="9"/>
      <w:r>
        <w:t>3</w:t>
      </w:r>
      <w:r w:rsidR="00410E3E" w:rsidRPr="007C5710">
        <w:t>.1</w:t>
      </w:r>
      <w:r w:rsidR="002947FA" w:rsidRPr="007C5710">
        <w:t xml:space="preserve"> </w:t>
      </w:r>
      <w:r w:rsidR="004E28C2" w:rsidRPr="007C5710">
        <w:t xml:space="preserve">Sign a </w:t>
      </w:r>
      <w:r w:rsidR="00C24ADB" w:rsidRPr="007C5710">
        <w:t>Cooperative</w:t>
      </w:r>
      <w:r w:rsidR="00276278" w:rsidRPr="007C5710">
        <w:t xml:space="preserve"> Agreement</w:t>
      </w:r>
      <w:bookmarkEnd w:id="10"/>
      <w:bookmarkEnd w:id="11"/>
    </w:p>
    <w:p w14:paraId="7B71D70D" w14:textId="5093D6F6" w:rsidR="003546F5" w:rsidRPr="007C5710" w:rsidRDefault="00950522" w:rsidP="007C5710">
      <w:pPr>
        <w:spacing w:after="0"/>
      </w:pPr>
      <w:r w:rsidRPr="007C5710">
        <w:t xml:space="preserve">Participation </w:t>
      </w:r>
      <w:r w:rsidR="004E28C2" w:rsidRPr="007C5710">
        <w:t xml:space="preserve">in </w:t>
      </w:r>
      <w:r w:rsidRPr="007C5710">
        <w:t xml:space="preserve">the </w:t>
      </w:r>
      <w:r w:rsidR="004646DF" w:rsidRPr="007C5710">
        <w:t>direct service</w:t>
      </w:r>
      <w:r w:rsidR="004B5FBA">
        <w:t>s</w:t>
      </w:r>
      <w:r w:rsidR="004E28C2" w:rsidRPr="007C5710">
        <w:t xml:space="preserve"> cost settlement process involves a contractual relationship between the Missouri </w:t>
      </w:r>
      <w:r w:rsidR="00F306FD" w:rsidRPr="007C5710">
        <w:t>Department of Social Services (</w:t>
      </w:r>
      <w:r w:rsidR="00A73466" w:rsidRPr="007C5710">
        <w:t>DSS</w:t>
      </w:r>
      <w:r w:rsidR="00F306FD" w:rsidRPr="007C5710">
        <w:t>)</w:t>
      </w:r>
      <w:r w:rsidR="00A73466" w:rsidRPr="007C5710">
        <w:t>/MHD</w:t>
      </w:r>
      <w:r w:rsidR="004E28C2" w:rsidRPr="007C5710">
        <w:t xml:space="preserve"> and a school district. This contract or </w:t>
      </w:r>
      <w:r w:rsidR="00C24ADB" w:rsidRPr="007C5710">
        <w:t>cooperative</w:t>
      </w:r>
      <w:r w:rsidR="004E28C2" w:rsidRPr="007C5710">
        <w:t xml:space="preserve"> agreement binds </w:t>
      </w:r>
      <w:r w:rsidR="00950B98" w:rsidRPr="007C5710">
        <w:t>DSS</w:t>
      </w:r>
      <w:r w:rsidR="00D102DA" w:rsidRPr="007C5710">
        <w:t xml:space="preserve"> </w:t>
      </w:r>
      <w:r w:rsidR="004E28C2" w:rsidRPr="007C5710">
        <w:t xml:space="preserve">and a school district’s </w:t>
      </w:r>
      <w:r w:rsidR="00D102DA" w:rsidRPr="007C5710">
        <w:t xml:space="preserve">Board </w:t>
      </w:r>
      <w:r w:rsidR="004E28C2" w:rsidRPr="007C5710">
        <w:t xml:space="preserve">of </w:t>
      </w:r>
      <w:r w:rsidR="00D102DA" w:rsidRPr="007C5710">
        <w:t xml:space="preserve">Education </w:t>
      </w:r>
      <w:r w:rsidR="004E28C2" w:rsidRPr="007C5710">
        <w:t xml:space="preserve">in a relationship whereby </w:t>
      </w:r>
      <w:r w:rsidR="00CB2714">
        <w:t>DSS</w:t>
      </w:r>
      <w:r w:rsidR="004E28C2" w:rsidRPr="007C5710">
        <w:t xml:space="preserve"> is obligated to reimburse the school district when it performs certain claimable </w:t>
      </w:r>
      <w:r w:rsidR="00420A33" w:rsidRPr="007C5710">
        <w:t xml:space="preserve">direct services </w:t>
      </w:r>
      <w:r w:rsidR="004E28C2" w:rsidRPr="007C5710">
        <w:t>activities</w:t>
      </w:r>
      <w:r w:rsidR="00356931" w:rsidRPr="007C5710">
        <w:t xml:space="preserve"> and annually submit a final and approved cost report on behalf of the school district</w:t>
      </w:r>
      <w:r w:rsidR="004E28C2" w:rsidRPr="007C5710">
        <w:t>.</w:t>
      </w:r>
      <w:r w:rsidR="00356931" w:rsidRPr="007C5710">
        <w:t xml:space="preserve"> The school district is required to participate in the RMTS; submit on-going </w:t>
      </w:r>
      <w:r w:rsidR="004B5FBA">
        <w:t>F</w:t>
      </w:r>
      <w:r w:rsidR="00356931" w:rsidRPr="007C5710">
        <w:t>ee-</w:t>
      </w:r>
      <w:r w:rsidR="004B5FBA">
        <w:t>F</w:t>
      </w:r>
      <w:r w:rsidR="00356931" w:rsidRPr="007C5710">
        <w:t>or-</w:t>
      </w:r>
      <w:r w:rsidR="004B5FBA">
        <w:t>S</w:t>
      </w:r>
      <w:r w:rsidR="00356931" w:rsidRPr="007C5710">
        <w:t>ervice</w:t>
      </w:r>
      <w:r w:rsidR="004B5FBA">
        <w:t xml:space="preserve"> (FFS)</w:t>
      </w:r>
      <w:r w:rsidR="00356931" w:rsidRPr="007C5710">
        <w:t xml:space="preserve"> </w:t>
      </w:r>
      <w:r w:rsidR="00950B98" w:rsidRPr="007C5710">
        <w:t>direct service</w:t>
      </w:r>
      <w:r w:rsidR="00420A33" w:rsidRPr="007C5710">
        <w:t>s</w:t>
      </w:r>
      <w:r w:rsidR="00950B98" w:rsidRPr="007C5710">
        <w:t xml:space="preserve"> </w:t>
      </w:r>
      <w:r w:rsidR="00356931" w:rsidRPr="007C5710">
        <w:t xml:space="preserve">claims to </w:t>
      </w:r>
      <w:r w:rsidR="00B56503">
        <w:t xml:space="preserve">the </w:t>
      </w:r>
      <w:r w:rsidR="00BF5259" w:rsidRPr="007C5710">
        <w:t xml:space="preserve">Medicaid Management Information System </w:t>
      </w:r>
      <w:r w:rsidR="00871C7F">
        <w:t>(</w:t>
      </w:r>
      <w:r w:rsidR="00356931" w:rsidRPr="007C5710">
        <w:t>MMIS</w:t>
      </w:r>
      <w:r w:rsidR="00871C7F">
        <w:t>)</w:t>
      </w:r>
      <w:r w:rsidR="00356931" w:rsidRPr="007C5710">
        <w:t xml:space="preserve"> to receive </w:t>
      </w:r>
      <w:r w:rsidR="00356931" w:rsidRPr="007C5710">
        <w:lastRenderedPageBreak/>
        <w:t xml:space="preserve">interim payments; submit electronically the student list for students with </w:t>
      </w:r>
      <w:r w:rsidR="004B5FBA">
        <w:t>Individualized Education Plans (</w:t>
      </w:r>
      <w:r w:rsidR="00356931" w:rsidRPr="004A0A05">
        <w:t>IEP</w:t>
      </w:r>
      <w:r w:rsidR="00356931" w:rsidRPr="007C5710">
        <w:t>s</w:t>
      </w:r>
      <w:r w:rsidR="004B5FBA">
        <w:t>)</w:t>
      </w:r>
      <w:r w:rsidR="00356931" w:rsidRPr="007C5710">
        <w:t xml:space="preserve"> and related services; complete, certify</w:t>
      </w:r>
      <w:r w:rsidR="004B5FBA">
        <w:t>,</w:t>
      </w:r>
      <w:r w:rsidR="00356931" w:rsidRPr="007C5710">
        <w:t xml:space="preserve"> and submit an annual cost report; participate and cooperate with any program and cost data reviews; and comply with all program requirements.</w:t>
      </w:r>
    </w:p>
    <w:p w14:paraId="595414D1" w14:textId="77777777" w:rsidR="00B3070F" w:rsidRPr="007C5710" w:rsidRDefault="00B3070F" w:rsidP="007C5710">
      <w:pPr>
        <w:spacing w:after="0"/>
      </w:pPr>
      <w:r w:rsidRPr="007C5710">
        <w:t xml:space="preserve">The </w:t>
      </w:r>
      <w:r w:rsidR="00C24ADB" w:rsidRPr="007C5710">
        <w:t>cooperative</w:t>
      </w:r>
      <w:r w:rsidRPr="007C5710">
        <w:t xml:space="preserve"> agreement explains the objectives of the program and the respective responsibilities of the parties to the agreement. The obligations of a school district, as specified in the </w:t>
      </w:r>
      <w:r w:rsidR="00C24ADB" w:rsidRPr="007C5710">
        <w:t>cooperative</w:t>
      </w:r>
      <w:r w:rsidRPr="007C5710">
        <w:t xml:space="preserve"> agreement, are essentially those outlined in the following sub-sections.</w:t>
      </w:r>
    </w:p>
    <w:p w14:paraId="09AF82F3" w14:textId="77777777" w:rsidR="00B3070F" w:rsidRPr="007C5710" w:rsidRDefault="00B3070F" w:rsidP="007C5710">
      <w:pPr>
        <w:spacing w:after="0"/>
      </w:pPr>
      <w:r w:rsidRPr="007C5710">
        <w:t xml:space="preserve">The federal government requires that </w:t>
      </w:r>
      <w:r w:rsidR="00C24ADB" w:rsidRPr="007C5710">
        <w:t>cooperative</w:t>
      </w:r>
      <w:r w:rsidRPr="007C5710">
        <w:t xml:space="preserve"> agreements include:</w:t>
      </w:r>
      <w:r w:rsidR="00B91DC3">
        <w:t xml:space="preserve">  </w:t>
      </w:r>
    </w:p>
    <w:p w14:paraId="2D3F62C5" w14:textId="047E895C" w:rsidR="00B3070F" w:rsidRPr="007C5710" w:rsidRDefault="00B3070F" w:rsidP="001E7697">
      <w:pPr>
        <w:pStyle w:val="ListParagraph"/>
        <w:numPr>
          <w:ilvl w:val="0"/>
          <w:numId w:val="2"/>
        </w:numPr>
        <w:spacing w:after="0"/>
        <w:contextualSpacing w:val="0"/>
        <w:rPr>
          <w:rFonts w:eastAsiaTheme="minorHAnsi"/>
        </w:rPr>
      </w:pPr>
      <w:r w:rsidRPr="007C5710">
        <w:rPr>
          <w:rFonts w:eastAsiaTheme="minorHAnsi"/>
        </w:rPr>
        <w:t>The mutual objectives and responsibilities of all parties to the agreement</w:t>
      </w:r>
    </w:p>
    <w:p w14:paraId="73BCE5C5" w14:textId="04843517" w:rsidR="00B3070F" w:rsidRPr="007C5710" w:rsidRDefault="00B3070F" w:rsidP="001E7697">
      <w:pPr>
        <w:pStyle w:val="ListParagraph"/>
        <w:numPr>
          <w:ilvl w:val="0"/>
          <w:numId w:val="2"/>
        </w:numPr>
        <w:spacing w:after="0"/>
        <w:contextualSpacing w:val="0"/>
        <w:rPr>
          <w:rFonts w:eastAsiaTheme="minorHAnsi"/>
        </w:rPr>
      </w:pPr>
      <w:r w:rsidRPr="007C5710">
        <w:rPr>
          <w:rFonts w:eastAsiaTheme="minorHAnsi"/>
        </w:rPr>
        <w:t>The activities or services each party offers and under what circumstances</w:t>
      </w:r>
    </w:p>
    <w:p w14:paraId="30C7BE56" w14:textId="65F19FA3" w:rsidR="00B3070F" w:rsidRPr="007C5710" w:rsidRDefault="00B3070F" w:rsidP="001E7697">
      <w:pPr>
        <w:pStyle w:val="ListParagraph"/>
        <w:numPr>
          <w:ilvl w:val="0"/>
          <w:numId w:val="2"/>
        </w:numPr>
        <w:spacing w:after="0"/>
        <w:contextualSpacing w:val="0"/>
        <w:rPr>
          <w:rFonts w:eastAsiaTheme="minorHAnsi"/>
        </w:rPr>
      </w:pPr>
      <w:r w:rsidRPr="007C5710">
        <w:rPr>
          <w:rFonts w:eastAsiaTheme="minorHAnsi"/>
        </w:rPr>
        <w:t xml:space="preserve">The specific description and methodology (by reference or inclusion) approved by </w:t>
      </w:r>
      <w:r w:rsidR="00ED3C06">
        <w:t xml:space="preserve">Centers for Medicare &amp; Medicaid Services </w:t>
      </w:r>
      <w:r w:rsidR="00ED3C06" w:rsidRPr="00374D02">
        <w:t>(</w:t>
      </w:r>
      <w:r w:rsidRPr="00374D02">
        <w:rPr>
          <w:rFonts w:eastAsia="Times New Roman"/>
        </w:rPr>
        <w:t>CMS</w:t>
      </w:r>
      <w:r w:rsidR="00ED3C06" w:rsidRPr="00374D02">
        <w:t>)</w:t>
      </w:r>
      <w:r w:rsidRPr="007C5710">
        <w:rPr>
          <w:rFonts w:eastAsiaTheme="minorHAnsi"/>
        </w:rPr>
        <w:t xml:space="preserve"> for submitting the annual cost report</w:t>
      </w:r>
    </w:p>
    <w:p w14:paraId="79DDC82C" w14:textId="1F98ED70" w:rsidR="00B3070F" w:rsidRPr="007C5710" w:rsidRDefault="00B3070F" w:rsidP="001E7697">
      <w:pPr>
        <w:pStyle w:val="ListParagraph"/>
        <w:numPr>
          <w:ilvl w:val="0"/>
          <w:numId w:val="2"/>
        </w:numPr>
        <w:spacing w:after="0"/>
        <w:contextualSpacing w:val="0"/>
        <w:rPr>
          <w:rFonts w:eastAsiaTheme="minorHAnsi"/>
        </w:rPr>
      </w:pPr>
      <w:r w:rsidRPr="007C5710">
        <w:rPr>
          <w:rFonts w:eastAsiaTheme="minorHAnsi"/>
        </w:rPr>
        <w:t xml:space="preserve">The cooperative and collaborative relationships at the </w:t>
      </w:r>
      <w:r w:rsidR="00DD55C1">
        <w:t>s</w:t>
      </w:r>
      <w:r w:rsidRPr="007C5710">
        <w:rPr>
          <w:rFonts w:eastAsiaTheme="minorHAnsi"/>
        </w:rPr>
        <w:t>tate and local levels</w:t>
      </w:r>
    </w:p>
    <w:p w14:paraId="4C554582" w14:textId="508703CA" w:rsidR="00B3070F" w:rsidRPr="007C5710" w:rsidRDefault="00B3070F" w:rsidP="001E7697">
      <w:pPr>
        <w:pStyle w:val="ListParagraph"/>
        <w:numPr>
          <w:ilvl w:val="0"/>
          <w:numId w:val="2"/>
        </w:numPr>
        <w:spacing w:after="0"/>
        <w:contextualSpacing w:val="0"/>
        <w:rPr>
          <w:rFonts w:eastAsiaTheme="minorHAnsi"/>
        </w:rPr>
      </w:pPr>
      <w:r w:rsidRPr="007C5710">
        <w:rPr>
          <w:rFonts w:eastAsiaTheme="minorHAnsi"/>
        </w:rPr>
        <w:t>The methods for payment or reimbursement, exchange of reports and documentation</w:t>
      </w:r>
      <w:r w:rsidR="002F585A">
        <w:rPr>
          <w:rFonts w:eastAsiaTheme="minorHAnsi"/>
        </w:rPr>
        <w:t>,</w:t>
      </w:r>
      <w:r w:rsidRPr="007C5710">
        <w:rPr>
          <w:rFonts w:eastAsiaTheme="minorHAnsi"/>
        </w:rPr>
        <w:t xml:space="preserve"> and continuous liaison between the parties, including designation of </w:t>
      </w:r>
      <w:r w:rsidR="00DD55C1">
        <w:t>s</w:t>
      </w:r>
      <w:r w:rsidRPr="007C5710">
        <w:rPr>
          <w:rFonts w:eastAsiaTheme="minorHAnsi"/>
        </w:rPr>
        <w:t>tate and local liaison staff</w:t>
      </w:r>
    </w:p>
    <w:p w14:paraId="7E585A13" w14:textId="0FBB8501" w:rsidR="00B3070F" w:rsidRPr="007C5710" w:rsidRDefault="00B3070F" w:rsidP="00374D02">
      <w:pPr>
        <w:spacing w:after="0"/>
      </w:pPr>
      <w:r w:rsidRPr="007C5710">
        <w:t xml:space="preserve">Once a school district submits a signed </w:t>
      </w:r>
      <w:r w:rsidR="00C24ADB" w:rsidRPr="007C5710">
        <w:t>cooperative</w:t>
      </w:r>
      <w:r w:rsidRPr="007C5710">
        <w:t xml:space="preserve"> agreement to </w:t>
      </w:r>
      <w:r w:rsidR="001E7697">
        <w:t>MHD</w:t>
      </w:r>
      <w:r w:rsidRPr="007C5710">
        <w:t xml:space="preserve">, they must also provide the written methodology of how </w:t>
      </w:r>
      <w:r w:rsidR="00950B98" w:rsidRPr="007C5710">
        <w:t xml:space="preserve">the school district </w:t>
      </w:r>
      <w:r w:rsidRPr="007C5710">
        <w:t xml:space="preserve">will meet the requirements of the agreement. The signed agreement will be approved by </w:t>
      </w:r>
      <w:r w:rsidR="00D26D9E">
        <w:t>MHD</w:t>
      </w:r>
      <w:r w:rsidR="002F585A">
        <w:t>,</w:t>
      </w:r>
      <w:r w:rsidR="00D26D9E">
        <w:t xml:space="preserve"> </w:t>
      </w:r>
      <w:r w:rsidRPr="007C5710">
        <w:t xml:space="preserve">and a copy will be returned to the </w:t>
      </w:r>
      <w:r w:rsidR="00E42B46" w:rsidRPr="007C5710">
        <w:t xml:space="preserve">school </w:t>
      </w:r>
      <w:r w:rsidRPr="007C5710">
        <w:t>district</w:t>
      </w:r>
      <w:r w:rsidR="00173227" w:rsidRPr="007C5710">
        <w:t>.</w:t>
      </w:r>
    </w:p>
    <w:p w14:paraId="1E84808B" w14:textId="63BC7F59" w:rsidR="003546F5" w:rsidRPr="007C5710" w:rsidRDefault="00173227" w:rsidP="007C5710">
      <w:pPr>
        <w:spacing w:after="0"/>
      </w:pPr>
      <w:r w:rsidRPr="007C5710">
        <w:t xml:space="preserve">Participation in the </w:t>
      </w:r>
      <w:r w:rsidR="00E070A9">
        <w:t>D</w:t>
      </w:r>
      <w:r w:rsidRPr="007C5710">
        <w:t xml:space="preserve">irect </w:t>
      </w:r>
      <w:r w:rsidR="00E070A9">
        <w:t>S</w:t>
      </w:r>
      <w:r w:rsidRPr="007C5710">
        <w:t>ervice</w:t>
      </w:r>
      <w:r w:rsidR="004B5FBA">
        <w:t>s</w:t>
      </w:r>
      <w:r w:rsidRPr="007C5710">
        <w:t xml:space="preserve"> </w:t>
      </w:r>
      <w:r w:rsidR="00E070A9">
        <w:t>C</w:t>
      </w:r>
      <w:r w:rsidRPr="007C5710">
        <w:t xml:space="preserve">ost </w:t>
      </w:r>
      <w:r w:rsidR="00E070A9">
        <w:t>S</w:t>
      </w:r>
      <w:r w:rsidRPr="007C5710">
        <w:t xml:space="preserve">ettlement </w:t>
      </w:r>
      <w:r w:rsidR="002F585A">
        <w:t>P</w:t>
      </w:r>
      <w:r w:rsidRPr="007C5710">
        <w:t xml:space="preserve">rogram requires participation in the </w:t>
      </w:r>
      <w:r w:rsidR="00950B98" w:rsidRPr="007C5710">
        <w:t>RMTS</w:t>
      </w:r>
      <w:r w:rsidRPr="007C5710">
        <w:t xml:space="preserve"> and adherence to all relevant </w:t>
      </w:r>
      <w:r w:rsidR="004E28C2" w:rsidRPr="007C5710">
        <w:t xml:space="preserve">legal and logistical guidelines </w:t>
      </w:r>
      <w:r w:rsidRPr="007C5710">
        <w:t>in</w:t>
      </w:r>
      <w:r w:rsidR="004E28C2" w:rsidRPr="007C5710">
        <w:t xml:space="preserve"> the SDAC program. Refer to the </w:t>
      </w:r>
      <w:hyperlink r:id="rId26" w:history="1">
        <w:r w:rsidR="004E28C2" w:rsidRPr="00F30469">
          <w:rPr>
            <w:rStyle w:val="Hyperlink"/>
          </w:rPr>
          <w:t>SDAC</w:t>
        </w:r>
        <w:r w:rsidR="002F585A">
          <w:rPr>
            <w:rStyle w:val="Hyperlink"/>
          </w:rPr>
          <w:t xml:space="preserve"> Provider</w:t>
        </w:r>
        <w:r w:rsidR="004E28C2" w:rsidRPr="00F30469">
          <w:rPr>
            <w:rStyle w:val="Hyperlink"/>
          </w:rPr>
          <w:t xml:space="preserve"> Manual</w:t>
        </w:r>
      </w:hyperlink>
      <w:r w:rsidR="004E28C2" w:rsidRPr="007C5710">
        <w:t xml:space="preserve"> for further details.</w:t>
      </w:r>
    </w:p>
    <w:p w14:paraId="5C440EDD" w14:textId="60122551" w:rsidR="003546F5" w:rsidRPr="007C5710" w:rsidRDefault="004E28C2" w:rsidP="007C5710">
      <w:pPr>
        <w:spacing w:after="0"/>
      </w:pPr>
      <w:r w:rsidRPr="007C5710">
        <w:t>A school district representative who is interested in participating in the direct</w:t>
      </w:r>
      <w:r w:rsidR="004646DF" w:rsidRPr="007C5710">
        <w:t xml:space="preserve"> service</w:t>
      </w:r>
      <w:r w:rsidR="00BE693D" w:rsidRPr="007C5710">
        <w:t>s</w:t>
      </w:r>
      <w:r w:rsidRPr="007C5710">
        <w:t xml:space="preserve"> cost settlement program should request a copy of the </w:t>
      </w:r>
      <w:r w:rsidR="00C24ADB" w:rsidRPr="007C5710">
        <w:t>cooperative</w:t>
      </w:r>
      <w:r w:rsidRPr="007C5710">
        <w:t xml:space="preserve"> agreement by </w:t>
      </w:r>
      <w:r w:rsidR="00CB2714">
        <w:t xml:space="preserve">emailing </w:t>
      </w:r>
      <w:hyperlink r:id="rId27" w:history="1">
        <w:r w:rsidR="00CB2714" w:rsidRPr="00F30469">
          <w:rPr>
            <w:rStyle w:val="Hyperlink"/>
          </w:rPr>
          <w:t>MHDSchoolPrograms@dss.mo.gov</w:t>
        </w:r>
      </w:hyperlink>
      <w:r w:rsidR="00CB2714">
        <w:t>, calling (573) 751-9290</w:t>
      </w:r>
      <w:r w:rsidR="00564824">
        <w:t>,</w:t>
      </w:r>
      <w:r w:rsidR="00CB2714">
        <w:t xml:space="preserve"> or by mail</w:t>
      </w:r>
      <w:r w:rsidRPr="007C5710">
        <w:t xml:space="preserve"> </w:t>
      </w:r>
      <w:r w:rsidR="00D102DA" w:rsidRPr="007C5710">
        <w:t>to</w:t>
      </w:r>
      <w:r w:rsidRPr="007C5710">
        <w:t>:</w:t>
      </w:r>
      <w:r w:rsidR="00D75D19">
        <w:t xml:space="preserve">  </w:t>
      </w:r>
    </w:p>
    <w:p w14:paraId="39FB213B" w14:textId="77777777" w:rsidR="003546F5" w:rsidRPr="007C5710" w:rsidRDefault="00684F25" w:rsidP="005A3986">
      <w:pPr>
        <w:spacing w:after="0"/>
        <w:ind w:left="4320" w:hanging="634"/>
        <w:contextualSpacing/>
      </w:pPr>
      <w:r w:rsidRPr="007C5710">
        <w:t>MO HealthNet Division</w:t>
      </w:r>
    </w:p>
    <w:p w14:paraId="7236B251" w14:textId="77777777" w:rsidR="00C24ADB" w:rsidRPr="007C5710" w:rsidRDefault="00C24ADB" w:rsidP="005A3986">
      <w:pPr>
        <w:spacing w:after="0"/>
        <w:ind w:left="4320" w:hanging="630"/>
        <w:contextualSpacing/>
      </w:pPr>
      <w:r w:rsidRPr="007C5710">
        <w:t>Program Operations Unit</w:t>
      </w:r>
    </w:p>
    <w:p w14:paraId="3763BE1E" w14:textId="77777777" w:rsidR="003546F5" w:rsidRPr="007C5710" w:rsidRDefault="00684F25" w:rsidP="005A3986">
      <w:pPr>
        <w:spacing w:after="0"/>
        <w:ind w:left="4320" w:hanging="630"/>
        <w:contextualSpacing/>
      </w:pPr>
      <w:r w:rsidRPr="007C5710">
        <w:t>P.O. Box 6500</w:t>
      </w:r>
    </w:p>
    <w:p w14:paraId="088165EF" w14:textId="77777777" w:rsidR="003546F5" w:rsidRPr="007C5710" w:rsidRDefault="00684F25" w:rsidP="005A3986">
      <w:pPr>
        <w:spacing w:after="0"/>
        <w:ind w:left="4320" w:hanging="630"/>
        <w:contextualSpacing/>
      </w:pPr>
      <w:r w:rsidRPr="007C5710">
        <w:t>Jefferson City, MO 65102-6500</w:t>
      </w:r>
    </w:p>
    <w:p w14:paraId="411CD0C2" w14:textId="1214DA72" w:rsidR="003546F5" w:rsidRPr="00F30469" w:rsidRDefault="00F77E05" w:rsidP="009A7EE7">
      <w:pPr>
        <w:pStyle w:val="Heading3"/>
      </w:pPr>
      <w:bookmarkStart w:id="12" w:name="_1.2_Participate_in"/>
      <w:bookmarkStart w:id="13" w:name="_3.2_Participate_in"/>
      <w:bookmarkStart w:id="14" w:name="_Toc535323033"/>
      <w:bookmarkStart w:id="15" w:name="_Toc229034507"/>
      <w:bookmarkEnd w:id="12"/>
      <w:bookmarkEnd w:id="13"/>
      <w:r>
        <w:t>3</w:t>
      </w:r>
      <w:r w:rsidR="00410E3E" w:rsidRPr="00F30469">
        <w:t>.2</w:t>
      </w:r>
      <w:r w:rsidR="00D75D19" w:rsidRPr="00F30469">
        <w:t xml:space="preserve"> </w:t>
      </w:r>
      <w:r w:rsidR="005A7DE6" w:rsidRPr="00F30469">
        <w:t>Participate in the Random Moment Time Study</w:t>
      </w:r>
      <w:bookmarkEnd w:id="14"/>
      <w:bookmarkEnd w:id="15"/>
    </w:p>
    <w:p w14:paraId="0981756D" w14:textId="2DDDF127" w:rsidR="003546F5" w:rsidRPr="007C5710" w:rsidRDefault="005E7F96" w:rsidP="007C5710">
      <w:pPr>
        <w:spacing w:after="0"/>
      </w:pPr>
      <w:r w:rsidRPr="007C5710">
        <w:t xml:space="preserve">The </w:t>
      </w:r>
      <w:r w:rsidR="00252087" w:rsidRPr="007C5710">
        <w:t>RMTS is a federally</w:t>
      </w:r>
      <w:r w:rsidR="00564824">
        <w:t xml:space="preserve"> </w:t>
      </w:r>
      <w:r w:rsidR="00252087" w:rsidRPr="007C5710">
        <w:t xml:space="preserve">approved process used to </w:t>
      </w:r>
      <w:r w:rsidR="004F34E2" w:rsidRPr="007C5710">
        <w:t>identify the proportion of direct service</w:t>
      </w:r>
      <w:r w:rsidR="00420A33" w:rsidRPr="007C5710">
        <w:t>s</w:t>
      </w:r>
      <w:r w:rsidR="004F34E2" w:rsidRPr="007C5710">
        <w:t xml:space="preserve"> time allowable and reimbursable under</w:t>
      </w:r>
      <w:r w:rsidR="00D26D9E">
        <w:t xml:space="preserve"> MHD</w:t>
      </w:r>
      <w:r w:rsidR="004F34E2" w:rsidRPr="007C5710">
        <w:t xml:space="preserve">. This information is used for the cost report process to enable the </w:t>
      </w:r>
      <w:r w:rsidR="00E42B46" w:rsidRPr="007C5710">
        <w:t>school d</w:t>
      </w:r>
      <w:r w:rsidR="004F34E2" w:rsidRPr="007C5710">
        <w:t xml:space="preserve">istrict to conduct a cost settlement at the end of the fiscal year in the </w:t>
      </w:r>
      <w:r w:rsidR="00950B98" w:rsidRPr="007C5710">
        <w:t>direct service</w:t>
      </w:r>
      <w:r w:rsidR="00BE693D" w:rsidRPr="007C5710">
        <w:t>s</w:t>
      </w:r>
      <w:r w:rsidR="00950B98" w:rsidRPr="007C5710">
        <w:t xml:space="preserve"> </w:t>
      </w:r>
      <w:r w:rsidR="004F34E2" w:rsidRPr="007C5710">
        <w:t>program.</w:t>
      </w:r>
      <w:r w:rsidR="00564824">
        <w:t xml:space="preserve"> Refer to </w:t>
      </w:r>
      <w:hyperlink w:anchor="_42.1_Time_Study" w:history="1">
        <w:r w:rsidR="00564824" w:rsidRPr="002E4965">
          <w:rPr>
            <w:rStyle w:val="Hyperlink"/>
          </w:rPr>
          <w:t xml:space="preserve">Section </w:t>
        </w:r>
        <w:r w:rsidR="002E4965" w:rsidRPr="002E4965">
          <w:rPr>
            <w:rStyle w:val="Hyperlink"/>
          </w:rPr>
          <w:t>4</w:t>
        </w:r>
      </w:hyperlink>
      <w:r w:rsidR="00564824">
        <w:t xml:space="preserve"> in </w:t>
      </w:r>
      <w:r w:rsidR="00564824" w:rsidRPr="007C5710">
        <w:t xml:space="preserve">this </w:t>
      </w:r>
      <w:r w:rsidR="00564824">
        <w:t xml:space="preserve">manual for information on the direct services cost settlement report. </w:t>
      </w:r>
    </w:p>
    <w:p w14:paraId="46828CFF" w14:textId="7D320475" w:rsidR="00D32527" w:rsidRPr="007C5710" w:rsidRDefault="00D32527" w:rsidP="007C5710">
      <w:pPr>
        <w:spacing w:after="0"/>
      </w:pPr>
      <w:r w:rsidRPr="007C5710">
        <w:lastRenderedPageBreak/>
        <w:t xml:space="preserve">Direct and indirect reported expenditures are allocated to </w:t>
      </w:r>
      <w:r w:rsidR="00D26D9E">
        <w:t xml:space="preserve">MHD </w:t>
      </w:r>
      <w:r w:rsidRPr="007C5710">
        <w:t xml:space="preserve">based on the </w:t>
      </w:r>
      <w:r w:rsidR="00BB3CE2" w:rsidRPr="007C5710">
        <w:t xml:space="preserve">yearly </w:t>
      </w:r>
      <w:r w:rsidRPr="007C5710">
        <w:t>results of the statewide RMTS</w:t>
      </w:r>
      <w:r w:rsidR="00BB3CE2" w:rsidRPr="007C5710">
        <w:t xml:space="preserve"> conducted on a quarterly basis</w:t>
      </w:r>
      <w:r w:rsidRPr="007C5710">
        <w:t>. Staff expenditures for each school district are identified for staff participating in the RMTS with the inclusion of the applicable school district Indirect Cost Rate (ICR) to cover associated school administrative costs (accountant, business office, etc.)</w:t>
      </w:r>
      <w:r w:rsidR="00AB12FF">
        <w:t>.</w:t>
      </w:r>
    </w:p>
    <w:p w14:paraId="1967E788" w14:textId="6141DEDF" w:rsidR="00044D16" w:rsidRPr="007C5710" w:rsidRDefault="00D102DA" w:rsidP="007C5710">
      <w:pPr>
        <w:spacing w:after="0"/>
      </w:pPr>
      <w:r w:rsidRPr="007C5710">
        <w:t xml:space="preserve">Participation </w:t>
      </w:r>
      <w:r w:rsidR="00DC6035" w:rsidRPr="007C5710">
        <w:t xml:space="preserve">in the </w:t>
      </w:r>
      <w:r w:rsidR="00BE693D" w:rsidRPr="007C5710">
        <w:t>d</w:t>
      </w:r>
      <w:r w:rsidR="00D32527" w:rsidRPr="007C5710">
        <w:t xml:space="preserve">irect </w:t>
      </w:r>
      <w:r w:rsidR="00BE693D" w:rsidRPr="007C5710">
        <w:t>s</w:t>
      </w:r>
      <w:r w:rsidR="00D32527" w:rsidRPr="007C5710">
        <w:t>ervice</w:t>
      </w:r>
      <w:r w:rsidR="00BE693D" w:rsidRPr="007C5710">
        <w:t>s</w:t>
      </w:r>
      <w:r w:rsidR="00D32527" w:rsidRPr="007C5710">
        <w:t xml:space="preserve"> </w:t>
      </w:r>
      <w:r w:rsidR="00BE693D" w:rsidRPr="007C5710">
        <w:t>c</w:t>
      </w:r>
      <w:r w:rsidR="009339D4" w:rsidRPr="007C5710">
        <w:t xml:space="preserve">ost </w:t>
      </w:r>
      <w:r w:rsidR="00BE693D" w:rsidRPr="007C5710">
        <w:t>s</w:t>
      </w:r>
      <w:r w:rsidR="009339D4" w:rsidRPr="007C5710">
        <w:t xml:space="preserve">ettlement </w:t>
      </w:r>
      <w:r w:rsidR="00950522" w:rsidRPr="007C5710">
        <w:t xml:space="preserve">process </w:t>
      </w:r>
      <w:r w:rsidR="00DC6035" w:rsidRPr="007C5710">
        <w:t xml:space="preserve">requires participation in the </w:t>
      </w:r>
      <w:r w:rsidR="009339D4" w:rsidRPr="007C5710">
        <w:t xml:space="preserve">statewide </w:t>
      </w:r>
      <w:r w:rsidR="00DC6035" w:rsidRPr="007C5710">
        <w:t xml:space="preserve">RMTS. Participating </w:t>
      </w:r>
      <w:r w:rsidR="005417BE" w:rsidRPr="007C5710">
        <w:t>school districts</w:t>
      </w:r>
      <w:r w:rsidR="00044D16" w:rsidRPr="007C5710">
        <w:t xml:space="preserve"> must include all medical </w:t>
      </w:r>
      <w:r w:rsidR="006E0A6A" w:rsidRPr="007C5710">
        <w:t>performing</w:t>
      </w:r>
      <w:r w:rsidR="00044D16" w:rsidRPr="007C5710">
        <w:t xml:space="preserve"> providers who provide </w:t>
      </w:r>
      <w:r w:rsidR="00D26D9E">
        <w:t>MHD</w:t>
      </w:r>
      <w:r w:rsidR="00044D16" w:rsidRPr="007C5710">
        <w:t xml:space="preserve">-billable </w:t>
      </w:r>
      <w:r w:rsidR="00950B98" w:rsidRPr="007C5710">
        <w:t xml:space="preserve">direct </w:t>
      </w:r>
      <w:r w:rsidR="00044D16" w:rsidRPr="007C5710">
        <w:t xml:space="preserve">services on the quarterly </w:t>
      </w:r>
      <w:r w:rsidR="005C7693" w:rsidRPr="007C5710">
        <w:t>SDAC</w:t>
      </w:r>
      <w:r w:rsidR="00044D16" w:rsidRPr="007C5710">
        <w:t xml:space="preserve"> roster</w:t>
      </w:r>
      <w:r w:rsidR="005C7693" w:rsidRPr="007C5710">
        <w:t xml:space="preserve"> to be included in the RMTS</w:t>
      </w:r>
      <w:r w:rsidR="00644B3F" w:rsidRPr="007C5710">
        <w:t xml:space="preserve">, ensuring that the </w:t>
      </w:r>
      <w:r w:rsidR="006E0A6A" w:rsidRPr="007C5710">
        <w:t>performing</w:t>
      </w:r>
      <w:r w:rsidR="00644B3F" w:rsidRPr="007C5710">
        <w:t xml:space="preserve"> providers are </w:t>
      </w:r>
      <w:r w:rsidR="00AF76D0" w:rsidRPr="007C5710">
        <w:t>enrolled as providers with</w:t>
      </w:r>
      <w:r w:rsidR="00644B3F" w:rsidRPr="007C5710">
        <w:t xml:space="preserve"> </w:t>
      </w:r>
      <w:r w:rsidR="00AB12FF">
        <w:t>MHD</w:t>
      </w:r>
      <w:r w:rsidR="00DC6035" w:rsidRPr="007C5710">
        <w:t>.</w:t>
      </w:r>
    </w:p>
    <w:p w14:paraId="422A1E87" w14:textId="1F107B69" w:rsidR="00143822" w:rsidRPr="007C5710" w:rsidRDefault="00143822" w:rsidP="007C5710">
      <w:pPr>
        <w:spacing w:after="0"/>
      </w:pPr>
      <w:r w:rsidRPr="007C5710">
        <w:t xml:space="preserve">The cost settlement uses the same RMTS process used for </w:t>
      </w:r>
      <w:r w:rsidR="00D102DA" w:rsidRPr="007C5710">
        <w:t xml:space="preserve">the </w:t>
      </w:r>
      <w:r w:rsidRPr="007C5710">
        <w:t xml:space="preserve">SDAC program. The details of the activities and the entire RMTS process are described in detail in the </w:t>
      </w:r>
      <w:hyperlink r:id="rId28" w:history="1">
        <w:r w:rsidRPr="00564824">
          <w:rPr>
            <w:rStyle w:val="Hyperlink"/>
          </w:rPr>
          <w:t xml:space="preserve">SDAC </w:t>
        </w:r>
        <w:r w:rsidR="00564824" w:rsidRPr="00564824">
          <w:rPr>
            <w:rStyle w:val="Hyperlink"/>
          </w:rPr>
          <w:t xml:space="preserve">Provider </w:t>
        </w:r>
        <w:r w:rsidRPr="00564824">
          <w:rPr>
            <w:rStyle w:val="Hyperlink"/>
          </w:rPr>
          <w:t>Manual</w:t>
        </w:r>
      </w:hyperlink>
      <w:r w:rsidRPr="007C5710">
        <w:t>.</w:t>
      </w:r>
    </w:p>
    <w:p w14:paraId="64E1FDE1" w14:textId="4E2682C1" w:rsidR="003546F5" w:rsidRPr="007C5710" w:rsidRDefault="00F77E05" w:rsidP="009A7EE7">
      <w:pPr>
        <w:pStyle w:val="Heading3"/>
      </w:pPr>
      <w:bookmarkStart w:id="16" w:name="_1.3_Submit_Fee-for-Service"/>
      <w:bookmarkStart w:id="17" w:name="_Toc535323034"/>
      <w:bookmarkStart w:id="18" w:name="_Toc229034508"/>
      <w:bookmarkEnd w:id="16"/>
      <w:r>
        <w:t>3</w:t>
      </w:r>
      <w:r w:rsidR="00410E3E" w:rsidRPr="007C5710">
        <w:t>.3</w:t>
      </w:r>
      <w:r w:rsidR="00DA4B52" w:rsidRPr="00DA4B52">
        <w:t xml:space="preserve"> </w:t>
      </w:r>
      <w:r w:rsidR="002B5606" w:rsidRPr="007C5710">
        <w:t>Submit Fee-</w:t>
      </w:r>
      <w:r w:rsidR="00E070A9" w:rsidRPr="007C5710">
        <w:t>f</w:t>
      </w:r>
      <w:r w:rsidR="002A63B9" w:rsidRPr="007C5710">
        <w:t>or</w:t>
      </w:r>
      <w:r w:rsidR="002B5606" w:rsidRPr="007C5710">
        <w:t xml:space="preserve">-Service </w:t>
      </w:r>
      <w:r w:rsidR="00950B98" w:rsidRPr="007C5710">
        <w:t>Direct Service</w:t>
      </w:r>
      <w:r w:rsidR="00420A33" w:rsidRPr="007C5710">
        <w:t>s</w:t>
      </w:r>
      <w:r w:rsidR="00950B98" w:rsidRPr="007C5710">
        <w:t xml:space="preserve"> </w:t>
      </w:r>
      <w:r w:rsidR="002B5606" w:rsidRPr="007C5710">
        <w:t xml:space="preserve">Claims for </w:t>
      </w:r>
      <w:r w:rsidR="00B31B7B" w:rsidRPr="007C5710">
        <w:t>On</w:t>
      </w:r>
      <w:r w:rsidR="002B5606" w:rsidRPr="007C5710">
        <w:t>-</w:t>
      </w:r>
      <w:r w:rsidR="00564824">
        <w:t>G</w:t>
      </w:r>
      <w:r w:rsidR="002B5606" w:rsidRPr="007C5710">
        <w:t>oing Interim Payments</w:t>
      </w:r>
      <w:bookmarkEnd w:id="18"/>
      <w:r w:rsidR="002B5606" w:rsidRPr="007C5710">
        <w:t xml:space="preserve"> </w:t>
      </w:r>
      <w:bookmarkEnd w:id="17"/>
    </w:p>
    <w:p w14:paraId="4CD57C9A" w14:textId="5C0223EC" w:rsidR="003546F5" w:rsidRPr="007C5710" w:rsidRDefault="00ED4070" w:rsidP="007C5710">
      <w:pPr>
        <w:spacing w:after="0"/>
      </w:pPr>
      <w:proofErr w:type="gramStart"/>
      <w:r w:rsidRPr="007C5710">
        <w:t>Participating</w:t>
      </w:r>
      <w:proofErr w:type="gramEnd"/>
      <w:r w:rsidRPr="007C5710">
        <w:t xml:space="preserve"> </w:t>
      </w:r>
      <w:r w:rsidR="00E82D60" w:rsidRPr="007C5710">
        <w:t xml:space="preserve">school districts are required to submit on-going </w:t>
      </w:r>
      <w:r w:rsidR="00950B98" w:rsidRPr="007C5710">
        <w:t>direct service</w:t>
      </w:r>
      <w:r w:rsidR="00420A33" w:rsidRPr="007C5710">
        <w:t>s</w:t>
      </w:r>
      <w:r w:rsidR="00950B98" w:rsidRPr="007C5710">
        <w:t xml:space="preserve"> </w:t>
      </w:r>
      <w:r w:rsidR="00E82D60" w:rsidRPr="007C5710">
        <w:t xml:space="preserve">claims to MMIS to receive interim payments, using MHD claim submission procedures. </w:t>
      </w:r>
      <w:r w:rsidR="009A192C" w:rsidRPr="007C5710">
        <w:t>A</w:t>
      </w:r>
      <w:r w:rsidR="00E82D60" w:rsidRPr="007C5710">
        <w:t xml:space="preserve"> </w:t>
      </w:r>
      <w:r w:rsidR="00E42B46" w:rsidRPr="007C5710">
        <w:t xml:space="preserve">school </w:t>
      </w:r>
      <w:r w:rsidR="00E82D60" w:rsidRPr="007C5710">
        <w:t>district does not qualify for</w:t>
      </w:r>
      <w:r w:rsidR="009A192C" w:rsidRPr="007C5710">
        <w:t xml:space="preserve"> the</w:t>
      </w:r>
      <w:r w:rsidR="00E82D60" w:rsidRPr="007C5710">
        <w:t xml:space="preserve"> year-end cost settlement process without the submission of on-going </w:t>
      </w:r>
      <w:r w:rsidR="005417BE" w:rsidRPr="007C5710">
        <w:t>f</w:t>
      </w:r>
      <w:r w:rsidR="00E82D60" w:rsidRPr="007C5710">
        <w:t>ee-</w:t>
      </w:r>
      <w:r w:rsidR="002A63B9" w:rsidRPr="007C5710">
        <w:t>for</w:t>
      </w:r>
      <w:r w:rsidR="00E82D60" w:rsidRPr="007C5710">
        <w:t>-</w:t>
      </w:r>
      <w:r w:rsidR="00E475AA" w:rsidRPr="007C5710">
        <w:t>s</w:t>
      </w:r>
      <w:r w:rsidR="002A63B9" w:rsidRPr="007C5710">
        <w:t xml:space="preserve">ervice </w:t>
      </w:r>
      <w:r w:rsidR="00950B98" w:rsidRPr="007C5710">
        <w:t>direct service</w:t>
      </w:r>
      <w:r w:rsidR="00420A33" w:rsidRPr="007C5710">
        <w:t>s</w:t>
      </w:r>
      <w:r w:rsidR="00950B98" w:rsidRPr="007C5710">
        <w:t xml:space="preserve"> </w:t>
      </w:r>
      <w:r w:rsidR="00E82D60" w:rsidRPr="007C5710">
        <w:t>claims.</w:t>
      </w:r>
      <w:r w:rsidR="00400490">
        <w:t xml:space="preserve"> Refer to the </w:t>
      </w:r>
      <w:hyperlink r:id="rId29" w:history="1">
        <w:r w:rsidR="00400490" w:rsidRPr="00400490">
          <w:rPr>
            <w:rStyle w:val="Hyperlink"/>
          </w:rPr>
          <w:t>General Sections Manual</w:t>
        </w:r>
      </w:hyperlink>
      <w:r w:rsidR="00400490">
        <w:t xml:space="preserve"> for more information on claim submission.</w:t>
      </w:r>
    </w:p>
    <w:p w14:paraId="4EBBB096" w14:textId="1BC95BFA" w:rsidR="00865217" w:rsidRDefault="00F77E05" w:rsidP="009A7EE7">
      <w:pPr>
        <w:pStyle w:val="Heading3"/>
      </w:pPr>
      <w:bookmarkStart w:id="19" w:name="_1.4_Medicaid_Individualized"/>
      <w:bookmarkStart w:id="20" w:name="_3.4_Medicaid_Individualized"/>
      <w:bookmarkStart w:id="21" w:name="_Toc535323035"/>
      <w:bookmarkStart w:id="22" w:name="_Toc229034509"/>
      <w:bookmarkEnd w:id="19"/>
      <w:bookmarkEnd w:id="20"/>
      <w:r>
        <w:t>3</w:t>
      </w:r>
      <w:r w:rsidR="00865217">
        <w:t>.4 Medicaid I</w:t>
      </w:r>
      <w:r w:rsidR="00DF7731">
        <w:t xml:space="preserve">ndividualized </w:t>
      </w:r>
      <w:r w:rsidR="00865217">
        <w:t>E</w:t>
      </w:r>
      <w:r w:rsidR="00DF7731">
        <w:t xml:space="preserve">ducation </w:t>
      </w:r>
      <w:r w:rsidR="00865217">
        <w:t>P</w:t>
      </w:r>
      <w:r w:rsidR="00DF7731">
        <w:t>lan</w:t>
      </w:r>
      <w:r w:rsidR="00865217">
        <w:t xml:space="preserve"> Ratio</w:t>
      </w:r>
      <w:bookmarkEnd w:id="22"/>
    </w:p>
    <w:p w14:paraId="22C8F1F2" w14:textId="50B75E8C" w:rsidR="00865217" w:rsidRPr="007C5710" w:rsidRDefault="00865217" w:rsidP="00865217">
      <w:pPr>
        <w:spacing w:after="0"/>
      </w:pPr>
      <w:r w:rsidRPr="007C5710">
        <w:t xml:space="preserve">Each year, </w:t>
      </w:r>
      <w:proofErr w:type="gramStart"/>
      <w:r w:rsidRPr="007C5710">
        <w:t>participating</w:t>
      </w:r>
      <w:proofErr w:type="gramEnd"/>
      <w:r w:rsidRPr="007C5710">
        <w:t xml:space="preserve"> school districts are required to determine the school district-specific percentage of the IEP student population with related services who are MO HealthNet eligible. The purpose of the IEP </w:t>
      </w:r>
      <w:r w:rsidR="002E4965">
        <w:t>r</w:t>
      </w:r>
      <w:r w:rsidRPr="007C5710">
        <w:t xml:space="preserve">atio is to determine </w:t>
      </w:r>
      <w:r w:rsidR="00D4684B">
        <w:t>MHD</w:t>
      </w:r>
      <w:r w:rsidR="00D4684B" w:rsidRPr="007C5710">
        <w:t xml:space="preserve">’s </w:t>
      </w:r>
      <w:r w:rsidRPr="007C5710">
        <w:t xml:space="preserve">portion of direct medical service costs incurred by school districts for the provision of direct medical services. It is calculated by taking the total number of </w:t>
      </w:r>
      <w:r>
        <w:t xml:space="preserve">MO HealthNet </w:t>
      </w:r>
      <w:r w:rsidRPr="007C5710">
        <w:t>eligible children with a health</w:t>
      </w:r>
      <w:r w:rsidR="002E4965">
        <w:t>-</w:t>
      </w:r>
      <w:r w:rsidRPr="007C5710">
        <w:t>related service on their IEP divided by the number of all students with a health</w:t>
      </w:r>
      <w:r w:rsidR="002E4965">
        <w:t>-</w:t>
      </w:r>
      <w:r w:rsidRPr="007C5710">
        <w:t>related service on their IEP. When applied, this IEP ratio will reduce the direct services cost pool by the percentage of participants eligible for MO HealthNet services who have an IEP. The count should be taken on December 1</w:t>
      </w:r>
      <w:r w:rsidR="00F77E05">
        <w:t xml:space="preserve"> of each year</w:t>
      </w:r>
      <w:r w:rsidRPr="007C5710">
        <w:t xml:space="preserve">. These statistics are entered on the cost report and used to automatically calculate the school district’s IEP </w:t>
      </w:r>
      <w:r w:rsidR="0016222C">
        <w:t>r</w:t>
      </w:r>
      <w:r w:rsidRPr="007C5710">
        <w:t>atio.</w:t>
      </w:r>
    </w:p>
    <w:p w14:paraId="11F69780" w14:textId="545D327D" w:rsidR="00865217" w:rsidRPr="00BE5049" w:rsidRDefault="00865217" w:rsidP="00865217">
      <w:pPr>
        <w:pStyle w:val="ASSG-Body"/>
        <w:spacing w:before="160" w:after="0"/>
        <w:ind w:left="0"/>
        <w:rPr>
          <w:szCs w:val="23"/>
        </w:rPr>
      </w:pPr>
      <w:r w:rsidRPr="007C5710">
        <w:rPr>
          <w:szCs w:val="23"/>
        </w:rPr>
        <w:t xml:space="preserve">Each year, the </w:t>
      </w:r>
      <w:r>
        <w:rPr>
          <w:szCs w:val="23"/>
        </w:rPr>
        <w:t xml:space="preserve">participating </w:t>
      </w:r>
      <w:r w:rsidRPr="00BE5049">
        <w:rPr>
          <w:szCs w:val="23"/>
        </w:rPr>
        <w:t>school district</w:t>
      </w:r>
      <w:r>
        <w:rPr>
          <w:szCs w:val="23"/>
        </w:rPr>
        <w:t>s</w:t>
      </w:r>
      <w:r w:rsidRPr="00BE5049">
        <w:rPr>
          <w:szCs w:val="23"/>
        </w:rPr>
        <w:t xml:space="preserve"> will electronically submit a student data file in a prescribed format to the </w:t>
      </w:r>
      <w:r w:rsidR="00F77E05">
        <w:rPr>
          <w:szCs w:val="23"/>
        </w:rPr>
        <w:t xml:space="preserve">State of Missouri </w:t>
      </w:r>
      <w:r w:rsidRPr="00BE5049">
        <w:rPr>
          <w:szCs w:val="23"/>
        </w:rPr>
        <w:t>Information Technology Services Division (ITSD) by December 31. The student data file will then be matched to the state MO HealthNet eligibility file for the cost reporting year.</w:t>
      </w:r>
    </w:p>
    <w:p w14:paraId="4A7A16B2" w14:textId="77777777" w:rsidR="008759D2" w:rsidRDefault="00865217" w:rsidP="00865217">
      <w:pPr>
        <w:pStyle w:val="ASSG-Body"/>
        <w:spacing w:before="160" w:after="0"/>
        <w:ind w:left="0"/>
        <w:rPr>
          <w:szCs w:val="23"/>
        </w:rPr>
      </w:pPr>
      <w:r w:rsidRPr="00BE5049">
        <w:rPr>
          <w:szCs w:val="23"/>
        </w:rPr>
        <w:t xml:space="preserve">School districts will send a Microsoft Excel file containing a list including only students with an IEP and the following data (in this order): </w:t>
      </w:r>
      <w:r>
        <w:rPr>
          <w:szCs w:val="23"/>
        </w:rPr>
        <w:t xml:space="preserve"> </w:t>
      </w:r>
    </w:p>
    <w:p w14:paraId="3440316F" w14:textId="6167FCAF" w:rsidR="008759D2" w:rsidRDefault="008D558E" w:rsidP="00A143CB">
      <w:pPr>
        <w:pStyle w:val="ASSG-Body"/>
        <w:numPr>
          <w:ilvl w:val="0"/>
          <w:numId w:val="13"/>
        </w:numPr>
        <w:spacing w:before="160" w:after="0"/>
        <w:rPr>
          <w:szCs w:val="23"/>
        </w:rPr>
      </w:pPr>
      <w:r>
        <w:rPr>
          <w:szCs w:val="23"/>
        </w:rPr>
        <w:t>S</w:t>
      </w:r>
      <w:r w:rsidR="00865217" w:rsidRPr="00BE5049">
        <w:rPr>
          <w:szCs w:val="23"/>
        </w:rPr>
        <w:t>pecial four digit identifying number for the school district (supplied to the school district by MHD)</w:t>
      </w:r>
    </w:p>
    <w:p w14:paraId="7824BDE3" w14:textId="4719CB57" w:rsidR="008759D2" w:rsidRDefault="008D558E" w:rsidP="00A143CB">
      <w:pPr>
        <w:pStyle w:val="ASSG-Body"/>
        <w:numPr>
          <w:ilvl w:val="0"/>
          <w:numId w:val="13"/>
        </w:numPr>
        <w:spacing w:before="160" w:after="0"/>
        <w:rPr>
          <w:szCs w:val="23"/>
        </w:rPr>
      </w:pPr>
      <w:r>
        <w:rPr>
          <w:szCs w:val="23"/>
        </w:rPr>
        <w:lastRenderedPageBreak/>
        <w:t>S</w:t>
      </w:r>
      <w:r w:rsidR="00865217" w:rsidRPr="00BE5049">
        <w:rPr>
          <w:szCs w:val="23"/>
        </w:rPr>
        <w:t>tudent date of birth</w:t>
      </w:r>
    </w:p>
    <w:p w14:paraId="554E8467" w14:textId="51EE5DCF" w:rsidR="00B76117" w:rsidRDefault="008D558E" w:rsidP="00A143CB">
      <w:pPr>
        <w:pStyle w:val="ASSG-Body"/>
        <w:numPr>
          <w:ilvl w:val="0"/>
          <w:numId w:val="13"/>
        </w:numPr>
        <w:spacing w:before="160" w:after="0"/>
        <w:rPr>
          <w:szCs w:val="23"/>
        </w:rPr>
      </w:pPr>
      <w:r>
        <w:rPr>
          <w:szCs w:val="23"/>
        </w:rPr>
        <w:t>S</w:t>
      </w:r>
      <w:r w:rsidR="00865217" w:rsidRPr="00BE5049">
        <w:rPr>
          <w:szCs w:val="23"/>
        </w:rPr>
        <w:t xml:space="preserve">tudent last name </w:t>
      </w:r>
    </w:p>
    <w:p w14:paraId="1D4BC04C" w14:textId="74915C03" w:rsidR="008759D2" w:rsidRDefault="00B76117" w:rsidP="00A143CB">
      <w:pPr>
        <w:pStyle w:val="ASSG-Body"/>
        <w:numPr>
          <w:ilvl w:val="0"/>
          <w:numId w:val="13"/>
        </w:numPr>
        <w:spacing w:before="160" w:after="0"/>
        <w:rPr>
          <w:szCs w:val="23"/>
        </w:rPr>
      </w:pPr>
      <w:r>
        <w:rPr>
          <w:szCs w:val="23"/>
        </w:rPr>
        <w:t>S</w:t>
      </w:r>
      <w:r w:rsidR="00865217" w:rsidRPr="00BE5049">
        <w:rPr>
          <w:szCs w:val="23"/>
        </w:rPr>
        <w:t>tudent first name</w:t>
      </w:r>
    </w:p>
    <w:p w14:paraId="1D3FDD5F" w14:textId="29E38E95" w:rsidR="008759D2" w:rsidRDefault="008D558E" w:rsidP="00A143CB">
      <w:pPr>
        <w:pStyle w:val="ASSG-Body"/>
        <w:numPr>
          <w:ilvl w:val="0"/>
          <w:numId w:val="13"/>
        </w:numPr>
        <w:spacing w:before="160" w:after="0"/>
        <w:rPr>
          <w:szCs w:val="23"/>
        </w:rPr>
      </w:pPr>
      <w:r>
        <w:rPr>
          <w:szCs w:val="23"/>
        </w:rPr>
        <w:t>C</w:t>
      </w:r>
      <w:r w:rsidR="00865217" w:rsidRPr="00BE5049">
        <w:rPr>
          <w:szCs w:val="23"/>
        </w:rPr>
        <w:t>alendar quarter dates (from and through)</w:t>
      </w:r>
    </w:p>
    <w:p w14:paraId="3C1EC106" w14:textId="59FAA8FE" w:rsidR="00865217" w:rsidRPr="00BE5049" w:rsidRDefault="00865217" w:rsidP="00865217">
      <w:pPr>
        <w:pStyle w:val="ASSG-Body"/>
        <w:spacing w:before="160" w:after="0"/>
        <w:ind w:left="0"/>
        <w:rPr>
          <w:szCs w:val="23"/>
        </w:rPr>
      </w:pPr>
      <w:r w:rsidRPr="00BE5049">
        <w:rPr>
          <w:szCs w:val="23"/>
        </w:rPr>
        <w:t>The fields on the file for the date of birth and the calendar quarter dates will be in Julian format (CCYYJJJ)</w:t>
      </w:r>
      <w:r w:rsidR="00304E5B">
        <w:rPr>
          <w:szCs w:val="23"/>
        </w:rPr>
        <w:t>.</w:t>
      </w:r>
      <w:r w:rsidRPr="00BE5049">
        <w:rPr>
          <w:szCs w:val="23"/>
        </w:rPr>
        <w:t xml:space="preserve"> </w:t>
      </w:r>
      <w:r w:rsidRPr="00843C79">
        <w:rPr>
          <w:b/>
          <w:szCs w:val="23"/>
        </w:rPr>
        <w:t>Example</w:t>
      </w:r>
      <w:proofErr w:type="gramStart"/>
      <w:r w:rsidR="00F77E05">
        <w:rPr>
          <w:szCs w:val="23"/>
        </w:rPr>
        <w:t>:</w:t>
      </w:r>
      <w:r w:rsidRPr="00BE5049">
        <w:rPr>
          <w:szCs w:val="23"/>
        </w:rPr>
        <w:t xml:space="preserve"> </w:t>
      </w:r>
      <w:r w:rsidR="00F77E05">
        <w:rPr>
          <w:szCs w:val="23"/>
        </w:rPr>
        <w:t xml:space="preserve"> </w:t>
      </w:r>
      <w:r w:rsidRPr="00BE5049">
        <w:rPr>
          <w:szCs w:val="23"/>
        </w:rPr>
        <w:t>December</w:t>
      </w:r>
      <w:proofErr w:type="gramEnd"/>
      <w:r w:rsidRPr="00BE5049">
        <w:rPr>
          <w:szCs w:val="23"/>
        </w:rPr>
        <w:t xml:space="preserve"> 1, </w:t>
      </w:r>
      <w:proofErr w:type="gramStart"/>
      <w:r w:rsidRPr="00BE5049">
        <w:rPr>
          <w:szCs w:val="23"/>
        </w:rPr>
        <w:t>20</w:t>
      </w:r>
      <w:r>
        <w:rPr>
          <w:szCs w:val="23"/>
        </w:rPr>
        <w:t>2</w:t>
      </w:r>
      <w:r w:rsidR="00F77E05">
        <w:rPr>
          <w:szCs w:val="23"/>
        </w:rPr>
        <w:t>5</w:t>
      </w:r>
      <w:proofErr w:type="gramEnd"/>
      <w:r w:rsidRPr="00BE5049">
        <w:rPr>
          <w:szCs w:val="23"/>
        </w:rPr>
        <w:t xml:space="preserve"> would be 20</w:t>
      </w:r>
      <w:r>
        <w:rPr>
          <w:szCs w:val="23"/>
        </w:rPr>
        <w:t>2</w:t>
      </w:r>
      <w:r w:rsidR="00F77E05">
        <w:rPr>
          <w:szCs w:val="23"/>
        </w:rPr>
        <w:t>5</w:t>
      </w:r>
      <w:r w:rsidRPr="00BE5049">
        <w:rPr>
          <w:szCs w:val="23"/>
        </w:rPr>
        <w:t>33</w:t>
      </w:r>
      <w:r w:rsidR="00A143CB">
        <w:rPr>
          <w:szCs w:val="23"/>
        </w:rPr>
        <w:t>5</w:t>
      </w:r>
      <w:r w:rsidRPr="00BE5049">
        <w:rPr>
          <w:szCs w:val="23"/>
        </w:rPr>
        <w:t>. This file will be matched to the eligibility file and once eligibility is established, an e-mail will be sent by ITSD to the school district</w:t>
      </w:r>
      <w:r>
        <w:rPr>
          <w:szCs w:val="23"/>
        </w:rPr>
        <w:t xml:space="preserve"> and MHD or its designee,</w:t>
      </w:r>
      <w:r w:rsidRPr="00BE5049">
        <w:rPr>
          <w:szCs w:val="23"/>
        </w:rPr>
        <w:t xml:space="preserve"> containing the number of students submitted, the number of students eligible for MO HealthNet, and the percentage of MO HealthNet eligible students in the school district (IEP </w:t>
      </w:r>
      <w:r w:rsidR="0016222C">
        <w:rPr>
          <w:szCs w:val="23"/>
        </w:rPr>
        <w:t>r</w:t>
      </w:r>
      <w:r w:rsidRPr="00BE5049">
        <w:rPr>
          <w:szCs w:val="23"/>
        </w:rPr>
        <w:t>atio). The eligible percentage will be carried out to two</w:t>
      </w:r>
      <w:r w:rsidR="00F77E05">
        <w:rPr>
          <w:szCs w:val="23"/>
        </w:rPr>
        <w:t xml:space="preserve"> (2)</w:t>
      </w:r>
      <w:r w:rsidRPr="00BE5049">
        <w:rPr>
          <w:szCs w:val="23"/>
        </w:rPr>
        <w:t xml:space="preserve"> decimal places.</w:t>
      </w:r>
    </w:p>
    <w:p w14:paraId="3519EDF2" w14:textId="609ECA14" w:rsidR="002D6499" w:rsidRPr="007C5710" w:rsidRDefault="00F77E05" w:rsidP="009A7EE7">
      <w:pPr>
        <w:pStyle w:val="Heading3"/>
      </w:pPr>
      <w:bookmarkStart w:id="23" w:name="_1.5_Annually_Complete"/>
      <w:bookmarkStart w:id="24" w:name="_Toc229034510"/>
      <w:bookmarkEnd w:id="23"/>
      <w:r>
        <w:t>3</w:t>
      </w:r>
      <w:r w:rsidR="00410E3E" w:rsidRPr="007C5710">
        <w:t>.</w:t>
      </w:r>
      <w:r w:rsidR="00F16640">
        <w:t xml:space="preserve">5 </w:t>
      </w:r>
      <w:r w:rsidR="002D6499" w:rsidRPr="007C5710">
        <w:t>Annually Complete and Submit Cost Report</w:t>
      </w:r>
      <w:bookmarkEnd w:id="21"/>
      <w:bookmarkEnd w:id="24"/>
    </w:p>
    <w:p w14:paraId="3ECA3A20" w14:textId="0B6FC661" w:rsidR="002D6499" w:rsidRPr="007C5710" w:rsidRDefault="00D23997" w:rsidP="007C5710">
      <w:pPr>
        <w:spacing w:after="0"/>
      </w:pPr>
      <w:r w:rsidRPr="007C5710">
        <w:t xml:space="preserve">Each </w:t>
      </w:r>
      <w:r w:rsidR="002D6499" w:rsidRPr="007C5710">
        <w:t>year</w:t>
      </w:r>
      <w:r w:rsidRPr="007C5710">
        <w:t xml:space="preserve">, school districts participating in the </w:t>
      </w:r>
      <w:r w:rsidR="00DD55C1">
        <w:t>c</w:t>
      </w:r>
      <w:r w:rsidRPr="007C5710">
        <w:t xml:space="preserve">ost </w:t>
      </w:r>
      <w:r w:rsidR="00DD55C1">
        <w:t>s</w:t>
      </w:r>
      <w:r w:rsidRPr="007C5710">
        <w:t xml:space="preserve">ettlement process are required to submit a completed </w:t>
      </w:r>
      <w:r w:rsidR="00DD55C1">
        <w:t>c</w:t>
      </w:r>
      <w:r w:rsidRPr="007C5710">
        <w:t xml:space="preserve">ost </w:t>
      </w:r>
      <w:r w:rsidR="00DD55C1">
        <w:t>r</w:t>
      </w:r>
      <w:r w:rsidRPr="007C5710">
        <w:t xml:space="preserve">eport. </w:t>
      </w:r>
      <w:r w:rsidR="002D6499" w:rsidRPr="007C5710">
        <w:t xml:space="preserve">The </w:t>
      </w:r>
      <w:r w:rsidR="00301779" w:rsidRPr="007C5710">
        <w:t>required</w:t>
      </w:r>
      <w:r w:rsidR="002D6499" w:rsidRPr="007C5710">
        <w:t xml:space="preserve"> information is </w:t>
      </w:r>
      <w:r w:rsidR="00301779" w:rsidRPr="007C5710">
        <w:t xml:space="preserve">described in </w:t>
      </w:r>
      <w:hyperlink w:anchor="_Section_4:_Direct" w:history="1">
        <w:r w:rsidR="00C465A6" w:rsidRPr="00C465A6">
          <w:rPr>
            <w:rStyle w:val="Hyperlink"/>
          </w:rPr>
          <w:t>Section 4</w:t>
        </w:r>
      </w:hyperlink>
      <w:r w:rsidR="00C465A6" w:rsidRPr="00C465A6">
        <w:rPr>
          <w:rStyle w:val="Hyperlink"/>
          <w:b w:val="0"/>
          <w:color w:val="auto"/>
          <w:u w:val="none"/>
        </w:rPr>
        <w:t xml:space="preserve"> </w:t>
      </w:r>
      <w:r w:rsidR="00AB12FF">
        <w:t>of this manual</w:t>
      </w:r>
      <w:r w:rsidR="002D6499" w:rsidRPr="007C5710">
        <w:t>.</w:t>
      </w:r>
    </w:p>
    <w:p w14:paraId="6F24B5F7" w14:textId="353B23E1" w:rsidR="003546F5" w:rsidRPr="007C5710" w:rsidRDefault="00F77E05" w:rsidP="009A7EE7">
      <w:pPr>
        <w:pStyle w:val="Heading3"/>
      </w:pPr>
      <w:bookmarkStart w:id="25" w:name="_1.6_Submit_Cost"/>
      <w:bookmarkStart w:id="26" w:name="_Toc535323036"/>
      <w:bookmarkStart w:id="27" w:name="_Toc229034511"/>
      <w:bookmarkEnd w:id="25"/>
      <w:r>
        <w:t>3</w:t>
      </w:r>
      <w:r w:rsidR="00410E3E" w:rsidRPr="007C5710">
        <w:t>.</w:t>
      </w:r>
      <w:r w:rsidR="00F16640">
        <w:t xml:space="preserve">6 </w:t>
      </w:r>
      <w:r w:rsidR="002B5606" w:rsidRPr="007C5710">
        <w:t>Submit Cost Reconciliation and Certification of Costs</w:t>
      </w:r>
      <w:bookmarkEnd w:id="26"/>
      <w:bookmarkEnd w:id="27"/>
    </w:p>
    <w:p w14:paraId="6E65A47D" w14:textId="61D84710" w:rsidR="003546F5" w:rsidRPr="007C5710" w:rsidRDefault="005514D7" w:rsidP="007C5710">
      <w:r w:rsidRPr="007C5710">
        <w:t xml:space="preserve">After finalization of the cost data reconciliation with the interim </w:t>
      </w:r>
      <w:r w:rsidR="00950B98" w:rsidRPr="007C5710">
        <w:t>direct service</w:t>
      </w:r>
      <w:r w:rsidR="00420A33" w:rsidRPr="007C5710">
        <w:t>s</w:t>
      </w:r>
      <w:r w:rsidR="00950B98" w:rsidRPr="007C5710">
        <w:t xml:space="preserve"> </w:t>
      </w:r>
      <w:r w:rsidRPr="007C5710">
        <w:t xml:space="preserve">claims, and approval by MHD </w:t>
      </w:r>
      <w:r w:rsidR="00950B98" w:rsidRPr="007C5710">
        <w:t>or its designee</w:t>
      </w:r>
      <w:r w:rsidRPr="007C5710">
        <w:t xml:space="preserve">, the </w:t>
      </w:r>
      <w:r w:rsidR="00E42B46" w:rsidRPr="007C5710">
        <w:t xml:space="preserve">school </w:t>
      </w:r>
      <w:r w:rsidRPr="007C5710">
        <w:t xml:space="preserve">districts are required to submit </w:t>
      </w:r>
      <w:r w:rsidR="00301779" w:rsidRPr="007C5710">
        <w:t xml:space="preserve">a </w:t>
      </w:r>
      <w:r w:rsidR="009A192C" w:rsidRPr="007C5710">
        <w:t xml:space="preserve">Certification </w:t>
      </w:r>
      <w:r w:rsidRPr="007C5710">
        <w:t xml:space="preserve">of </w:t>
      </w:r>
      <w:r w:rsidR="009A192C" w:rsidRPr="007C5710">
        <w:t>Costs</w:t>
      </w:r>
      <w:r w:rsidRPr="007C5710">
        <w:t xml:space="preserve">, signed by the </w:t>
      </w:r>
      <w:r w:rsidR="00E42B46" w:rsidRPr="007C5710">
        <w:t xml:space="preserve">school </w:t>
      </w:r>
      <w:r w:rsidRPr="007C5710">
        <w:t xml:space="preserve">district’s </w:t>
      </w:r>
      <w:r w:rsidR="009A192C" w:rsidRPr="007C5710">
        <w:t xml:space="preserve">authorized </w:t>
      </w:r>
      <w:r w:rsidRPr="007C5710">
        <w:t>finance officer.</w:t>
      </w:r>
      <w:r w:rsidR="00FC4539" w:rsidRPr="007C5710">
        <w:t xml:space="preserve"> The final cost settlement and the </w:t>
      </w:r>
      <w:r w:rsidR="009A192C" w:rsidRPr="007C5710">
        <w:t xml:space="preserve">Certification </w:t>
      </w:r>
      <w:r w:rsidR="00FC4539" w:rsidRPr="007C5710">
        <w:t xml:space="preserve">of </w:t>
      </w:r>
      <w:r w:rsidR="009A192C" w:rsidRPr="007C5710">
        <w:t xml:space="preserve">Costs </w:t>
      </w:r>
      <w:r w:rsidR="00FC4539" w:rsidRPr="007C5710">
        <w:t xml:space="preserve">are to be submitted to MHD </w:t>
      </w:r>
      <w:r w:rsidR="00950B98" w:rsidRPr="007C5710">
        <w:t xml:space="preserve">or its designee </w:t>
      </w:r>
      <w:r w:rsidR="00AD3A3F" w:rsidRPr="007C5710">
        <w:t xml:space="preserve">no later than </w:t>
      </w:r>
      <w:r w:rsidR="001B60D8" w:rsidRPr="007C5710">
        <w:t>24</w:t>
      </w:r>
      <w:r w:rsidR="00AD3A3F" w:rsidRPr="007C5710">
        <w:t xml:space="preserve"> months after </w:t>
      </w:r>
      <w:r w:rsidR="00FC4539" w:rsidRPr="007C5710">
        <w:t xml:space="preserve">the </w:t>
      </w:r>
      <w:r w:rsidR="00AD3A3F" w:rsidRPr="007C5710">
        <w:t xml:space="preserve">close of the state </w:t>
      </w:r>
      <w:r w:rsidR="00FC4539" w:rsidRPr="007C5710">
        <w:t>fiscal year (July 1 – June 30)</w:t>
      </w:r>
      <w:r w:rsidR="00AB12FF">
        <w:t>.</w:t>
      </w:r>
    </w:p>
    <w:p w14:paraId="4C642EA5" w14:textId="43BA1F30" w:rsidR="003546F5" w:rsidRPr="007C5710" w:rsidRDefault="00F77E05" w:rsidP="009A7EE7">
      <w:pPr>
        <w:pStyle w:val="Heading3"/>
      </w:pPr>
      <w:bookmarkStart w:id="28" w:name="_1.7_Maintain_Program"/>
      <w:bookmarkStart w:id="29" w:name="_Toc535323037"/>
      <w:bookmarkStart w:id="30" w:name="_Toc229034512"/>
      <w:bookmarkEnd w:id="28"/>
      <w:r>
        <w:t>3</w:t>
      </w:r>
      <w:r w:rsidR="00410E3E" w:rsidRPr="007C5710">
        <w:t>.</w:t>
      </w:r>
      <w:r w:rsidR="00F16640">
        <w:t xml:space="preserve">7 </w:t>
      </w:r>
      <w:r w:rsidR="002B5606" w:rsidRPr="007C5710">
        <w:t>Maintain Program Compliance and Support Reviews</w:t>
      </w:r>
      <w:bookmarkEnd w:id="29"/>
      <w:bookmarkEnd w:id="30"/>
    </w:p>
    <w:p w14:paraId="3A5E44B0" w14:textId="615E2EED" w:rsidR="003546F5" w:rsidRPr="007C5710" w:rsidRDefault="00063164" w:rsidP="00257F3D">
      <w:pPr>
        <w:spacing w:after="0"/>
      </w:pPr>
      <w:proofErr w:type="gramStart"/>
      <w:r>
        <w:t>P</w:t>
      </w:r>
      <w:r w:rsidR="004823E4" w:rsidRPr="007C5710">
        <w:t>articipating</w:t>
      </w:r>
      <w:proofErr w:type="gramEnd"/>
      <w:r w:rsidR="004823E4" w:rsidRPr="007C5710">
        <w:t xml:space="preserve"> </w:t>
      </w:r>
      <w:r w:rsidR="005C7693" w:rsidRPr="007C5710">
        <w:t xml:space="preserve">school </w:t>
      </w:r>
      <w:r w:rsidR="004823E4" w:rsidRPr="007C5710">
        <w:t xml:space="preserve">districts </w:t>
      </w:r>
      <w:r>
        <w:t xml:space="preserve">must </w:t>
      </w:r>
      <w:r w:rsidR="004823E4" w:rsidRPr="007C5710">
        <w:t>comply with the program requirements</w:t>
      </w:r>
      <w:r w:rsidR="00AB12FF">
        <w:t xml:space="preserve">, </w:t>
      </w:r>
      <w:r w:rsidR="004823E4" w:rsidRPr="007C5710">
        <w:t>the approved</w:t>
      </w:r>
      <w:r w:rsidR="00AB12FF">
        <w:t xml:space="preserve"> State Plan Amendment</w:t>
      </w:r>
      <w:r w:rsidR="004823E4" w:rsidRPr="007C5710">
        <w:t xml:space="preserve"> </w:t>
      </w:r>
      <w:r w:rsidR="00AB12FF">
        <w:t>(</w:t>
      </w:r>
      <w:r w:rsidR="004823E4" w:rsidRPr="007C5710">
        <w:t>SPA</w:t>
      </w:r>
      <w:r w:rsidR="00AB12FF">
        <w:t>)</w:t>
      </w:r>
      <w:r w:rsidR="00B051D3" w:rsidRPr="007C5710">
        <w:t xml:space="preserve">, the signed </w:t>
      </w:r>
      <w:r w:rsidR="00C24ADB" w:rsidRPr="007C5710">
        <w:t>cooperative</w:t>
      </w:r>
      <w:r w:rsidR="00B051D3" w:rsidRPr="007C5710">
        <w:t xml:space="preserve"> agreement</w:t>
      </w:r>
      <w:r w:rsidR="004823E4" w:rsidRPr="007C5710">
        <w:t xml:space="preserve"> and this </w:t>
      </w:r>
      <w:r w:rsidR="00AB12FF">
        <w:t>m</w:t>
      </w:r>
      <w:r w:rsidR="004823E4" w:rsidRPr="007C5710">
        <w:t xml:space="preserve">anual. The </w:t>
      </w:r>
      <w:r w:rsidR="00E475AA" w:rsidRPr="007C5710">
        <w:t xml:space="preserve">school </w:t>
      </w:r>
      <w:r w:rsidR="004823E4" w:rsidRPr="007C5710">
        <w:t xml:space="preserve">districts </w:t>
      </w:r>
      <w:r w:rsidR="003F732B">
        <w:t xml:space="preserve">must </w:t>
      </w:r>
      <w:r w:rsidR="004823E4" w:rsidRPr="007C5710">
        <w:t xml:space="preserve">cooperate with MHD or its designee during program cost data </w:t>
      </w:r>
      <w:r w:rsidR="000A22B5" w:rsidRPr="007C5710">
        <w:t>collection</w:t>
      </w:r>
      <w:r w:rsidR="00257F3D">
        <w:t>,</w:t>
      </w:r>
      <w:r w:rsidR="009F6FF6">
        <w:t xml:space="preserve"> </w:t>
      </w:r>
      <w:r w:rsidR="000A22B5" w:rsidRPr="007C5710">
        <w:t xml:space="preserve">desk </w:t>
      </w:r>
      <w:r w:rsidR="004823E4" w:rsidRPr="007C5710">
        <w:t>reviews</w:t>
      </w:r>
      <w:r w:rsidR="00F77E05">
        <w:t>,</w:t>
      </w:r>
      <w:r w:rsidR="004823E4" w:rsidRPr="007C5710">
        <w:t xml:space="preserve"> and agree to comply with the findings and adjustments to the </w:t>
      </w:r>
      <w:r w:rsidR="00815AF8" w:rsidRPr="007C5710">
        <w:t>funding</w:t>
      </w:r>
      <w:r w:rsidR="004823E4" w:rsidRPr="007C5710">
        <w:t>.</w:t>
      </w:r>
    </w:p>
    <w:p w14:paraId="4D7DD81F" w14:textId="2A58DB53" w:rsidR="008D7E4D" w:rsidRPr="00F30469" w:rsidRDefault="00410E3E" w:rsidP="009A7EE7">
      <w:pPr>
        <w:pStyle w:val="Heading2"/>
      </w:pPr>
      <w:bookmarkStart w:id="31" w:name="_Section_2:_Direct"/>
      <w:bookmarkStart w:id="32" w:name="_Section_4:_Direct"/>
      <w:bookmarkStart w:id="33" w:name="_Toc535323038"/>
      <w:bookmarkStart w:id="34" w:name="_Toc229034513"/>
      <w:bookmarkEnd w:id="31"/>
      <w:bookmarkEnd w:id="32"/>
      <w:r w:rsidRPr="00F30469">
        <w:t xml:space="preserve">Section </w:t>
      </w:r>
      <w:r w:rsidR="00F77E05">
        <w:t>4</w:t>
      </w:r>
      <w:r w:rsidR="00AB12FF" w:rsidRPr="00F30469">
        <w:t>:</w:t>
      </w:r>
      <w:r w:rsidR="00B9584B" w:rsidRPr="00F30469">
        <w:t xml:space="preserve"> </w:t>
      </w:r>
      <w:r w:rsidR="00EB3E4D" w:rsidRPr="00F30469">
        <w:t>Direct Services Cost Settlement Report</w:t>
      </w:r>
      <w:bookmarkEnd w:id="33"/>
      <w:bookmarkEnd w:id="34"/>
    </w:p>
    <w:p w14:paraId="733B9EB7" w14:textId="69DB3C75" w:rsidR="003546F5" w:rsidRDefault="002A2858" w:rsidP="0012444B">
      <w:pPr>
        <w:spacing w:after="0"/>
      </w:pPr>
      <w:r w:rsidRPr="007C5710">
        <w:t xml:space="preserve">The </w:t>
      </w:r>
      <w:r w:rsidR="00F366FB" w:rsidRPr="007C5710">
        <w:t>five</w:t>
      </w:r>
      <w:r w:rsidRPr="007C5710">
        <w:t xml:space="preserve"> main elements of a </w:t>
      </w:r>
      <w:r w:rsidR="003F732B">
        <w:t>D</w:t>
      </w:r>
      <w:r w:rsidRPr="007C5710">
        <w:t xml:space="preserve">irect </w:t>
      </w:r>
      <w:r w:rsidR="003F732B">
        <w:t>S</w:t>
      </w:r>
      <w:r w:rsidRPr="007C5710">
        <w:t>ervice</w:t>
      </w:r>
      <w:r w:rsidR="00BE693D" w:rsidRPr="007C5710">
        <w:t>s</w:t>
      </w:r>
      <w:r w:rsidRPr="007C5710">
        <w:t xml:space="preserve"> </w:t>
      </w:r>
      <w:r w:rsidR="003F732B">
        <w:t>C</w:t>
      </w:r>
      <w:r w:rsidRPr="007C5710">
        <w:t xml:space="preserve">ost </w:t>
      </w:r>
      <w:r w:rsidR="003F732B">
        <w:t>S</w:t>
      </w:r>
      <w:r w:rsidRPr="007C5710">
        <w:t xml:space="preserve">ettlement </w:t>
      </w:r>
      <w:r w:rsidR="00C772EF" w:rsidRPr="007C5710">
        <w:t>Report</w:t>
      </w:r>
      <w:r w:rsidRPr="007C5710">
        <w:t xml:space="preserve"> are all cost allocation components. The</w:t>
      </w:r>
      <w:r w:rsidR="008273C2">
        <w:t>se elements</w:t>
      </w:r>
      <w:r w:rsidRPr="007C5710">
        <w:t xml:space="preserve"> are:</w:t>
      </w:r>
    </w:p>
    <w:tbl>
      <w:tblPr>
        <w:tblStyle w:val="TableGrid"/>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825"/>
        <w:gridCol w:w="2250"/>
      </w:tblGrid>
      <w:tr w:rsidR="008273C2" w14:paraId="1F37422C" w14:textId="77777777" w:rsidTr="002B5FD3">
        <w:tc>
          <w:tcPr>
            <w:tcW w:w="7825" w:type="dxa"/>
            <w:shd w:val="clear" w:color="auto" w:fill="04427D"/>
            <w:vAlign w:val="center"/>
          </w:tcPr>
          <w:p w14:paraId="32711022" w14:textId="77777777" w:rsidR="008273C2" w:rsidRPr="00533F82" w:rsidRDefault="008273C2" w:rsidP="002B5FD3">
            <w:pPr>
              <w:spacing w:after="0"/>
              <w:jc w:val="center"/>
              <w:rPr>
                <w:b/>
                <w:bCs/>
                <w:color w:val="FFFFFF" w:themeColor="background1"/>
                <w:sz w:val="26"/>
                <w:szCs w:val="26"/>
              </w:rPr>
            </w:pPr>
            <w:r>
              <w:rPr>
                <w:b/>
                <w:bCs/>
                <w:color w:val="FFFFFF" w:themeColor="background1"/>
                <w:sz w:val="26"/>
                <w:szCs w:val="26"/>
              </w:rPr>
              <w:t>Step</w:t>
            </w:r>
          </w:p>
        </w:tc>
        <w:tc>
          <w:tcPr>
            <w:tcW w:w="2250" w:type="dxa"/>
            <w:shd w:val="clear" w:color="auto" w:fill="04427D"/>
            <w:vAlign w:val="center"/>
          </w:tcPr>
          <w:p w14:paraId="3684C99C" w14:textId="77777777" w:rsidR="008273C2" w:rsidRPr="00533F82" w:rsidRDefault="008273C2" w:rsidP="002B5FD3">
            <w:pPr>
              <w:spacing w:after="0"/>
              <w:jc w:val="center"/>
              <w:rPr>
                <w:b/>
                <w:bCs/>
                <w:color w:val="FFFFFF" w:themeColor="background1"/>
                <w:sz w:val="26"/>
                <w:szCs w:val="26"/>
              </w:rPr>
            </w:pPr>
            <w:r>
              <w:rPr>
                <w:b/>
                <w:bCs/>
                <w:color w:val="FFFFFF" w:themeColor="background1"/>
                <w:sz w:val="26"/>
                <w:szCs w:val="26"/>
              </w:rPr>
              <w:t>Information in this Manual</w:t>
            </w:r>
          </w:p>
        </w:tc>
      </w:tr>
      <w:tr w:rsidR="008273C2" w14:paraId="2FCEB386" w14:textId="77777777" w:rsidTr="002B5FD3">
        <w:tc>
          <w:tcPr>
            <w:tcW w:w="7825" w:type="dxa"/>
            <w:shd w:val="clear" w:color="auto" w:fill="FCE4D6"/>
            <w:vAlign w:val="center"/>
          </w:tcPr>
          <w:p w14:paraId="25F261B6" w14:textId="2D17E05A" w:rsidR="008273C2" w:rsidRDefault="008273C2" w:rsidP="002B5FD3">
            <w:pPr>
              <w:spacing w:after="0"/>
            </w:pPr>
            <w:r w:rsidRPr="009230FF">
              <w:t>Time study statistics based on a Random Moment Time Study (RMTS)</w:t>
            </w:r>
          </w:p>
        </w:tc>
        <w:tc>
          <w:tcPr>
            <w:tcW w:w="2250" w:type="dxa"/>
            <w:shd w:val="clear" w:color="auto" w:fill="FCE4D6"/>
            <w:vAlign w:val="center"/>
          </w:tcPr>
          <w:p w14:paraId="5E9B40C8" w14:textId="56BD6FF4" w:rsidR="008273C2" w:rsidRDefault="008273C2" w:rsidP="002B5FD3">
            <w:pPr>
              <w:spacing w:after="0"/>
              <w:jc w:val="center"/>
            </w:pPr>
            <w:hyperlink w:anchor="_2.1_Time_Study" w:history="1">
              <w:r w:rsidRPr="008273C2">
                <w:rPr>
                  <w:rStyle w:val="Hyperlink"/>
                </w:rPr>
                <w:t>Section 4.1</w:t>
              </w:r>
            </w:hyperlink>
          </w:p>
        </w:tc>
      </w:tr>
      <w:tr w:rsidR="008273C2" w14:paraId="5A05D031" w14:textId="77777777" w:rsidTr="002B5FD3">
        <w:tc>
          <w:tcPr>
            <w:tcW w:w="7825" w:type="dxa"/>
            <w:shd w:val="clear" w:color="auto" w:fill="F8CBAD"/>
            <w:vAlign w:val="center"/>
          </w:tcPr>
          <w:p w14:paraId="7DD0E358" w14:textId="63D4B667" w:rsidR="008273C2" w:rsidRDefault="008273C2" w:rsidP="002B5FD3">
            <w:pPr>
              <w:spacing w:after="0"/>
            </w:pPr>
            <w:r w:rsidRPr="009230FF">
              <w:t>Cost data for direct medical services</w:t>
            </w:r>
          </w:p>
        </w:tc>
        <w:tc>
          <w:tcPr>
            <w:tcW w:w="2250" w:type="dxa"/>
            <w:shd w:val="clear" w:color="auto" w:fill="F8CBAD"/>
            <w:vAlign w:val="center"/>
          </w:tcPr>
          <w:p w14:paraId="51AEA825" w14:textId="28B7B64A" w:rsidR="008273C2" w:rsidRDefault="008273C2" w:rsidP="002B5FD3">
            <w:pPr>
              <w:spacing w:after="0"/>
              <w:jc w:val="center"/>
            </w:pPr>
            <w:hyperlink w:anchor="_2.2_Cost_Data" w:history="1">
              <w:r w:rsidRPr="008273C2">
                <w:rPr>
                  <w:rStyle w:val="Hyperlink"/>
                </w:rPr>
                <w:t>Section 4.2</w:t>
              </w:r>
            </w:hyperlink>
          </w:p>
        </w:tc>
      </w:tr>
      <w:tr w:rsidR="008273C2" w14:paraId="63A22E1F" w14:textId="77777777" w:rsidTr="002B5FD3">
        <w:tc>
          <w:tcPr>
            <w:tcW w:w="7825" w:type="dxa"/>
            <w:shd w:val="clear" w:color="auto" w:fill="FCE4D6"/>
            <w:vAlign w:val="center"/>
          </w:tcPr>
          <w:p w14:paraId="18C8AB01" w14:textId="5832A4FF" w:rsidR="008273C2" w:rsidRDefault="008273C2" w:rsidP="002B5FD3">
            <w:pPr>
              <w:spacing w:after="0"/>
            </w:pPr>
            <w:r w:rsidRPr="009230FF">
              <w:lastRenderedPageBreak/>
              <w:t>Individualized Education Plan (IEP) Ratio</w:t>
            </w:r>
          </w:p>
        </w:tc>
        <w:tc>
          <w:tcPr>
            <w:tcW w:w="2250" w:type="dxa"/>
            <w:shd w:val="clear" w:color="auto" w:fill="FCE4D6"/>
            <w:vAlign w:val="center"/>
          </w:tcPr>
          <w:p w14:paraId="6554F218" w14:textId="40DA5864" w:rsidR="008273C2" w:rsidRDefault="008273C2" w:rsidP="002B5FD3">
            <w:pPr>
              <w:spacing w:after="0"/>
              <w:jc w:val="center"/>
            </w:pPr>
            <w:hyperlink w:anchor="_2.3_Medicaid_Individualized" w:history="1">
              <w:r w:rsidRPr="008273C2">
                <w:rPr>
                  <w:rStyle w:val="Hyperlink"/>
                </w:rPr>
                <w:t>Section 4.3</w:t>
              </w:r>
            </w:hyperlink>
          </w:p>
        </w:tc>
      </w:tr>
      <w:tr w:rsidR="008273C2" w14:paraId="39BBACAE" w14:textId="77777777" w:rsidTr="002B5FD3">
        <w:tc>
          <w:tcPr>
            <w:tcW w:w="7825" w:type="dxa"/>
            <w:shd w:val="clear" w:color="auto" w:fill="F8CBAD"/>
            <w:vAlign w:val="center"/>
          </w:tcPr>
          <w:p w14:paraId="37EA6E86" w14:textId="6BCAA86B" w:rsidR="008273C2" w:rsidRDefault="008273C2" w:rsidP="002B5FD3">
            <w:pPr>
              <w:spacing w:after="0"/>
            </w:pPr>
            <w:r w:rsidRPr="009230FF">
              <w:t>Unrestricted Indirect Cost Rate (IDCR)</w:t>
            </w:r>
          </w:p>
        </w:tc>
        <w:tc>
          <w:tcPr>
            <w:tcW w:w="2250" w:type="dxa"/>
            <w:shd w:val="clear" w:color="auto" w:fill="F8CBAD"/>
            <w:vAlign w:val="center"/>
          </w:tcPr>
          <w:p w14:paraId="379EDD8D" w14:textId="12555227" w:rsidR="008273C2" w:rsidRDefault="008273C2" w:rsidP="002B5FD3">
            <w:pPr>
              <w:spacing w:after="0"/>
              <w:jc w:val="center"/>
            </w:pPr>
            <w:hyperlink w:anchor="_2.4_Unrestricted_Indirect" w:history="1">
              <w:r w:rsidRPr="008273C2">
                <w:rPr>
                  <w:rStyle w:val="Hyperlink"/>
                </w:rPr>
                <w:t>Section 4.4</w:t>
              </w:r>
            </w:hyperlink>
          </w:p>
        </w:tc>
      </w:tr>
      <w:tr w:rsidR="008273C2" w14:paraId="265391FE" w14:textId="77777777" w:rsidTr="002B5FD3">
        <w:tc>
          <w:tcPr>
            <w:tcW w:w="7825" w:type="dxa"/>
            <w:shd w:val="clear" w:color="auto" w:fill="FCE4D6"/>
            <w:vAlign w:val="center"/>
          </w:tcPr>
          <w:p w14:paraId="58F2B277" w14:textId="001F73CD" w:rsidR="008273C2" w:rsidRDefault="008273C2" w:rsidP="002B5FD3">
            <w:pPr>
              <w:spacing w:after="0"/>
            </w:pPr>
            <w:r>
              <w:t>F</w:t>
            </w:r>
            <w:r w:rsidRPr="00843C79">
              <w:t>ee-</w:t>
            </w:r>
            <w:r>
              <w:t>F</w:t>
            </w:r>
            <w:r w:rsidRPr="00843C79">
              <w:t>or-</w:t>
            </w:r>
            <w:r>
              <w:t>S</w:t>
            </w:r>
            <w:r w:rsidRPr="00843C79">
              <w:t>ervice</w:t>
            </w:r>
            <w:r>
              <w:t xml:space="preserve"> (FFS)</w:t>
            </w:r>
            <w:r w:rsidRPr="00843C79">
              <w:t xml:space="preserve"> paid direct services claims</w:t>
            </w:r>
          </w:p>
        </w:tc>
        <w:tc>
          <w:tcPr>
            <w:tcW w:w="2250" w:type="dxa"/>
            <w:shd w:val="clear" w:color="auto" w:fill="FCE4D6"/>
            <w:vAlign w:val="center"/>
          </w:tcPr>
          <w:p w14:paraId="71B57756" w14:textId="543C511A" w:rsidR="008273C2" w:rsidRDefault="008273C2" w:rsidP="002B5FD3">
            <w:pPr>
              <w:spacing w:after="0"/>
              <w:jc w:val="center"/>
            </w:pPr>
            <w:hyperlink w:anchor="_2.5_Medicaid_Fee-for-Service" w:history="1">
              <w:r w:rsidRPr="008273C2">
                <w:rPr>
                  <w:rStyle w:val="Hyperlink"/>
                </w:rPr>
                <w:t>Section 4.5</w:t>
              </w:r>
            </w:hyperlink>
          </w:p>
        </w:tc>
      </w:tr>
    </w:tbl>
    <w:p w14:paraId="61216E3F" w14:textId="1C2E2D73" w:rsidR="003546F5" w:rsidRPr="00843C79" w:rsidRDefault="008273C2" w:rsidP="009A7EE7">
      <w:pPr>
        <w:pStyle w:val="Heading3"/>
      </w:pPr>
      <w:bookmarkStart w:id="35" w:name="_2.1_Time_Study"/>
      <w:bookmarkStart w:id="36" w:name="_42.1_Time_Study"/>
      <w:bookmarkStart w:id="37" w:name="_Toc535323040"/>
      <w:bookmarkStart w:id="38" w:name="_Toc229034514"/>
      <w:bookmarkEnd w:id="35"/>
      <w:bookmarkEnd w:id="36"/>
      <w:r>
        <w:t>4</w:t>
      </w:r>
      <w:r w:rsidR="00410E3E" w:rsidRPr="00843C79">
        <w:t>.1</w:t>
      </w:r>
      <w:r w:rsidR="007D6932" w:rsidRPr="00843C79">
        <w:t xml:space="preserve"> </w:t>
      </w:r>
      <w:r w:rsidR="002A2858" w:rsidRPr="00843C79">
        <w:t>Time Study Statistics</w:t>
      </w:r>
      <w:bookmarkEnd w:id="37"/>
      <w:bookmarkEnd w:id="38"/>
    </w:p>
    <w:p w14:paraId="5A8F4C0A" w14:textId="6D3C895C" w:rsidR="003546F5" w:rsidRPr="007C5710" w:rsidRDefault="002A2858" w:rsidP="007C5710">
      <w:pPr>
        <w:pStyle w:val="ASSG-Body"/>
        <w:spacing w:before="160" w:after="0"/>
        <w:ind w:left="0"/>
        <w:rPr>
          <w:szCs w:val="23"/>
        </w:rPr>
      </w:pPr>
      <w:r w:rsidRPr="007C5710">
        <w:rPr>
          <w:szCs w:val="23"/>
        </w:rPr>
        <w:t xml:space="preserve">The staff in a </w:t>
      </w:r>
      <w:proofErr w:type="gramStart"/>
      <w:r w:rsidR="00C772EF" w:rsidRPr="007C5710">
        <w:rPr>
          <w:szCs w:val="23"/>
        </w:rPr>
        <w:t xml:space="preserve">public </w:t>
      </w:r>
      <w:r w:rsidRPr="007C5710">
        <w:rPr>
          <w:szCs w:val="23"/>
        </w:rPr>
        <w:t>school</w:t>
      </w:r>
      <w:proofErr w:type="gramEnd"/>
      <w:r w:rsidRPr="007C5710">
        <w:rPr>
          <w:szCs w:val="23"/>
        </w:rPr>
        <w:t xml:space="preserve"> setting who are likely to perform </w:t>
      </w:r>
      <w:r w:rsidR="00250E51">
        <w:rPr>
          <w:szCs w:val="23"/>
        </w:rPr>
        <w:t>M</w:t>
      </w:r>
      <w:r w:rsidR="008273C2">
        <w:rPr>
          <w:szCs w:val="23"/>
        </w:rPr>
        <w:t>O HealthNet</w:t>
      </w:r>
      <w:r w:rsidR="002A63B9" w:rsidRPr="007C5710">
        <w:rPr>
          <w:szCs w:val="23"/>
        </w:rPr>
        <w:t>-</w:t>
      </w:r>
      <w:r w:rsidRPr="007C5710">
        <w:rPr>
          <w:szCs w:val="23"/>
        </w:rPr>
        <w:t xml:space="preserve">related direct services should be </w:t>
      </w:r>
      <w:r w:rsidR="002A63B9" w:rsidRPr="007C5710">
        <w:rPr>
          <w:szCs w:val="23"/>
        </w:rPr>
        <w:t>included</w:t>
      </w:r>
      <w:r w:rsidRPr="007C5710">
        <w:rPr>
          <w:szCs w:val="23"/>
        </w:rPr>
        <w:t xml:space="preserve"> </w:t>
      </w:r>
      <w:r w:rsidR="005B0B35" w:rsidRPr="007C5710">
        <w:rPr>
          <w:szCs w:val="23"/>
        </w:rPr>
        <w:t>on</w:t>
      </w:r>
      <w:r w:rsidRPr="007C5710">
        <w:rPr>
          <w:szCs w:val="23"/>
        </w:rPr>
        <w:t xml:space="preserve"> </w:t>
      </w:r>
      <w:r w:rsidR="00815AF8" w:rsidRPr="007C5710">
        <w:rPr>
          <w:szCs w:val="23"/>
        </w:rPr>
        <w:t>the</w:t>
      </w:r>
      <w:r w:rsidRPr="007C5710">
        <w:rPr>
          <w:szCs w:val="23"/>
        </w:rPr>
        <w:t xml:space="preserve"> </w:t>
      </w:r>
      <w:r w:rsidR="00C772EF" w:rsidRPr="007C5710">
        <w:rPr>
          <w:szCs w:val="23"/>
        </w:rPr>
        <w:t xml:space="preserve">quarterly </w:t>
      </w:r>
      <w:r w:rsidR="00572897">
        <w:rPr>
          <w:szCs w:val="23"/>
        </w:rPr>
        <w:t>School District Administrative Claiming (</w:t>
      </w:r>
      <w:r w:rsidR="005B0B35" w:rsidRPr="007C5710">
        <w:rPr>
          <w:szCs w:val="23"/>
        </w:rPr>
        <w:t>SDAC</w:t>
      </w:r>
      <w:r w:rsidR="00572897">
        <w:rPr>
          <w:szCs w:val="23"/>
        </w:rPr>
        <w:t>)</w:t>
      </w:r>
      <w:r w:rsidR="005B0B35" w:rsidRPr="007C5710">
        <w:rPr>
          <w:szCs w:val="23"/>
        </w:rPr>
        <w:t xml:space="preserve"> roster</w:t>
      </w:r>
      <w:r w:rsidR="005C7693" w:rsidRPr="007C5710">
        <w:rPr>
          <w:szCs w:val="23"/>
        </w:rPr>
        <w:t xml:space="preserve"> to be included in the </w:t>
      </w:r>
      <w:r w:rsidR="00572897">
        <w:rPr>
          <w:szCs w:val="23"/>
        </w:rPr>
        <w:t>Random Moment Time Study (</w:t>
      </w:r>
      <w:r w:rsidR="005C7693" w:rsidRPr="007C5710">
        <w:rPr>
          <w:szCs w:val="23"/>
        </w:rPr>
        <w:t>RMTS</w:t>
      </w:r>
      <w:r w:rsidR="00572897">
        <w:rPr>
          <w:szCs w:val="23"/>
        </w:rPr>
        <w:t>)</w:t>
      </w:r>
      <w:r w:rsidRPr="007C5710">
        <w:rPr>
          <w:szCs w:val="23"/>
        </w:rPr>
        <w:t>. A statistically valid sample of staff moments worked during the quarter is selected and RM</w:t>
      </w:r>
      <w:r w:rsidR="00F46468" w:rsidRPr="007C5710">
        <w:rPr>
          <w:szCs w:val="23"/>
        </w:rPr>
        <w:t>T</w:t>
      </w:r>
      <w:r w:rsidRPr="007C5710">
        <w:rPr>
          <w:szCs w:val="23"/>
        </w:rPr>
        <w:t xml:space="preserve">S observations completed by the roster staff. The activities on the observation form are consistent with the activities identified by CMS and the </w:t>
      </w:r>
      <w:hyperlink r:id="rId30" w:history="1">
        <w:r w:rsidR="00F46468" w:rsidRPr="008273C2">
          <w:rPr>
            <w:rStyle w:val="Hyperlink"/>
          </w:rPr>
          <w:t>SDAC</w:t>
        </w:r>
        <w:r w:rsidR="008273C2" w:rsidRPr="008273C2">
          <w:rPr>
            <w:rStyle w:val="Hyperlink"/>
          </w:rPr>
          <w:t xml:space="preserve"> Provider</w:t>
        </w:r>
        <w:r w:rsidR="00F46468" w:rsidRPr="008273C2">
          <w:rPr>
            <w:rStyle w:val="Hyperlink"/>
          </w:rPr>
          <w:t xml:space="preserve"> Manual</w:t>
        </w:r>
      </w:hyperlink>
      <w:r w:rsidRPr="007C5710">
        <w:rPr>
          <w:szCs w:val="23"/>
        </w:rPr>
        <w:t>.</w:t>
      </w:r>
      <w:r w:rsidR="008273C2">
        <w:rPr>
          <w:szCs w:val="23"/>
        </w:rPr>
        <w:t xml:space="preserve"> Refer to </w:t>
      </w:r>
      <w:hyperlink w:anchor="_3.2_Participate_in" w:history="1">
        <w:r w:rsidR="008273C2" w:rsidRPr="008273C2">
          <w:rPr>
            <w:rStyle w:val="Hyperlink"/>
          </w:rPr>
          <w:t xml:space="preserve">Section </w:t>
        </w:r>
        <w:r w:rsidR="008273C2">
          <w:rPr>
            <w:rStyle w:val="Hyperlink"/>
          </w:rPr>
          <w:t>3.2</w:t>
        </w:r>
      </w:hyperlink>
      <w:r w:rsidR="008273C2">
        <w:rPr>
          <w:szCs w:val="23"/>
        </w:rPr>
        <w:t xml:space="preserve"> in this manual for more information on the RMTS. </w:t>
      </w:r>
    </w:p>
    <w:p w14:paraId="4664FDB7" w14:textId="65A4CB32" w:rsidR="003546F5" w:rsidRPr="007C5710" w:rsidRDefault="002A2858" w:rsidP="007C5710">
      <w:pPr>
        <w:pStyle w:val="ASSG-Body"/>
        <w:spacing w:before="160" w:after="0"/>
        <w:ind w:left="0"/>
        <w:rPr>
          <w:szCs w:val="23"/>
        </w:rPr>
      </w:pPr>
      <w:r w:rsidRPr="007C5710">
        <w:rPr>
          <w:szCs w:val="23"/>
        </w:rPr>
        <w:t>The required documentation for this process is extensive (rosters, random moments selected</w:t>
      </w:r>
      <w:r w:rsidR="008273C2">
        <w:rPr>
          <w:szCs w:val="23"/>
        </w:rPr>
        <w:t>,</w:t>
      </w:r>
      <w:r w:rsidRPr="007C5710">
        <w:rPr>
          <w:szCs w:val="23"/>
        </w:rPr>
        <w:t xml:space="preserve"> and time study results)</w:t>
      </w:r>
      <w:r w:rsidR="008273C2">
        <w:rPr>
          <w:szCs w:val="23"/>
        </w:rPr>
        <w:t>,</w:t>
      </w:r>
      <w:r w:rsidR="00C503B2">
        <w:rPr>
          <w:szCs w:val="23"/>
        </w:rPr>
        <w:t xml:space="preserve"> </w:t>
      </w:r>
      <w:r w:rsidRPr="007C5710">
        <w:rPr>
          <w:szCs w:val="23"/>
        </w:rPr>
        <w:t>must be maintained</w:t>
      </w:r>
      <w:r w:rsidR="008273C2">
        <w:rPr>
          <w:szCs w:val="23"/>
        </w:rPr>
        <w:t>,</w:t>
      </w:r>
      <w:r w:rsidRPr="007C5710">
        <w:rPr>
          <w:szCs w:val="23"/>
        </w:rPr>
        <w:t xml:space="preserve"> and undergo a rigorous quality control process.</w:t>
      </w:r>
    </w:p>
    <w:p w14:paraId="2B662668" w14:textId="2C66F9AB" w:rsidR="003546F5" w:rsidRPr="00843C79" w:rsidRDefault="008273C2" w:rsidP="009A7EE7">
      <w:pPr>
        <w:pStyle w:val="Heading3"/>
      </w:pPr>
      <w:bookmarkStart w:id="39" w:name="_2.2_Cost_Data"/>
      <w:bookmarkStart w:id="40" w:name="_Toc535323041"/>
      <w:bookmarkStart w:id="41" w:name="_Toc229034515"/>
      <w:bookmarkEnd w:id="39"/>
      <w:r>
        <w:t>4</w:t>
      </w:r>
      <w:r w:rsidR="00410E3E" w:rsidRPr="00843C79">
        <w:t>.2</w:t>
      </w:r>
      <w:r w:rsidR="001815EE" w:rsidRPr="00843C79">
        <w:t xml:space="preserve"> </w:t>
      </w:r>
      <w:r w:rsidR="002A2858" w:rsidRPr="00843C79">
        <w:t>Cost Data</w:t>
      </w:r>
      <w:r w:rsidR="00C772EF" w:rsidRPr="00843C79">
        <w:t xml:space="preserve"> for </w:t>
      </w:r>
      <w:r w:rsidR="00B74B9A" w:rsidRPr="00843C79">
        <w:t>Direct Medical Services</w:t>
      </w:r>
      <w:bookmarkEnd w:id="40"/>
      <w:bookmarkEnd w:id="41"/>
    </w:p>
    <w:p w14:paraId="08DC1DDB" w14:textId="77777777" w:rsidR="003546F5" w:rsidRPr="007C5710" w:rsidRDefault="002A2858" w:rsidP="007C5710">
      <w:pPr>
        <w:pStyle w:val="ASSG-Body"/>
        <w:spacing w:before="160" w:after="0"/>
        <w:ind w:left="0"/>
        <w:rPr>
          <w:szCs w:val="23"/>
        </w:rPr>
      </w:pPr>
      <w:r w:rsidRPr="007C5710">
        <w:rPr>
          <w:szCs w:val="23"/>
        </w:rPr>
        <w:t>The key component of the cost data is the accuracy of reporting al</w:t>
      </w:r>
      <w:r w:rsidR="00F46468" w:rsidRPr="007C5710">
        <w:rPr>
          <w:szCs w:val="23"/>
        </w:rPr>
        <w:t xml:space="preserve">lowable cost by the </w:t>
      </w:r>
      <w:r w:rsidR="006E0A6A" w:rsidRPr="007C5710">
        <w:rPr>
          <w:szCs w:val="23"/>
        </w:rPr>
        <w:t>school district</w:t>
      </w:r>
      <w:r w:rsidRPr="007C5710">
        <w:rPr>
          <w:szCs w:val="23"/>
        </w:rPr>
        <w:t xml:space="preserve">, which must certify the reported expenditures and </w:t>
      </w:r>
      <w:r w:rsidR="004E04AB" w:rsidRPr="007C5710">
        <w:rPr>
          <w:szCs w:val="23"/>
        </w:rPr>
        <w:t>retain and make available</w:t>
      </w:r>
      <w:r w:rsidRPr="007C5710">
        <w:rPr>
          <w:szCs w:val="23"/>
        </w:rPr>
        <w:t xml:space="preserve"> supporting documentation as </w:t>
      </w:r>
      <w:r w:rsidR="002A63B9" w:rsidRPr="007C5710">
        <w:rPr>
          <w:szCs w:val="23"/>
        </w:rPr>
        <w:t>it</w:t>
      </w:r>
      <w:r w:rsidRPr="007C5710">
        <w:rPr>
          <w:szCs w:val="23"/>
        </w:rPr>
        <w:t xml:space="preserve"> relate</w:t>
      </w:r>
      <w:r w:rsidR="002A63B9" w:rsidRPr="007C5710">
        <w:rPr>
          <w:szCs w:val="23"/>
        </w:rPr>
        <w:t>s</w:t>
      </w:r>
      <w:r w:rsidRPr="007C5710">
        <w:rPr>
          <w:szCs w:val="23"/>
        </w:rPr>
        <w:t xml:space="preserve"> to the</w:t>
      </w:r>
      <w:r w:rsidR="00B74B9A" w:rsidRPr="007C5710">
        <w:rPr>
          <w:szCs w:val="23"/>
        </w:rPr>
        <w:t xml:space="preserve"> </w:t>
      </w:r>
      <w:r w:rsidR="00E42B46" w:rsidRPr="007C5710">
        <w:rPr>
          <w:szCs w:val="23"/>
        </w:rPr>
        <w:t xml:space="preserve">school </w:t>
      </w:r>
      <w:r w:rsidR="00B74B9A" w:rsidRPr="007C5710">
        <w:rPr>
          <w:szCs w:val="23"/>
        </w:rPr>
        <w:t>district’s</w:t>
      </w:r>
      <w:r w:rsidRPr="007C5710">
        <w:rPr>
          <w:szCs w:val="23"/>
        </w:rPr>
        <w:t xml:space="preserve"> audited financial statements.</w:t>
      </w:r>
    </w:p>
    <w:p w14:paraId="7F720544" w14:textId="1704B61F" w:rsidR="00B74B9A" w:rsidRPr="007C5710" w:rsidRDefault="00B74B9A" w:rsidP="009732E3">
      <w:pPr>
        <w:pStyle w:val="ASSG-Body"/>
        <w:spacing w:before="160" w:after="0"/>
        <w:ind w:left="0"/>
        <w:rPr>
          <w:szCs w:val="23"/>
        </w:rPr>
      </w:pPr>
      <w:r w:rsidRPr="007C5710">
        <w:rPr>
          <w:szCs w:val="23"/>
        </w:rPr>
        <w:t xml:space="preserve">All </w:t>
      </w:r>
      <w:r w:rsidR="005B0B35" w:rsidRPr="007C5710">
        <w:rPr>
          <w:szCs w:val="23"/>
        </w:rPr>
        <w:t>direct service</w:t>
      </w:r>
      <w:r w:rsidR="00420A33" w:rsidRPr="007C5710">
        <w:rPr>
          <w:szCs w:val="23"/>
        </w:rPr>
        <w:t>s</w:t>
      </w:r>
      <w:r w:rsidR="005B0B35" w:rsidRPr="007C5710">
        <w:rPr>
          <w:szCs w:val="23"/>
        </w:rPr>
        <w:t xml:space="preserve"> </w:t>
      </w:r>
      <w:r w:rsidRPr="007C5710">
        <w:rPr>
          <w:szCs w:val="23"/>
        </w:rPr>
        <w:t xml:space="preserve">costs, both direct and allowable indirect, that are related to staff on the </w:t>
      </w:r>
      <w:r w:rsidR="005C7693" w:rsidRPr="007C5710">
        <w:rPr>
          <w:szCs w:val="23"/>
        </w:rPr>
        <w:t xml:space="preserve">SDAC </w:t>
      </w:r>
      <w:r w:rsidRPr="007C5710">
        <w:rPr>
          <w:szCs w:val="23"/>
        </w:rPr>
        <w:t>roster</w:t>
      </w:r>
      <w:r w:rsidR="008273C2">
        <w:rPr>
          <w:szCs w:val="23"/>
        </w:rPr>
        <w:t xml:space="preserve"> and </w:t>
      </w:r>
      <w:r w:rsidR="005C7693" w:rsidRPr="007C5710">
        <w:rPr>
          <w:szCs w:val="23"/>
        </w:rPr>
        <w:t>included in the RMTS</w:t>
      </w:r>
      <w:r w:rsidR="00C503B2">
        <w:rPr>
          <w:szCs w:val="23"/>
        </w:rPr>
        <w:t>,</w:t>
      </w:r>
      <w:r w:rsidRPr="007C5710">
        <w:rPr>
          <w:szCs w:val="23"/>
        </w:rPr>
        <w:t xml:space="preserve"> are entered on the </w:t>
      </w:r>
      <w:r w:rsidR="00C503B2">
        <w:rPr>
          <w:szCs w:val="23"/>
        </w:rPr>
        <w:t>c</w:t>
      </w:r>
      <w:r w:rsidRPr="007C5710">
        <w:rPr>
          <w:szCs w:val="23"/>
        </w:rPr>
        <w:t xml:space="preserve">ost </w:t>
      </w:r>
      <w:r w:rsidR="00C503B2">
        <w:rPr>
          <w:szCs w:val="23"/>
        </w:rPr>
        <w:t>r</w:t>
      </w:r>
      <w:r w:rsidRPr="007C5710">
        <w:rPr>
          <w:szCs w:val="23"/>
        </w:rPr>
        <w:t>eport and included in the claim calculation. These costs are:</w:t>
      </w:r>
    </w:p>
    <w:p w14:paraId="5440F012" w14:textId="48870AB6" w:rsidR="00B74B9A" w:rsidRPr="007C5710" w:rsidRDefault="00B74B9A" w:rsidP="00A143CB">
      <w:pPr>
        <w:pStyle w:val="ListParagraph"/>
        <w:numPr>
          <w:ilvl w:val="0"/>
          <w:numId w:val="2"/>
        </w:numPr>
        <w:spacing w:after="0"/>
        <w:contextualSpacing w:val="0"/>
        <w:rPr>
          <w:rFonts w:eastAsiaTheme="minorHAnsi"/>
        </w:rPr>
      </w:pPr>
      <w:r w:rsidRPr="007C5710">
        <w:rPr>
          <w:rFonts w:eastAsiaTheme="minorHAnsi"/>
        </w:rPr>
        <w:t xml:space="preserve">Salaries and </w:t>
      </w:r>
      <w:r w:rsidR="009809A7">
        <w:t>b</w:t>
      </w:r>
      <w:r w:rsidRPr="007C5710">
        <w:rPr>
          <w:rFonts w:eastAsiaTheme="minorHAnsi"/>
        </w:rPr>
        <w:t xml:space="preserve">enefits of staff </w:t>
      </w:r>
      <w:r w:rsidR="00E57F6B" w:rsidRPr="007C5710">
        <w:rPr>
          <w:rFonts w:eastAsiaTheme="minorHAnsi"/>
        </w:rPr>
        <w:t>employed by the school district</w:t>
      </w:r>
    </w:p>
    <w:p w14:paraId="5A46D1CE" w14:textId="2FAC4313" w:rsidR="00E57F6B" w:rsidRPr="007C5710" w:rsidRDefault="00E57F6B" w:rsidP="00A143CB">
      <w:pPr>
        <w:pStyle w:val="ListParagraph"/>
        <w:numPr>
          <w:ilvl w:val="0"/>
          <w:numId w:val="2"/>
        </w:numPr>
        <w:spacing w:after="0"/>
        <w:contextualSpacing w:val="0"/>
        <w:rPr>
          <w:rFonts w:eastAsiaTheme="minorHAnsi"/>
        </w:rPr>
      </w:pPr>
      <w:r w:rsidRPr="007C5710">
        <w:rPr>
          <w:rFonts w:eastAsiaTheme="minorHAnsi"/>
        </w:rPr>
        <w:t xml:space="preserve">Contract costs for eligible </w:t>
      </w:r>
      <w:r w:rsidR="009809A7">
        <w:t>d</w:t>
      </w:r>
      <w:r w:rsidRPr="007C5710">
        <w:rPr>
          <w:rFonts w:eastAsiaTheme="minorHAnsi"/>
        </w:rPr>
        <w:t xml:space="preserve">irect </w:t>
      </w:r>
      <w:r w:rsidR="009809A7">
        <w:t>m</w:t>
      </w:r>
      <w:r w:rsidRPr="007C5710">
        <w:rPr>
          <w:rFonts w:eastAsiaTheme="minorHAnsi"/>
        </w:rPr>
        <w:t xml:space="preserve">edical </w:t>
      </w:r>
      <w:r w:rsidR="009809A7">
        <w:t>s</w:t>
      </w:r>
      <w:r w:rsidRPr="007C5710">
        <w:rPr>
          <w:rFonts w:eastAsiaTheme="minorHAnsi"/>
        </w:rPr>
        <w:t xml:space="preserve">ervices </w:t>
      </w:r>
      <w:r w:rsidR="002A3BA7">
        <w:rPr>
          <w:rFonts w:eastAsiaTheme="minorHAnsi"/>
        </w:rPr>
        <w:t>p</w:t>
      </w:r>
      <w:r w:rsidRPr="007C5710">
        <w:rPr>
          <w:rFonts w:eastAsiaTheme="minorHAnsi"/>
        </w:rPr>
        <w:t>roviders contracted by the school district from outside agencies</w:t>
      </w:r>
    </w:p>
    <w:p w14:paraId="69EBC1EC" w14:textId="378641B5" w:rsidR="004E04AB" w:rsidRPr="007C5710" w:rsidRDefault="004E04AB" w:rsidP="00A143CB">
      <w:pPr>
        <w:pStyle w:val="ListParagraph"/>
        <w:numPr>
          <w:ilvl w:val="0"/>
          <w:numId w:val="2"/>
        </w:numPr>
        <w:spacing w:after="0"/>
        <w:contextualSpacing w:val="0"/>
        <w:rPr>
          <w:rFonts w:eastAsiaTheme="minorHAnsi"/>
        </w:rPr>
      </w:pPr>
      <w:r w:rsidRPr="007C5710">
        <w:rPr>
          <w:rFonts w:eastAsiaTheme="minorHAnsi"/>
        </w:rPr>
        <w:t>Other allowable costs related to staff providing direct medical services</w:t>
      </w:r>
      <w:r w:rsidR="00C503B2">
        <w:rPr>
          <w:rFonts w:eastAsiaTheme="minorHAnsi"/>
        </w:rPr>
        <w:t>; t</w:t>
      </w:r>
      <w:r w:rsidRPr="007C5710">
        <w:rPr>
          <w:rFonts w:eastAsiaTheme="minorHAnsi"/>
        </w:rPr>
        <w:t>hese costs include supplies, materials, dues and fees</w:t>
      </w:r>
      <w:r w:rsidR="008273C2">
        <w:rPr>
          <w:rFonts w:eastAsiaTheme="minorHAnsi"/>
        </w:rPr>
        <w:t>,</w:t>
      </w:r>
      <w:r w:rsidRPr="007C5710">
        <w:rPr>
          <w:rFonts w:eastAsiaTheme="minorHAnsi"/>
        </w:rPr>
        <w:t xml:space="preserve"> </w:t>
      </w:r>
      <w:r w:rsidR="004825C5" w:rsidRPr="007C5710">
        <w:rPr>
          <w:rFonts w:eastAsiaTheme="minorHAnsi"/>
        </w:rPr>
        <w:t xml:space="preserve">and </w:t>
      </w:r>
      <w:r w:rsidRPr="007C5710">
        <w:rPr>
          <w:rFonts w:eastAsiaTheme="minorHAnsi"/>
        </w:rPr>
        <w:t>travel</w:t>
      </w:r>
    </w:p>
    <w:p w14:paraId="147B5EC4" w14:textId="1DDD3B53" w:rsidR="00E57F6B" w:rsidRPr="007C5710" w:rsidRDefault="00E57F6B" w:rsidP="00A143CB">
      <w:pPr>
        <w:pStyle w:val="ListParagraph"/>
        <w:numPr>
          <w:ilvl w:val="0"/>
          <w:numId w:val="2"/>
        </w:numPr>
        <w:spacing w:after="0"/>
        <w:contextualSpacing w:val="0"/>
        <w:rPr>
          <w:rFonts w:eastAsiaTheme="minorHAnsi"/>
        </w:rPr>
      </w:pPr>
      <w:r w:rsidRPr="007C5710">
        <w:rPr>
          <w:rFonts w:eastAsiaTheme="minorHAnsi"/>
        </w:rPr>
        <w:t>Approved direct medical service</w:t>
      </w:r>
      <w:r w:rsidR="00420A33" w:rsidRPr="007C5710">
        <w:rPr>
          <w:rFonts w:eastAsiaTheme="minorHAnsi"/>
        </w:rPr>
        <w:t>s</w:t>
      </w:r>
      <w:r w:rsidRPr="007C5710">
        <w:rPr>
          <w:rFonts w:eastAsiaTheme="minorHAnsi"/>
        </w:rPr>
        <w:t xml:space="preserve"> material, supplies</w:t>
      </w:r>
      <w:r w:rsidR="008273C2">
        <w:rPr>
          <w:rFonts w:eastAsiaTheme="minorHAnsi"/>
        </w:rPr>
        <w:t>,</w:t>
      </w:r>
      <w:r w:rsidRPr="007C5710">
        <w:rPr>
          <w:rFonts w:eastAsiaTheme="minorHAnsi"/>
        </w:rPr>
        <w:t xml:space="preserve"> and equipment costs</w:t>
      </w:r>
    </w:p>
    <w:p w14:paraId="5BEF4B7C" w14:textId="2A2B2AB8" w:rsidR="00567EBE" w:rsidRPr="007C5710" w:rsidRDefault="00567EBE" w:rsidP="00A143CB">
      <w:pPr>
        <w:pStyle w:val="ListParagraph"/>
        <w:numPr>
          <w:ilvl w:val="0"/>
          <w:numId w:val="2"/>
        </w:numPr>
        <w:spacing w:after="0"/>
        <w:contextualSpacing w:val="0"/>
        <w:rPr>
          <w:rFonts w:eastAsiaTheme="minorHAnsi"/>
        </w:rPr>
      </w:pPr>
      <w:r w:rsidRPr="007C5710">
        <w:rPr>
          <w:rFonts w:eastAsiaTheme="minorHAnsi"/>
        </w:rPr>
        <w:t xml:space="preserve">Tuition payments to other </w:t>
      </w:r>
      <w:r w:rsidR="009809A7">
        <w:t>s</w:t>
      </w:r>
      <w:r w:rsidRPr="007C5710">
        <w:rPr>
          <w:rFonts w:eastAsiaTheme="minorHAnsi"/>
        </w:rPr>
        <w:t xml:space="preserve">chool </w:t>
      </w:r>
      <w:r w:rsidR="009809A7">
        <w:t>d</w:t>
      </w:r>
      <w:r w:rsidRPr="007C5710">
        <w:rPr>
          <w:rFonts w:eastAsiaTheme="minorHAnsi"/>
        </w:rPr>
        <w:t xml:space="preserve">istricts or </w:t>
      </w:r>
      <w:r w:rsidR="009809A7">
        <w:t>i</w:t>
      </w:r>
      <w:r w:rsidRPr="007C5710">
        <w:rPr>
          <w:rFonts w:eastAsiaTheme="minorHAnsi"/>
        </w:rPr>
        <w:t xml:space="preserve">nstitutions for </w:t>
      </w:r>
      <w:r w:rsidR="009809A7">
        <w:t>h</w:t>
      </w:r>
      <w:r w:rsidRPr="007C5710">
        <w:rPr>
          <w:rFonts w:eastAsiaTheme="minorHAnsi"/>
        </w:rPr>
        <w:t>ealth</w:t>
      </w:r>
      <w:r w:rsidR="00A143CB">
        <w:rPr>
          <w:rFonts w:eastAsiaTheme="minorHAnsi"/>
        </w:rPr>
        <w:t>-</w:t>
      </w:r>
      <w:r w:rsidR="009809A7">
        <w:t>r</w:t>
      </w:r>
      <w:r w:rsidRPr="007C5710">
        <w:rPr>
          <w:rFonts w:eastAsiaTheme="minorHAnsi"/>
        </w:rPr>
        <w:t>elated services</w:t>
      </w:r>
    </w:p>
    <w:p w14:paraId="705C560B" w14:textId="4E367AE8" w:rsidR="00CB5478" w:rsidRPr="00C503B2" w:rsidRDefault="00E57F6B" w:rsidP="00DB763B">
      <w:pPr>
        <w:spacing w:after="0"/>
        <w:rPr>
          <w:rFonts w:eastAsiaTheme="minorHAnsi"/>
        </w:rPr>
      </w:pPr>
      <w:r w:rsidRPr="00C503B2">
        <w:rPr>
          <w:rFonts w:eastAsiaTheme="minorHAnsi"/>
        </w:rPr>
        <w:t xml:space="preserve">Personnel </w:t>
      </w:r>
      <w:r w:rsidR="004825C5" w:rsidRPr="00C503B2">
        <w:rPr>
          <w:rFonts w:eastAsiaTheme="minorHAnsi"/>
        </w:rPr>
        <w:t xml:space="preserve">or other </w:t>
      </w:r>
      <w:r w:rsidRPr="00C503B2">
        <w:rPr>
          <w:rFonts w:eastAsiaTheme="minorHAnsi"/>
        </w:rPr>
        <w:t xml:space="preserve">expenses </w:t>
      </w:r>
      <w:r w:rsidR="004825C5" w:rsidRPr="00C503B2">
        <w:rPr>
          <w:rFonts w:eastAsiaTheme="minorHAnsi"/>
        </w:rPr>
        <w:t>which are</w:t>
      </w:r>
      <w:r w:rsidRPr="00C503B2">
        <w:rPr>
          <w:rFonts w:eastAsiaTheme="minorHAnsi"/>
        </w:rPr>
        <w:t xml:space="preserve"> </w:t>
      </w:r>
      <w:r w:rsidR="00C465A6">
        <w:rPr>
          <w:rFonts w:eastAsiaTheme="minorHAnsi"/>
        </w:rPr>
        <w:t>one hundred percent (100%)</w:t>
      </w:r>
      <w:r w:rsidR="00C465A6" w:rsidRPr="00C503B2">
        <w:rPr>
          <w:rFonts w:eastAsiaTheme="minorHAnsi"/>
        </w:rPr>
        <w:t xml:space="preserve"> </w:t>
      </w:r>
      <w:r w:rsidRPr="00C503B2">
        <w:rPr>
          <w:rFonts w:eastAsiaTheme="minorHAnsi"/>
        </w:rPr>
        <w:t>federally</w:t>
      </w:r>
      <w:r w:rsidR="00304E5B">
        <w:rPr>
          <w:rFonts w:eastAsiaTheme="minorHAnsi"/>
        </w:rPr>
        <w:t xml:space="preserve"> </w:t>
      </w:r>
      <w:r w:rsidRPr="00C503B2">
        <w:rPr>
          <w:rFonts w:eastAsiaTheme="minorHAnsi"/>
        </w:rPr>
        <w:t>funded</w:t>
      </w:r>
      <w:r w:rsidR="00C503B2">
        <w:rPr>
          <w:rFonts w:eastAsiaTheme="minorHAnsi"/>
        </w:rPr>
        <w:t xml:space="preserve"> should not be included on the cost report.</w:t>
      </w:r>
    </w:p>
    <w:p w14:paraId="215DE9E5" w14:textId="2855E1C0" w:rsidR="00B74B9A" w:rsidRPr="007C5710" w:rsidRDefault="00B74B9A" w:rsidP="007C5710">
      <w:pPr>
        <w:pStyle w:val="ASSG-Body"/>
        <w:spacing w:before="160" w:after="0"/>
        <w:ind w:left="0"/>
        <w:rPr>
          <w:szCs w:val="23"/>
        </w:rPr>
      </w:pPr>
      <w:r w:rsidRPr="007C5710">
        <w:rPr>
          <w:szCs w:val="23"/>
        </w:rPr>
        <w:t>All cost data is required to be submitted on the cost report</w:t>
      </w:r>
      <w:r w:rsidR="004E04AB" w:rsidRPr="007C5710">
        <w:rPr>
          <w:szCs w:val="23"/>
        </w:rPr>
        <w:t>, approved</w:t>
      </w:r>
      <w:r w:rsidR="00304E5B">
        <w:rPr>
          <w:szCs w:val="23"/>
        </w:rPr>
        <w:t>,</w:t>
      </w:r>
      <w:r w:rsidR="004E04AB" w:rsidRPr="007C5710">
        <w:rPr>
          <w:szCs w:val="23"/>
        </w:rPr>
        <w:t xml:space="preserve"> and certified</w:t>
      </w:r>
      <w:r w:rsidRPr="007C5710">
        <w:rPr>
          <w:szCs w:val="23"/>
        </w:rPr>
        <w:t xml:space="preserve"> </w:t>
      </w:r>
      <w:r w:rsidR="00E41794" w:rsidRPr="007C5710">
        <w:rPr>
          <w:szCs w:val="23"/>
        </w:rPr>
        <w:t xml:space="preserve">as requested by the state but </w:t>
      </w:r>
      <w:r w:rsidR="00AD3A3F" w:rsidRPr="007C5710">
        <w:rPr>
          <w:szCs w:val="23"/>
        </w:rPr>
        <w:t xml:space="preserve">no later than </w:t>
      </w:r>
      <w:r w:rsidR="001B60D8" w:rsidRPr="007C5710">
        <w:rPr>
          <w:szCs w:val="23"/>
        </w:rPr>
        <w:t>24</w:t>
      </w:r>
      <w:r w:rsidR="00AD3A3F" w:rsidRPr="007C5710">
        <w:rPr>
          <w:szCs w:val="23"/>
        </w:rPr>
        <w:t xml:space="preserve"> months after the close of </w:t>
      </w:r>
      <w:r w:rsidRPr="007C5710">
        <w:rPr>
          <w:szCs w:val="23"/>
        </w:rPr>
        <w:t xml:space="preserve">the </w:t>
      </w:r>
      <w:r w:rsidR="00AD3A3F" w:rsidRPr="007C5710">
        <w:rPr>
          <w:szCs w:val="23"/>
        </w:rPr>
        <w:t xml:space="preserve">state </w:t>
      </w:r>
      <w:r w:rsidRPr="007C5710">
        <w:rPr>
          <w:szCs w:val="23"/>
        </w:rPr>
        <w:t>fiscal year (July 1 – June 30</w:t>
      </w:r>
      <w:r w:rsidR="00655915">
        <w:rPr>
          <w:szCs w:val="23"/>
        </w:rPr>
        <w:t>)</w:t>
      </w:r>
      <w:r w:rsidR="008F00F4">
        <w:rPr>
          <w:szCs w:val="23"/>
        </w:rPr>
        <w:t>.</w:t>
      </w:r>
    </w:p>
    <w:p w14:paraId="2AE2C072" w14:textId="1186CC64" w:rsidR="003546F5" w:rsidRPr="00F30469" w:rsidRDefault="008273C2" w:rsidP="009A7EE7">
      <w:pPr>
        <w:pStyle w:val="Heading3"/>
      </w:pPr>
      <w:bookmarkStart w:id="42" w:name="_2.3_Medicaid_Individualized"/>
      <w:bookmarkStart w:id="43" w:name="_Toc535323042"/>
      <w:bookmarkStart w:id="44" w:name="_Toc229034516"/>
      <w:bookmarkEnd w:id="42"/>
      <w:r>
        <w:lastRenderedPageBreak/>
        <w:t>4</w:t>
      </w:r>
      <w:r w:rsidR="00410E3E" w:rsidRPr="00F30469">
        <w:t>.3</w:t>
      </w:r>
      <w:r w:rsidR="00E56F6B" w:rsidRPr="00F30469">
        <w:t xml:space="preserve"> </w:t>
      </w:r>
      <w:r w:rsidR="00AA686D" w:rsidRPr="00F30469">
        <w:t xml:space="preserve">Individualized Education </w:t>
      </w:r>
      <w:r w:rsidR="00156521" w:rsidRPr="00F30469">
        <w:t xml:space="preserve">Plan </w:t>
      </w:r>
      <w:r w:rsidR="002A2858" w:rsidRPr="00F30469">
        <w:t>Ratio</w:t>
      </w:r>
      <w:bookmarkEnd w:id="43"/>
      <w:bookmarkEnd w:id="44"/>
    </w:p>
    <w:p w14:paraId="116BBC67" w14:textId="5A1A4144" w:rsidR="00C52412" w:rsidRDefault="0074532C" w:rsidP="007B5DDC">
      <w:pPr>
        <w:pStyle w:val="ASSG-Body"/>
        <w:spacing w:before="160" w:after="0"/>
        <w:ind w:left="0"/>
        <w:rPr>
          <w:szCs w:val="23"/>
        </w:rPr>
      </w:pPr>
      <w:r>
        <w:rPr>
          <w:szCs w:val="23"/>
        </w:rPr>
        <w:t>T</w:t>
      </w:r>
      <w:r w:rsidR="008D558E">
        <w:rPr>
          <w:szCs w:val="23"/>
        </w:rPr>
        <w:t xml:space="preserve">he school district-specific </w:t>
      </w:r>
      <w:r w:rsidR="00114C6F">
        <w:rPr>
          <w:szCs w:val="23"/>
        </w:rPr>
        <w:t xml:space="preserve">Medicaid </w:t>
      </w:r>
      <w:r w:rsidR="008D558E">
        <w:rPr>
          <w:szCs w:val="23"/>
        </w:rPr>
        <w:t xml:space="preserve">IEP ratio </w:t>
      </w:r>
      <w:r>
        <w:rPr>
          <w:szCs w:val="23"/>
        </w:rPr>
        <w:t xml:space="preserve">is </w:t>
      </w:r>
      <w:r w:rsidR="008D558E">
        <w:rPr>
          <w:szCs w:val="23"/>
        </w:rPr>
        <w:t>established during th</w:t>
      </w:r>
      <w:r w:rsidR="00DB763B">
        <w:rPr>
          <w:szCs w:val="23"/>
        </w:rPr>
        <w:t>e</w:t>
      </w:r>
      <w:r w:rsidR="008D558E">
        <w:rPr>
          <w:szCs w:val="23"/>
        </w:rPr>
        <w:t xml:space="preserve"> </w:t>
      </w:r>
      <w:r>
        <w:rPr>
          <w:szCs w:val="23"/>
        </w:rPr>
        <w:t xml:space="preserve">cost settlement </w:t>
      </w:r>
      <w:r w:rsidR="008D558E">
        <w:rPr>
          <w:szCs w:val="23"/>
        </w:rPr>
        <w:t>plan year</w:t>
      </w:r>
      <w:r w:rsidR="00DB763B">
        <w:rPr>
          <w:szCs w:val="23"/>
        </w:rPr>
        <w:t xml:space="preserve"> period</w:t>
      </w:r>
      <w:r w:rsidR="008D558E">
        <w:rPr>
          <w:szCs w:val="23"/>
        </w:rPr>
        <w:t xml:space="preserve"> </w:t>
      </w:r>
      <w:r w:rsidR="00E77BE0">
        <w:rPr>
          <w:szCs w:val="23"/>
        </w:rPr>
        <w:t>and</w:t>
      </w:r>
      <w:r w:rsidR="00365E33">
        <w:rPr>
          <w:szCs w:val="23"/>
        </w:rPr>
        <w:t xml:space="preserve"> applied to the cost report</w:t>
      </w:r>
      <w:r w:rsidR="00AA686D">
        <w:rPr>
          <w:szCs w:val="23"/>
        </w:rPr>
        <w:t xml:space="preserve"> </w:t>
      </w:r>
      <w:r w:rsidR="00872A8C">
        <w:rPr>
          <w:szCs w:val="23"/>
        </w:rPr>
        <w:t>to</w:t>
      </w:r>
      <w:r w:rsidR="00AA686D">
        <w:rPr>
          <w:szCs w:val="23"/>
        </w:rPr>
        <w:t xml:space="preserve"> </w:t>
      </w:r>
      <w:r w:rsidR="00117862">
        <w:rPr>
          <w:szCs w:val="23"/>
        </w:rPr>
        <w:t xml:space="preserve">reduce the direct services cost pool </w:t>
      </w:r>
      <w:r w:rsidR="00D81E75">
        <w:rPr>
          <w:szCs w:val="23"/>
        </w:rPr>
        <w:t>by the IEP ratio</w:t>
      </w:r>
      <w:r w:rsidR="00E77BE0">
        <w:rPr>
          <w:szCs w:val="23"/>
        </w:rPr>
        <w:t xml:space="preserve"> percentage of participants eligible for MO HealthNet services who have an IEP</w:t>
      </w:r>
      <w:r w:rsidR="00D81E75">
        <w:rPr>
          <w:szCs w:val="23"/>
        </w:rPr>
        <w:t>.</w:t>
      </w:r>
      <w:r>
        <w:rPr>
          <w:szCs w:val="23"/>
        </w:rPr>
        <w:t xml:space="preserve"> For more information on the IEP ratio </w:t>
      </w:r>
      <w:r w:rsidR="00304E5B">
        <w:rPr>
          <w:szCs w:val="23"/>
        </w:rPr>
        <w:t xml:space="preserve">refer to </w:t>
      </w:r>
      <w:hyperlink w:anchor="_3.4_Medicaid_Individualized" w:history="1">
        <w:r w:rsidRPr="00F30469">
          <w:rPr>
            <w:rStyle w:val="Hyperlink"/>
          </w:rPr>
          <w:t xml:space="preserve">Section </w:t>
        </w:r>
        <w:r w:rsidR="00304E5B">
          <w:rPr>
            <w:rStyle w:val="Hyperlink"/>
          </w:rPr>
          <w:t>3</w:t>
        </w:r>
        <w:r w:rsidRPr="00F30469">
          <w:rPr>
            <w:rStyle w:val="Hyperlink"/>
          </w:rPr>
          <w:t>.4</w:t>
        </w:r>
      </w:hyperlink>
      <w:r>
        <w:rPr>
          <w:szCs w:val="23"/>
        </w:rPr>
        <w:t xml:space="preserve"> </w:t>
      </w:r>
      <w:r w:rsidR="00304E5B">
        <w:rPr>
          <w:szCs w:val="23"/>
        </w:rPr>
        <w:t>in this manual</w:t>
      </w:r>
      <w:r>
        <w:rPr>
          <w:szCs w:val="23"/>
        </w:rPr>
        <w:t>.</w:t>
      </w:r>
    </w:p>
    <w:p w14:paraId="3C760FDF" w14:textId="732F023D" w:rsidR="003B48FE" w:rsidRPr="00843C79" w:rsidRDefault="008273C2" w:rsidP="009A7EE7">
      <w:pPr>
        <w:pStyle w:val="Heading3"/>
      </w:pPr>
      <w:bookmarkStart w:id="45" w:name="_2.4_Unrestricted_Indirect"/>
      <w:bookmarkStart w:id="46" w:name="_Toc535323043"/>
      <w:bookmarkStart w:id="47" w:name="_Toc229034517"/>
      <w:bookmarkEnd w:id="45"/>
      <w:r>
        <w:t>4</w:t>
      </w:r>
      <w:r w:rsidR="00410E3E" w:rsidRPr="00843C79">
        <w:t>.4</w:t>
      </w:r>
      <w:r w:rsidR="00B1587A" w:rsidRPr="00843C79">
        <w:t xml:space="preserve"> </w:t>
      </w:r>
      <w:r w:rsidR="002006FB" w:rsidRPr="00843C79">
        <w:t xml:space="preserve">Unrestricted </w:t>
      </w:r>
      <w:r w:rsidR="003B48FE" w:rsidRPr="00843C79">
        <w:t>Indirect Cost Rate</w:t>
      </w:r>
      <w:bookmarkEnd w:id="46"/>
      <w:bookmarkEnd w:id="47"/>
    </w:p>
    <w:p w14:paraId="184BB8E7" w14:textId="2ACA7A37" w:rsidR="003546F5" w:rsidRPr="00BE5049" w:rsidRDefault="00304E5B" w:rsidP="002F378B">
      <w:pPr>
        <w:pStyle w:val="ASSG-Body"/>
        <w:spacing w:before="160" w:after="0"/>
        <w:ind w:left="0"/>
        <w:rPr>
          <w:szCs w:val="23"/>
        </w:rPr>
      </w:pPr>
      <w:r w:rsidRPr="007C5710">
        <w:rPr>
          <w:color w:val="000000"/>
          <w:szCs w:val="23"/>
        </w:rPr>
        <w:t xml:space="preserve">Department of Elementary and Secondary Education </w:t>
      </w:r>
      <w:r>
        <w:rPr>
          <w:color w:val="000000"/>
          <w:szCs w:val="23"/>
        </w:rPr>
        <w:t>(</w:t>
      </w:r>
      <w:r w:rsidR="005B0B35" w:rsidRPr="00BE5049">
        <w:rPr>
          <w:szCs w:val="23"/>
        </w:rPr>
        <w:t>DESE</w:t>
      </w:r>
      <w:r>
        <w:rPr>
          <w:szCs w:val="23"/>
        </w:rPr>
        <w:t>)</w:t>
      </w:r>
      <w:r w:rsidR="005B0B35" w:rsidRPr="00BE5049">
        <w:rPr>
          <w:szCs w:val="23"/>
        </w:rPr>
        <w:t xml:space="preserve"> </w:t>
      </w:r>
      <w:r w:rsidR="002A2858" w:rsidRPr="00BE5049">
        <w:rPr>
          <w:szCs w:val="23"/>
        </w:rPr>
        <w:t xml:space="preserve">will determine and provide the </w:t>
      </w:r>
      <w:r w:rsidR="009809A7">
        <w:rPr>
          <w:szCs w:val="23"/>
        </w:rPr>
        <w:t>u</w:t>
      </w:r>
      <w:r w:rsidR="002006FB" w:rsidRPr="00BE5049">
        <w:rPr>
          <w:szCs w:val="23"/>
        </w:rPr>
        <w:t xml:space="preserve">nrestricted </w:t>
      </w:r>
      <w:r w:rsidR="009809A7">
        <w:rPr>
          <w:szCs w:val="23"/>
        </w:rPr>
        <w:t>i</w:t>
      </w:r>
      <w:r w:rsidR="002A2858" w:rsidRPr="00BE5049">
        <w:rPr>
          <w:szCs w:val="23"/>
        </w:rPr>
        <w:t xml:space="preserve">ndirect </w:t>
      </w:r>
      <w:r w:rsidR="009809A7">
        <w:rPr>
          <w:szCs w:val="23"/>
        </w:rPr>
        <w:t>c</w:t>
      </w:r>
      <w:r w:rsidR="002A2858" w:rsidRPr="00BE5049">
        <w:rPr>
          <w:szCs w:val="23"/>
        </w:rPr>
        <w:t xml:space="preserve">ost </w:t>
      </w:r>
      <w:r w:rsidR="009809A7">
        <w:rPr>
          <w:szCs w:val="23"/>
        </w:rPr>
        <w:t>r</w:t>
      </w:r>
      <w:r w:rsidR="002A2858" w:rsidRPr="00BE5049">
        <w:rPr>
          <w:szCs w:val="23"/>
        </w:rPr>
        <w:t>ate used in calculating the claim.</w:t>
      </w:r>
      <w:r w:rsidR="003B48FE" w:rsidRPr="00BE5049">
        <w:rPr>
          <w:szCs w:val="23"/>
        </w:rPr>
        <w:t xml:space="preserve"> This statistic is entered on the </w:t>
      </w:r>
      <w:r w:rsidR="002F378B">
        <w:rPr>
          <w:szCs w:val="23"/>
        </w:rPr>
        <w:t>C</w:t>
      </w:r>
      <w:r w:rsidR="003B48FE" w:rsidRPr="00BE5049">
        <w:rPr>
          <w:szCs w:val="23"/>
        </w:rPr>
        <w:t xml:space="preserve">ost </w:t>
      </w:r>
      <w:r w:rsidR="002F378B">
        <w:rPr>
          <w:szCs w:val="23"/>
        </w:rPr>
        <w:t>R</w:t>
      </w:r>
      <w:r w:rsidR="003B48FE" w:rsidRPr="00BE5049">
        <w:rPr>
          <w:szCs w:val="23"/>
        </w:rPr>
        <w:t>eport.</w:t>
      </w:r>
    </w:p>
    <w:p w14:paraId="2C01360F" w14:textId="4929E0A1" w:rsidR="003546F5" w:rsidRPr="00843C79" w:rsidRDefault="008273C2" w:rsidP="009A7EE7">
      <w:pPr>
        <w:pStyle w:val="Heading3"/>
      </w:pPr>
      <w:bookmarkStart w:id="48" w:name="_2.5_Medicaid_Fee-for-Service"/>
      <w:bookmarkStart w:id="49" w:name="_Toc535323044"/>
      <w:bookmarkStart w:id="50" w:name="_Toc229034518"/>
      <w:bookmarkEnd w:id="48"/>
      <w:r>
        <w:t>4</w:t>
      </w:r>
      <w:r w:rsidR="00410E3E" w:rsidRPr="00843C79">
        <w:t>.5</w:t>
      </w:r>
      <w:r w:rsidR="006F23FA" w:rsidRPr="00843C79">
        <w:t xml:space="preserve"> </w:t>
      </w:r>
      <w:r w:rsidR="002A2858" w:rsidRPr="00843C79">
        <w:t>Fee-for-</w:t>
      </w:r>
      <w:r w:rsidR="00F366FB" w:rsidRPr="00843C79">
        <w:t xml:space="preserve">Service </w:t>
      </w:r>
      <w:r w:rsidR="002A2858" w:rsidRPr="00843C79">
        <w:t xml:space="preserve">Paid </w:t>
      </w:r>
      <w:r w:rsidR="005B0B35" w:rsidRPr="00843C79">
        <w:t>Direct Service</w:t>
      </w:r>
      <w:r w:rsidR="00420A33" w:rsidRPr="00843C79">
        <w:t>s</w:t>
      </w:r>
      <w:r w:rsidR="005B0B35" w:rsidRPr="00843C79">
        <w:t xml:space="preserve"> </w:t>
      </w:r>
      <w:r w:rsidR="002A2858" w:rsidRPr="00843C79">
        <w:t>Claims</w:t>
      </w:r>
      <w:bookmarkEnd w:id="49"/>
      <w:bookmarkEnd w:id="50"/>
    </w:p>
    <w:p w14:paraId="4583A382" w14:textId="27359234" w:rsidR="003546F5" w:rsidRPr="00BE5049" w:rsidRDefault="00E57F6B" w:rsidP="00BE5049">
      <w:pPr>
        <w:pStyle w:val="ASSG-Body"/>
        <w:spacing w:before="160" w:after="0"/>
        <w:ind w:left="0"/>
        <w:rPr>
          <w:szCs w:val="23"/>
        </w:rPr>
      </w:pPr>
      <w:r w:rsidRPr="00BE5049">
        <w:rPr>
          <w:szCs w:val="23"/>
        </w:rPr>
        <w:t>The total</w:t>
      </w:r>
      <w:r w:rsidR="002A2858" w:rsidRPr="00BE5049">
        <w:rPr>
          <w:szCs w:val="23"/>
        </w:rPr>
        <w:t xml:space="preserve"> </w:t>
      </w:r>
      <w:r w:rsidR="003B48FE" w:rsidRPr="00BE5049">
        <w:rPr>
          <w:szCs w:val="23"/>
        </w:rPr>
        <w:t xml:space="preserve">dollar amount for all </w:t>
      </w:r>
      <w:r w:rsidR="00304E5B">
        <w:rPr>
          <w:szCs w:val="23"/>
        </w:rPr>
        <w:t>FFS</w:t>
      </w:r>
      <w:r w:rsidR="002A63B9" w:rsidRPr="00BE5049">
        <w:rPr>
          <w:szCs w:val="23"/>
        </w:rPr>
        <w:t xml:space="preserve"> </w:t>
      </w:r>
      <w:r w:rsidR="005B0B35" w:rsidRPr="00BE5049">
        <w:rPr>
          <w:szCs w:val="23"/>
        </w:rPr>
        <w:t>direct service</w:t>
      </w:r>
      <w:r w:rsidR="00420A33" w:rsidRPr="00BE5049">
        <w:rPr>
          <w:szCs w:val="23"/>
        </w:rPr>
        <w:t>s</w:t>
      </w:r>
      <w:r w:rsidR="005B0B35" w:rsidRPr="00BE5049">
        <w:rPr>
          <w:szCs w:val="23"/>
        </w:rPr>
        <w:t xml:space="preserve"> </w:t>
      </w:r>
      <w:r w:rsidR="002A2858" w:rsidRPr="00BE5049">
        <w:rPr>
          <w:szCs w:val="23"/>
        </w:rPr>
        <w:t xml:space="preserve">payments made through the </w:t>
      </w:r>
      <w:r w:rsidR="00CE307F">
        <w:rPr>
          <w:szCs w:val="23"/>
        </w:rPr>
        <w:t>S</w:t>
      </w:r>
      <w:r w:rsidR="002A63B9" w:rsidRPr="00BE5049">
        <w:rPr>
          <w:szCs w:val="23"/>
        </w:rPr>
        <w:t xml:space="preserve">tate </w:t>
      </w:r>
      <w:r w:rsidR="00CE307F">
        <w:rPr>
          <w:szCs w:val="23"/>
        </w:rPr>
        <w:t>Medicaid Management Information System (</w:t>
      </w:r>
      <w:r w:rsidR="00F46468" w:rsidRPr="00BE5049">
        <w:rPr>
          <w:szCs w:val="23"/>
        </w:rPr>
        <w:t>M</w:t>
      </w:r>
      <w:r w:rsidR="002A2858" w:rsidRPr="00BE5049">
        <w:rPr>
          <w:szCs w:val="23"/>
        </w:rPr>
        <w:t>MIS</w:t>
      </w:r>
      <w:r w:rsidR="00CE307F">
        <w:rPr>
          <w:szCs w:val="23"/>
        </w:rPr>
        <w:t>)</w:t>
      </w:r>
      <w:r w:rsidR="002A2858" w:rsidRPr="00BE5049">
        <w:rPr>
          <w:szCs w:val="23"/>
        </w:rPr>
        <w:t xml:space="preserve"> for the </w:t>
      </w:r>
      <w:r w:rsidRPr="00BE5049">
        <w:rPr>
          <w:szCs w:val="23"/>
        </w:rPr>
        <w:t xml:space="preserve">cost reporting </w:t>
      </w:r>
      <w:r w:rsidR="002A2858" w:rsidRPr="00BE5049">
        <w:rPr>
          <w:szCs w:val="23"/>
        </w:rPr>
        <w:t xml:space="preserve">period </w:t>
      </w:r>
      <w:r w:rsidR="00DB763B" w:rsidRPr="007C5710">
        <w:rPr>
          <w:rFonts w:eastAsiaTheme="minorHAnsi"/>
          <w:szCs w:val="23"/>
        </w:rPr>
        <w:t>(July 1 – June 30</w:t>
      </w:r>
      <w:r w:rsidR="00DB763B">
        <w:rPr>
          <w:rFonts w:eastAsiaTheme="minorHAnsi"/>
          <w:szCs w:val="23"/>
        </w:rPr>
        <w:t xml:space="preserve">) </w:t>
      </w:r>
      <w:r w:rsidRPr="00BE5049">
        <w:rPr>
          <w:szCs w:val="23"/>
        </w:rPr>
        <w:t xml:space="preserve">must be entered </w:t>
      </w:r>
      <w:r w:rsidR="00304E5B">
        <w:rPr>
          <w:szCs w:val="23"/>
        </w:rPr>
        <w:t>o</w:t>
      </w:r>
      <w:r w:rsidRPr="00BE5049">
        <w:rPr>
          <w:szCs w:val="23"/>
        </w:rPr>
        <w:t xml:space="preserve">n the </w:t>
      </w:r>
      <w:r w:rsidR="002F378B">
        <w:rPr>
          <w:szCs w:val="23"/>
        </w:rPr>
        <w:t>C</w:t>
      </w:r>
      <w:r w:rsidRPr="00BE5049">
        <w:rPr>
          <w:szCs w:val="23"/>
        </w:rPr>
        <w:t xml:space="preserve">ost </w:t>
      </w:r>
      <w:r w:rsidR="002F378B">
        <w:rPr>
          <w:szCs w:val="23"/>
        </w:rPr>
        <w:t>R</w:t>
      </w:r>
      <w:r w:rsidRPr="00BE5049">
        <w:rPr>
          <w:szCs w:val="23"/>
        </w:rPr>
        <w:t>eport</w:t>
      </w:r>
      <w:r w:rsidR="002A2858" w:rsidRPr="00BE5049">
        <w:rPr>
          <w:szCs w:val="23"/>
        </w:rPr>
        <w:t>.</w:t>
      </w:r>
    </w:p>
    <w:p w14:paraId="662485B2" w14:textId="07A91C33" w:rsidR="003546F5" w:rsidRPr="00843C79" w:rsidRDefault="008273C2" w:rsidP="009A7EE7">
      <w:pPr>
        <w:pStyle w:val="Heading3"/>
      </w:pPr>
      <w:bookmarkStart w:id="51" w:name="_Toc535323045"/>
      <w:bookmarkStart w:id="52" w:name="_Toc229034519"/>
      <w:r>
        <w:t>4</w:t>
      </w:r>
      <w:r w:rsidR="00410E3E" w:rsidRPr="00BE5049">
        <w:t>.</w:t>
      </w:r>
      <w:r w:rsidR="00C503B2">
        <w:t>6</w:t>
      </w:r>
      <w:r w:rsidR="006F23FA" w:rsidRPr="00BE5049">
        <w:t xml:space="preserve"> </w:t>
      </w:r>
      <w:r w:rsidR="002006FB" w:rsidRPr="00BE5049">
        <w:t>Calculate</w:t>
      </w:r>
      <w:r w:rsidR="002A2858" w:rsidRPr="00BE5049">
        <w:t xml:space="preserve"> the Cost Settlement</w:t>
      </w:r>
      <w:bookmarkEnd w:id="51"/>
      <w:bookmarkEnd w:id="52"/>
    </w:p>
    <w:p w14:paraId="2229E4D8" w14:textId="03F2F480" w:rsidR="003546F5" w:rsidRPr="00BE5049" w:rsidRDefault="002006FB" w:rsidP="00BE5049">
      <w:pPr>
        <w:pStyle w:val="ASSG-Body"/>
        <w:spacing w:before="160" w:after="0"/>
        <w:ind w:left="0"/>
        <w:rPr>
          <w:szCs w:val="23"/>
        </w:rPr>
      </w:pPr>
      <w:r w:rsidRPr="00BE5049">
        <w:rPr>
          <w:szCs w:val="23"/>
        </w:rPr>
        <w:t xml:space="preserve">Data </w:t>
      </w:r>
      <w:r w:rsidR="002A2858" w:rsidRPr="00BE5049">
        <w:rPr>
          <w:szCs w:val="23"/>
        </w:rPr>
        <w:t xml:space="preserve">from the </w:t>
      </w:r>
      <w:r w:rsidRPr="00BE5049">
        <w:rPr>
          <w:szCs w:val="23"/>
        </w:rPr>
        <w:t>five</w:t>
      </w:r>
      <w:r w:rsidR="002A2858" w:rsidRPr="00BE5049">
        <w:rPr>
          <w:szCs w:val="23"/>
        </w:rPr>
        <w:t xml:space="preserve"> </w:t>
      </w:r>
      <w:r w:rsidR="00304E5B">
        <w:rPr>
          <w:szCs w:val="23"/>
        </w:rPr>
        <w:t xml:space="preserve">(5) </w:t>
      </w:r>
      <w:r w:rsidR="002A2858" w:rsidRPr="00BE5049">
        <w:rPr>
          <w:szCs w:val="23"/>
        </w:rPr>
        <w:t>components</w:t>
      </w:r>
      <w:r w:rsidRPr="00BE5049">
        <w:rPr>
          <w:szCs w:val="23"/>
        </w:rPr>
        <w:t xml:space="preserve"> detailed above </w:t>
      </w:r>
      <w:r w:rsidR="002A2858" w:rsidRPr="00BE5049">
        <w:rPr>
          <w:szCs w:val="23"/>
        </w:rPr>
        <w:t>undergo a compreh</w:t>
      </w:r>
      <w:r w:rsidRPr="00BE5049">
        <w:rPr>
          <w:szCs w:val="23"/>
        </w:rPr>
        <w:t xml:space="preserve">ensive quality control process and </w:t>
      </w:r>
      <w:r w:rsidR="002A2858" w:rsidRPr="00BE5049">
        <w:rPr>
          <w:szCs w:val="23"/>
        </w:rPr>
        <w:t xml:space="preserve">are </w:t>
      </w:r>
      <w:r w:rsidRPr="00BE5049">
        <w:rPr>
          <w:szCs w:val="23"/>
        </w:rPr>
        <w:t>then u</w:t>
      </w:r>
      <w:r w:rsidR="002A2858" w:rsidRPr="00BE5049">
        <w:rPr>
          <w:szCs w:val="23"/>
        </w:rPr>
        <w:t xml:space="preserve">sed to calculate the cost settlement amounts by </w:t>
      </w:r>
      <w:r w:rsidR="006E0A6A" w:rsidRPr="00BE5049">
        <w:rPr>
          <w:szCs w:val="23"/>
        </w:rPr>
        <w:t>school district</w:t>
      </w:r>
      <w:r w:rsidR="00A86C2B" w:rsidRPr="00BE5049">
        <w:rPr>
          <w:szCs w:val="23"/>
        </w:rPr>
        <w:t xml:space="preserve">. </w:t>
      </w:r>
      <w:r w:rsidR="002A2858" w:rsidRPr="00BE5049">
        <w:rPr>
          <w:szCs w:val="23"/>
        </w:rPr>
        <w:t xml:space="preserve">The documentation from this process includes all the input data and the quality control results </w:t>
      </w:r>
      <w:r w:rsidRPr="00BE5049">
        <w:rPr>
          <w:szCs w:val="23"/>
        </w:rPr>
        <w:t>from</w:t>
      </w:r>
      <w:r w:rsidR="002A2858" w:rsidRPr="00BE5049">
        <w:rPr>
          <w:szCs w:val="23"/>
        </w:rPr>
        <w:t xml:space="preserve"> a review of this data.</w:t>
      </w:r>
    </w:p>
    <w:p w14:paraId="3C3CEA84" w14:textId="77777777" w:rsidR="003546F5" w:rsidRPr="00BE5049" w:rsidRDefault="002A2858" w:rsidP="00BE5049">
      <w:pPr>
        <w:pStyle w:val="ASSG-Body"/>
        <w:spacing w:before="160" w:after="0"/>
        <w:ind w:left="0"/>
        <w:rPr>
          <w:szCs w:val="23"/>
        </w:rPr>
      </w:pPr>
      <w:r w:rsidRPr="00BE5049">
        <w:rPr>
          <w:szCs w:val="23"/>
        </w:rPr>
        <w:t xml:space="preserve">The </w:t>
      </w:r>
      <w:r w:rsidR="006E0A6A" w:rsidRPr="00BE5049">
        <w:rPr>
          <w:szCs w:val="23"/>
        </w:rPr>
        <w:t>school district</w:t>
      </w:r>
      <w:r w:rsidR="00B8572F" w:rsidRPr="00BE5049">
        <w:rPr>
          <w:szCs w:val="23"/>
        </w:rPr>
        <w:t xml:space="preserve"> </w:t>
      </w:r>
      <w:r w:rsidR="007B18EB" w:rsidRPr="00BE5049">
        <w:rPr>
          <w:szCs w:val="23"/>
        </w:rPr>
        <w:t>c</w:t>
      </w:r>
      <w:r w:rsidRPr="00BE5049">
        <w:rPr>
          <w:szCs w:val="23"/>
        </w:rPr>
        <w:t xml:space="preserve">ost </w:t>
      </w:r>
      <w:r w:rsidR="007B18EB" w:rsidRPr="00BE5049">
        <w:rPr>
          <w:szCs w:val="23"/>
        </w:rPr>
        <w:t>s</w:t>
      </w:r>
      <w:r w:rsidRPr="00BE5049">
        <w:rPr>
          <w:szCs w:val="23"/>
        </w:rPr>
        <w:t xml:space="preserve">ettlement </w:t>
      </w:r>
      <w:r w:rsidR="002006FB" w:rsidRPr="00BE5049">
        <w:rPr>
          <w:szCs w:val="23"/>
        </w:rPr>
        <w:t xml:space="preserve">includes </w:t>
      </w:r>
      <w:r w:rsidR="002352C9" w:rsidRPr="00BE5049">
        <w:rPr>
          <w:szCs w:val="23"/>
        </w:rPr>
        <w:t>two</w:t>
      </w:r>
      <w:r w:rsidRPr="00BE5049">
        <w:rPr>
          <w:szCs w:val="23"/>
        </w:rPr>
        <w:t xml:space="preserve"> </w:t>
      </w:r>
      <w:r w:rsidR="002006FB" w:rsidRPr="00BE5049">
        <w:rPr>
          <w:szCs w:val="23"/>
        </w:rPr>
        <w:t>calculations</w:t>
      </w:r>
      <w:r w:rsidRPr="00BE5049">
        <w:rPr>
          <w:szCs w:val="23"/>
        </w:rPr>
        <w:t>:</w:t>
      </w:r>
    </w:p>
    <w:p w14:paraId="07FD9EB3" w14:textId="1A461395" w:rsidR="003546F5" w:rsidRPr="00BE5049" w:rsidRDefault="002A2858" w:rsidP="007B5DDC">
      <w:pPr>
        <w:numPr>
          <w:ilvl w:val="0"/>
          <w:numId w:val="1"/>
        </w:numPr>
        <w:tabs>
          <w:tab w:val="num" w:pos="1080"/>
        </w:tabs>
        <w:spacing w:after="0"/>
      </w:pPr>
      <w:r w:rsidRPr="00BE5049">
        <w:rPr>
          <w:b/>
        </w:rPr>
        <w:t>Personnel Direct Medical Services:</w:t>
      </w:r>
      <w:r w:rsidRPr="00BE5049">
        <w:t xml:space="preserve"> </w:t>
      </w:r>
      <w:r w:rsidR="008A1B19">
        <w:t xml:space="preserve"> </w:t>
      </w:r>
      <w:r w:rsidRPr="00BE5049">
        <w:t xml:space="preserve">The claimable percentage applied to </w:t>
      </w:r>
      <w:r w:rsidR="009809A7">
        <w:t>d</w:t>
      </w:r>
      <w:r w:rsidRPr="00BE5049">
        <w:t xml:space="preserve">irect </w:t>
      </w:r>
      <w:r w:rsidR="009809A7">
        <w:t>m</w:t>
      </w:r>
      <w:r w:rsidRPr="00BE5049">
        <w:t xml:space="preserve">edical </w:t>
      </w:r>
      <w:r w:rsidR="009809A7">
        <w:t>s</w:t>
      </w:r>
      <w:r w:rsidRPr="00BE5049">
        <w:t>ervices costs is the multiplication of RM</w:t>
      </w:r>
      <w:r w:rsidR="00F46468" w:rsidRPr="00BE5049">
        <w:t>T</w:t>
      </w:r>
      <w:r w:rsidRPr="00BE5049">
        <w:t xml:space="preserve">S and the IEP </w:t>
      </w:r>
      <w:r w:rsidR="0016222C">
        <w:t>r</w:t>
      </w:r>
      <w:r w:rsidRPr="00BE5049">
        <w:t>atio.</w:t>
      </w:r>
    </w:p>
    <w:p w14:paraId="3706FF91" w14:textId="41FC952E" w:rsidR="00621D2B" w:rsidRDefault="002A2858" w:rsidP="00621D2B">
      <w:pPr>
        <w:numPr>
          <w:ilvl w:val="0"/>
          <w:numId w:val="1"/>
        </w:numPr>
        <w:tabs>
          <w:tab w:val="num" w:pos="1080"/>
        </w:tabs>
        <w:spacing w:after="0"/>
      </w:pPr>
      <w:r w:rsidRPr="00BE5049">
        <w:rPr>
          <w:b/>
        </w:rPr>
        <w:t>Non-Personnel Direct Medical Costs:</w:t>
      </w:r>
      <w:r w:rsidRPr="00BE5049">
        <w:t xml:space="preserve"> </w:t>
      </w:r>
      <w:r w:rsidR="008A1B19">
        <w:t xml:space="preserve"> </w:t>
      </w:r>
      <w:r w:rsidRPr="00BE5049">
        <w:t xml:space="preserve">The claimable percentage applied to </w:t>
      </w:r>
      <w:r w:rsidR="00611800">
        <w:t>n</w:t>
      </w:r>
      <w:r w:rsidRPr="00BE5049">
        <w:t>on-</w:t>
      </w:r>
      <w:r w:rsidR="00611800">
        <w:t>p</w:t>
      </w:r>
      <w:r w:rsidR="002A63B9" w:rsidRPr="00BE5049">
        <w:t xml:space="preserve">ersonnel </w:t>
      </w:r>
      <w:r w:rsidR="00611800">
        <w:t>d</w:t>
      </w:r>
      <w:r w:rsidRPr="00BE5049">
        <w:t xml:space="preserve">irect </w:t>
      </w:r>
      <w:r w:rsidR="00611800">
        <w:t>m</w:t>
      </w:r>
      <w:r w:rsidRPr="00BE5049">
        <w:t xml:space="preserve">edical </w:t>
      </w:r>
      <w:r w:rsidR="002A3BA7">
        <w:t>c</w:t>
      </w:r>
      <w:r w:rsidRPr="00BE5049">
        <w:t>osts (e.g.</w:t>
      </w:r>
      <w:r w:rsidR="002A63B9" w:rsidRPr="00BE5049">
        <w:t>,</w:t>
      </w:r>
      <w:r w:rsidRPr="00BE5049">
        <w:t xml:space="preserve"> durable medical equipment)</w:t>
      </w:r>
      <w:r w:rsidR="00F46468" w:rsidRPr="00BE5049">
        <w:t xml:space="preserve"> </w:t>
      </w:r>
      <w:r w:rsidR="002A63B9" w:rsidRPr="00BE5049">
        <w:t>using</w:t>
      </w:r>
      <w:r w:rsidR="00B8572F" w:rsidRPr="00BE5049">
        <w:t xml:space="preserve"> </w:t>
      </w:r>
      <w:r w:rsidR="00815AF8" w:rsidRPr="00BE5049">
        <w:t>only</w:t>
      </w:r>
      <w:r w:rsidR="00F46468" w:rsidRPr="00BE5049">
        <w:t xml:space="preserve"> </w:t>
      </w:r>
      <w:r w:rsidRPr="00BE5049">
        <w:t xml:space="preserve">the IEP </w:t>
      </w:r>
      <w:r w:rsidR="0016222C">
        <w:t>r</w:t>
      </w:r>
      <w:r w:rsidRPr="00BE5049">
        <w:t>atio. The RM</w:t>
      </w:r>
      <w:r w:rsidR="00F46468" w:rsidRPr="00BE5049">
        <w:t>T</w:t>
      </w:r>
      <w:r w:rsidRPr="00BE5049">
        <w:t>S percentage is not applicable for these costs.</w:t>
      </w:r>
    </w:p>
    <w:p w14:paraId="0363F6F3" w14:textId="001CADC8" w:rsidR="00621D2B" w:rsidRPr="00A10E62" w:rsidRDefault="00A10E62" w:rsidP="00A10E62">
      <w:pPr>
        <w:pStyle w:val="ListParagraph"/>
        <w:spacing w:after="0"/>
        <w:ind w:left="979" w:hanging="979"/>
        <w:rPr>
          <w:bCs/>
        </w:rPr>
      </w:pPr>
      <w:r w:rsidRPr="00A10E62">
        <w:rPr>
          <w:bCs/>
        </w:rPr>
        <w:t xml:space="preserve">Refer to </w:t>
      </w:r>
      <w:hyperlink w:anchor="_1.2_Participate_in" w:history="1">
        <w:r w:rsidRPr="00A10E62">
          <w:rPr>
            <w:rStyle w:val="Hyperlink"/>
          </w:rPr>
          <w:t>Section 3.2</w:t>
        </w:r>
      </w:hyperlink>
      <w:r w:rsidRPr="00A10E62">
        <w:rPr>
          <w:bCs/>
        </w:rPr>
        <w:t xml:space="preserve"> for information on RMTS and </w:t>
      </w:r>
      <w:hyperlink w:anchor="_1.4_Medicaid_Individualized" w:history="1">
        <w:r w:rsidRPr="00A10E62">
          <w:rPr>
            <w:rStyle w:val="Hyperlink"/>
          </w:rPr>
          <w:t>Section 3.4</w:t>
        </w:r>
      </w:hyperlink>
      <w:r w:rsidRPr="00A10E62">
        <w:rPr>
          <w:bCs/>
        </w:rPr>
        <w:t xml:space="preserve"> for the IEP </w:t>
      </w:r>
      <w:r w:rsidR="0016222C">
        <w:rPr>
          <w:bCs/>
        </w:rPr>
        <w:t>r</w:t>
      </w:r>
      <w:r w:rsidRPr="00A10E62">
        <w:rPr>
          <w:bCs/>
        </w:rPr>
        <w:t xml:space="preserve">atio. </w:t>
      </w:r>
    </w:p>
    <w:p w14:paraId="3EA7E5B2" w14:textId="3B690F02" w:rsidR="0008327E" w:rsidRPr="00BE5049" w:rsidRDefault="008273C2" w:rsidP="009A7EE7">
      <w:pPr>
        <w:pStyle w:val="Heading3"/>
      </w:pPr>
      <w:bookmarkStart w:id="53" w:name="_Toc422432775"/>
      <w:bookmarkStart w:id="54" w:name="_Toc422432928"/>
      <w:bookmarkStart w:id="55" w:name="_Toc422432991"/>
      <w:bookmarkStart w:id="56" w:name="_Toc422432778"/>
      <w:bookmarkStart w:id="57" w:name="_Toc422432931"/>
      <w:bookmarkStart w:id="58" w:name="_Toc422432994"/>
      <w:bookmarkStart w:id="59" w:name="_Toc422432779"/>
      <w:bookmarkStart w:id="60" w:name="_Toc422432932"/>
      <w:bookmarkStart w:id="61" w:name="_Toc422432995"/>
      <w:bookmarkStart w:id="62" w:name="_Toc422432780"/>
      <w:bookmarkStart w:id="63" w:name="_Toc422432933"/>
      <w:bookmarkStart w:id="64" w:name="_Toc422432996"/>
      <w:bookmarkStart w:id="65" w:name="_Toc422432781"/>
      <w:bookmarkStart w:id="66" w:name="_Toc422432934"/>
      <w:bookmarkStart w:id="67" w:name="_Toc422432997"/>
      <w:bookmarkStart w:id="68" w:name="_Toc422432782"/>
      <w:bookmarkStart w:id="69" w:name="_Toc422432935"/>
      <w:bookmarkStart w:id="70" w:name="_Toc422432998"/>
      <w:bookmarkStart w:id="71" w:name="_Toc422432783"/>
      <w:bookmarkStart w:id="72" w:name="_Toc422432936"/>
      <w:bookmarkStart w:id="73" w:name="_Toc422432999"/>
      <w:bookmarkStart w:id="74" w:name="_Toc422432784"/>
      <w:bookmarkStart w:id="75" w:name="_Toc422432937"/>
      <w:bookmarkStart w:id="76" w:name="_Toc422433000"/>
      <w:bookmarkStart w:id="77" w:name="_Toc422432785"/>
      <w:bookmarkStart w:id="78" w:name="_Toc422432938"/>
      <w:bookmarkStart w:id="79" w:name="_Toc422433001"/>
      <w:bookmarkStart w:id="80" w:name="_Toc422432786"/>
      <w:bookmarkStart w:id="81" w:name="_Toc422432939"/>
      <w:bookmarkStart w:id="82" w:name="_Toc422433002"/>
      <w:bookmarkStart w:id="83" w:name="_Toc422432787"/>
      <w:bookmarkStart w:id="84" w:name="_Toc422432940"/>
      <w:bookmarkStart w:id="85" w:name="_Toc422433003"/>
      <w:bookmarkStart w:id="86" w:name="_Toc422432788"/>
      <w:bookmarkStart w:id="87" w:name="_Toc422432941"/>
      <w:bookmarkStart w:id="88" w:name="_Toc422433004"/>
      <w:bookmarkStart w:id="89" w:name="_Toc422432789"/>
      <w:bookmarkStart w:id="90" w:name="_Toc422432942"/>
      <w:bookmarkStart w:id="91" w:name="_Toc422433005"/>
      <w:bookmarkStart w:id="92" w:name="_Toc422432790"/>
      <w:bookmarkStart w:id="93" w:name="_Toc422432943"/>
      <w:bookmarkStart w:id="94" w:name="_Toc422433006"/>
      <w:bookmarkStart w:id="95" w:name="_Toc422432791"/>
      <w:bookmarkStart w:id="96" w:name="_Toc422432944"/>
      <w:bookmarkStart w:id="97" w:name="_Toc422433007"/>
      <w:bookmarkStart w:id="98" w:name="_Toc535323046"/>
      <w:bookmarkStart w:id="99" w:name="_Toc229034520"/>
      <w:bookmarkEnd w:id="8"/>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t>4</w:t>
      </w:r>
      <w:r w:rsidR="00410E3E" w:rsidRPr="00BE5049">
        <w:t>.</w:t>
      </w:r>
      <w:r w:rsidR="00C503B2">
        <w:t>7</w:t>
      </w:r>
      <w:r w:rsidR="006F23FA" w:rsidRPr="00BE5049">
        <w:t xml:space="preserve"> </w:t>
      </w:r>
      <w:r w:rsidR="0008327E" w:rsidRPr="00BE5049">
        <w:t>Certify the Cost Report</w:t>
      </w:r>
      <w:bookmarkEnd w:id="98"/>
      <w:bookmarkEnd w:id="99"/>
    </w:p>
    <w:p w14:paraId="4A23B8C7" w14:textId="77777777" w:rsidR="00074206" w:rsidRPr="00BE5049" w:rsidRDefault="00901AE9">
      <w:pPr>
        <w:pStyle w:val="ASSG-Body"/>
        <w:spacing w:before="160" w:after="0"/>
        <w:ind w:left="0"/>
        <w:rPr>
          <w:szCs w:val="23"/>
        </w:rPr>
      </w:pPr>
      <w:r w:rsidRPr="00BE5049">
        <w:rPr>
          <w:szCs w:val="23"/>
        </w:rPr>
        <w:t xml:space="preserve">The school district must include a signed Cost Settlement Certification </w:t>
      </w:r>
      <w:r w:rsidR="00074206" w:rsidRPr="00BE5049">
        <w:rPr>
          <w:szCs w:val="23"/>
        </w:rPr>
        <w:t xml:space="preserve">Statement </w:t>
      </w:r>
      <w:r w:rsidRPr="00BE5049">
        <w:rPr>
          <w:szCs w:val="23"/>
        </w:rPr>
        <w:t>with the Cost Report stating th</w:t>
      </w:r>
      <w:r w:rsidR="00074206" w:rsidRPr="00BE5049">
        <w:rPr>
          <w:szCs w:val="23"/>
        </w:rPr>
        <w:t xml:space="preserve">at the expenditures are supported in the </w:t>
      </w:r>
      <w:r w:rsidR="00E42B46" w:rsidRPr="00BE5049">
        <w:rPr>
          <w:szCs w:val="23"/>
        </w:rPr>
        <w:t xml:space="preserve">school </w:t>
      </w:r>
      <w:r w:rsidR="00074206" w:rsidRPr="00BE5049">
        <w:rPr>
          <w:szCs w:val="23"/>
        </w:rPr>
        <w:t>district’s accounting system and are total computable expenditures which comply with MO HealthNet federal matching requirements.</w:t>
      </w:r>
    </w:p>
    <w:p w14:paraId="57747F56" w14:textId="33F03E1F" w:rsidR="00A006E5" w:rsidRPr="00BE5049" w:rsidRDefault="00074206" w:rsidP="00BE5049">
      <w:pPr>
        <w:pStyle w:val="ASSG-Body"/>
        <w:spacing w:before="160" w:after="0"/>
        <w:ind w:left="0"/>
        <w:rPr>
          <w:szCs w:val="23"/>
        </w:rPr>
      </w:pPr>
      <w:r w:rsidRPr="00BE5049">
        <w:rPr>
          <w:szCs w:val="23"/>
        </w:rPr>
        <w:t xml:space="preserve">The Cost Settlement Certification Statement must be signed by an authorized school district officer </w:t>
      </w:r>
      <w:r w:rsidR="00A006E5" w:rsidRPr="00BE5049">
        <w:rPr>
          <w:szCs w:val="23"/>
        </w:rPr>
        <w:t>(e.g., Business Manager, Finance Director), who certifies the accuracy and reliability of the cost report data</w:t>
      </w:r>
      <w:r w:rsidRPr="00BE5049">
        <w:rPr>
          <w:szCs w:val="23"/>
        </w:rPr>
        <w:t>.</w:t>
      </w:r>
    </w:p>
    <w:p w14:paraId="2B45E64D" w14:textId="1C628C23" w:rsidR="000D21AC" w:rsidRPr="00F30469" w:rsidRDefault="007D7876" w:rsidP="009A7EE7">
      <w:pPr>
        <w:pStyle w:val="Heading2"/>
      </w:pPr>
      <w:bookmarkStart w:id="100" w:name="_Toc535323047"/>
      <w:bookmarkStart w:id="101" w:name="_Toc229034521"/>
      <w:r w:rsidRPr="00F30469">
        <w:lastRenderedPageBreak/>
        <w:t xml:space="preserve">Section </w:t>
      </w:r>
      <w:r w:rsidR="008273C2">
        <w:t>5</w:t>
      </w:r>
      <w:proofErr w:type="gramStart"/>
      <w:r w:rsidR="00723D52" w:rsidRPr="00F30469">
        <w:t xml:space="preserve">: </w:t>
      </w:r>
      <w:r w:rsidR="00992172" w:rsidRPr="00F30469">
        <w:t xml:space="preserve"> </w:t>
      </w:r>
      <w:r w:rsidRPr="00F30469">
        <w:t>Cost</w:t>
      </w:r>
      <w:proofErr w:type="gramEnd"/>
      <w:r w:rsidRPr="00F30469">
        <w:t xml:space="preserve"> Reconciliation</w:t>
      </w:r>
      <w:bookmarkEnd w:id="100"/>
      <w:bookmarkEnd w:id="101"/>
    </w:p>
    <w:p w14:paraId="33A0EC91" w14:textId="7333A864" w:rsidR="000D21AC" w:rsidRDefault="00705CE3" w:rsidP="00BE5049">
      <w:pPr>
        <w:spacing w:after="0"/>
        <w:rPr>
          <w:color w:val="000000"/>
        </w:rPr>
      </w:pPr>
      <w:r w:rsidRPr="00BE5049">
        <w:rPr>
          <w:color w:val="000000"/>
        </w:rPr>
        <w:t>After all data is entered in</w:t>
      </w:r>
      <w:r w:rsidR="00B8572F" w:rsidRPr="00BE5049">
        <w:rPr>
          <w:color w:val="000000"/>
        </w:rPr>
        <w:t>to</w:t>
      </w:r>
      <w:r w:rsidRPr="00BE5049">
        <w:rPr>
          <w:color w:val="000000"/>
        </w:rPr>
        <w:t xml:space="preserve"> the</w:t>
      </w:r>
      <w:r w:rsidR="00B8572F" w:rsidRPr="00BE5049">
        <w:rPr>
          <w:color w:val="000000"/>
        </w:rPr>
        <w:t xml:space="preserve"> </w:t>
      </w:r>
      <w:r w:rsidR="00815AF8" w:rsidRPr="00BE5049">
        <w:rPr>
          <w:color w:val="000000"/>
        </w:rPr>
        <w:t>cost</w:t>
      </w:r>
      <w:r w:rsidR="003546F5" w:rsidRPr="00BE5049">
        <w:rPr>
          <w:color w:val="000000"/>
        </w:rPr>
        <w:t xml:space="preserve"> repor</w:t>
      </w:r>
      <w:r w:rsidRPr="00BE5049">
        <w:rPr>
          <w:color w:val="000000"/>
        </w:rPr>
        <w:t>t, t</w:t>
      </w:r>
      <w:r w:rsidR="000D21AC" w:rsidRPr="00BE5049">
        <w:rPr>
          <w:color w:val="000000"/>
        </w:rPr>
        <w:t xml:space="preserve">he total </w:t>
      </w:r>
      <w:r w:rsidR="00F87F04" w:rsidRPr="00BE5049">
        <w:rPr>
          <w:color w:val="000000"/>
        </w:rPr>
        <w:t>MO HealthNet</w:t>
      </w:r>
      <w:r w:rsidR="000D21AC" w:rsidRPr="00BE5049">
        <w:rPr>
          <w:color w:val="000000"/>
        </w:rPr>
        <w:t>-allowable cost</w:t>
      </w:r>
      <w:r w:rsidRPr="00BE5049">
        <w:rPr>
          <w:color w:val="000000"/>
        </w:rPr>
        <w:t xml:space="preserve"> </w:t>
      </w:r>
      <w:r w:rsidR="000D21AC" w:rsidRPr="00BE5049">
        <w:rPr>
          <w:color w:val="000000"/>
        </w:rPr>
        <w:t xml:space="preserve">is then compared to the </w:t>
      </w:r>
      <w:r w:rsidR="00805259">
        <w:rPr>
          <w:color w:val="000000"/>
        </w:rPr>
        <w:t>MO HealthNet Division (</w:t>
      </w:r>
      <w:r w:rsidR="00F87F04" w:rsidRPr="00BE5049">
        <w:rPr>
          <w:color w:val="000000"/>
        </w:rPr>
        <w:t>MHD</w:t>
      </w:r>
      <w:r w:rsidR="00805259">
        <w:rPr>
          <w:color w:val="000000"/>
        </w:rPr>
        <w:t>)</w:t>
      </w:r>
      <w:r w:rsidR="000D21AC" w:rsidRPr="00BE5049">
        <w:rPr>
          <w:color w:val="000000"/>
        </w:rPr>
        <w:t xml:space="preserve"> interim payments paid to the </w:t>
      </w:r>
      <w:r w:rsidR="007243E4" w:rsidRPr="00BE5049">
        <w:rPr>
          <w:color w:val="000000"/>
        </w:rPr>
        <w:t xml:space="preserve">school district </w:t>
      </w:r>
      <w:r w:rsidR="000D21AC" w:rsidRPr="00BE5049">
        <w:rPr>
          <w:color w:val="000000"/>
        </w:rPr>
        <w:t xml:space="preserve">during the reporting period as documented in the </w:t>
      </w:r>
      <w:r w:rsidR="00805259" w:rsidRPr="009A1DA8">
        <w:t xml:space="preserve">Medicaid Management Information System </w:t>
      </w:r>
      <w:r w:rsidR="00805259">
        <w:t>(</w:t>
      </w:r>
      <w:r w:rsidR="000D21AC" w:rsidRPr="00BE5049">
        <w:rPr>
          <w:color w:val="000000"/>
        </w:rPr>
        <w:t>MMIS</w:t>
      </w:r>
      <w:r w:rsidR="00805259">
        <w:rPr>
          <w:color w:val="000000"/>
        </w:rPr>
        <w:t>)</w:t>
      </w:r>
      <w:r w:rsidR="00304E5B">
        <w:rPr>
          <w:color w:val="000000"/>
        </w:rPr>
        <w:t>.</w:t>
      </w:r>
      <w:r w:rsidR="000D21AC" w:rsidRPr="00BE5049">
        <w:rPr>
          <w:color w:val="000000"/>
        </w:rPr>
        <w:t xml:space="preserve"> Any difference between these two</w:t>
      </w:r>
      <w:r w:rsidR="00304E5B">
        <w:rPr>
          <w:color w:val="000000"/>
        </w:rPr>
        <w:t xml:space="preserve"> (2)</w:t>
      </w:r>
      <w:r w:rsidR="000D21AC" w:rsidRPr="00BE5049">
        <w:rPr>
          <w:color w:val="000000"/>
        </w:rPr>
        <w:t xml:space="preserve"> totals results in a reconciliation in which the </w:t>
      </w:r>
      <w:r w:rsidR="007243E4" w:rsidRPr="00BE5049">
        <w:rPr>
          <w:color w:val="000000"/>
        </w:rPr>
        <w:t xml:space="preserve">school district </w:t>
      </w:r>
      <w:r w:rsidR="000D21AC" w:rsidRPr="00BE5049">
        <w:rPr>
          <w:color w:val="000000"/>
        </w:rPr>
        <w:t xml:space="preserve">will either receive additional funds or pay back a portion of funds received through the interim payments. The cost reconciliation process must be completed by </w:t>
      </w:r>
      <w:r w:rsidR="00AD3A3F" w:rsidRPr="00BE5049">
        <w:rPr>
          <w:color w:val="000000"/>
        </w:rPr>
        <w:t xml:space="preserve">no later than </w:t>
      </w:r>
      <w:r w:rsidR="001B60D8" w:rsidRPr="00BE5049">
        <w:rPr>
          <w:color w:val="000000"/>
        </w:rPr>
        <w:t>24</w:t>
      </w:r>
      <w:r w:rsidR="00AD3A3F" w:rsidRPr="00BE5049">
        <w:rPr>
          <w:color w:val="000000"/>
        </w:rPr>
        <w:t xml:space="preserve"> months after the close of </w:t>
      </w:r>
      <w:r w:rsidR="000D21AC" w:rsidRPr="00BE5049">
        <w:rPr>
          <w:color w:val="000000"/>
        </w:rPr>
        <w:t xml:space="preserve">the </w:t>
      </w:r>
      <w:r w:rsidR="00AD3A3F" w:rsidRPr="00BE5049">
        <w:rPr>
          <w:color w:val="000000"/>
        </w:rPr>
        <w:t xml:space="preserve">state fiscal </w:t>
      </w:r>
      <w:r w:rsidR="000D21AC" w:rsidRPr="00BE5049">
        <w:rPr>
          <w:color w:val="000000"/>
        </w:rPr>
        <w:t xml:space="preserve">year </w:t>
      </w:r>
      <w:r w:rsidR="00AE6133" w:rsidRPr="00BE5049">
        <w:rPr>
          <w:color w:val="000000"/>
        </w:rPr>
        <w:t>(July 1 – June 30)</w:t>
      </w:r>
      <w:r w:rsidR="00304E5B">
        <w:rPr>
          <w:color w:val="000000"/>
        </w:rPr>
        <w:t>.</w:t>
      </w:r>
      <w:r w:rsidR="000D21AC" w:rsidRPr="00BE5049">
        <w:rPr>
          <w:color w:val="000000"/>
        </w:rPr>
        <w:t xml:space="preserve"> For integrity purposes, the federally</w:t>
      </w:r>
      <w:r w:rsidR="00564824">
        <w:rPr>
          <w:color w:val="000000"/>
        </w:rPr>
        <w:t xml:space="preserve"> </w:t>
      </w:r>
      <w:r w:rsidR="000D21AC" w:rsidRPr="00BE5049">
        <w:rPr>
          <w:color w:val="000000"/>
        </w:rPr>
        <w:t xml:space="preserve">approved scope of costs, cost allocation methodology procedures and the </w:t>
      </w:r>
      <w:r w:rsidR="00086629" w:rsidRPr="009A1DA8">
        <w:t xml:space="preserve">Random Moment Time Study </w:t>
      </w:r>
      <w:r w:rsidR="00086629">
        <w:t>(</w:t>
      </w:r>
      <w:r w:rsidR="000D21AC" w:rsidRPr="00BE5049">
        <w:rPr>
          <w:color w:val="000000"/>
        </w:rPr>
        <w:t>RMTS</w:t>
      </w:r>
      <w:r w:rsidR="00086629">
        <w:rPr>
          <w:color w:val="000000"/>
        </w:rPr>
        <w:t>)</w:t>
      </w:r>
      <w:r w:rsidR="000D21AC" w:rsidRPr="00BE5049">
        <w:rPr>
          <w:color w:val="000000"/>
        </w:rPr>
        <w:t xml:space="preserve"> results or processes cannot be modified by the MHD or its </w:t>
      </w:r>
      <w:r w:rsidR="003642C8" w:rsidRPr="00BE5049">
        <w:rPr>
          <w:color w:val="000000"/>
        </w:rPr>
        <w:t>designee</w:t>
      </w:r>
      <w:r w:rsidR="000D21AC" w:rsidRPr="00BE5049">
        <w:rPr>
          <w:color w:val="000000"/>
        </w:rPr>
        <w:t xml:space="preserve">. Any modifications to these processes require approval from </w:t>
      </w:r>
      <w:r w:rsidR="000D21AC" w:rsidRPr="00BE5049">
        <w:t xml:space="preserve">CMS </w:t>
      </w:r>
      <w:r w:rsidR="000D21AC" w:rsidRPr="00BE5049">
        <w:rPr>
          <w:color w:val="000000"/>
        </w:rPr>
        <w:t>prior to implementation.</w:t>
      </w:r>
    </w:p>
    <w:p w14:paraId="3FA0534A" w14:textId="51CA11AC" w:rsidR="000D21AC" w:rsidRPr="00F30469" w:rsidRDefault="00410E3E" w:rsidP="009A7EE7">
      <w:pPr>
        <w:pStyle w:val="Heading2"/>
      </w:pPr>
      <w:bookmarkStart w:id="102" w:name="_Toc535323048"/>
      <w:bookmarkStart w:id="103" w:name="_Toc229034522"/>
      <w:r w:rsidRPr="00F30469">
        <w:t xml:space="preserve">Section </w:t>
      </w:r>
      <w:r w:rsidR="008273C2">
        <w:t>6</w:t>
      </w:r>
      <w:proofErr w:type="gramStart"/>
      <w:r w:rsidR="00723D52" w:rsidRPr="00F30469">
        <w:t xml:space="preserve">: </w:t>
      </w:r>
      <w:r w:rsidR="00992172" w:rsidRPr="00F30469">
        <w:t xml:space="preserve"> </w:t>
      </w:r>
      <w:r w:rsidR="00FB0564" w:rsidRPr="00F30469">
        <w:t>Annual</w:t>
      </w:r>
      <w:proofErr w:type="gramEnd"/>
      <w:r w:rsidR="00FB0564" w:rsidRPr="00F30469">
        <w:t xml:space="preserve"> Cost Settlement Payment</w:t>
      </w:r>
      <w:bookmarkEnd w:id="102"/>
      <w:bookmarkEnd w:id="103"/>
    </w:p>
    <w:p w14:paraId="04A804D8" w14:textId="79987371" w:rsidR="000D21AC" w:rsidRDefault="000D21AC" w:rsidP="00E343EB">
      <w:pPr>
        <w:autoSpaceDE w:val="0"/>
        <w:autoSpaceDN w:val="0"/>
        <w:adjustRightInd w:val="0"/>
        <w:spacing w:after="0"/>
        <w:rPr>
          <w:color w:val="000000"/>
        </w:rPr>
      </w:pPr>
      <w:r w:rsidRPr="00BE5049">
        <w:rPr>
          <w:color w:val="000000"/>
        </w:rPr>
        <w:t xml:space="preserve">If a </w:t>
      </w:r>
      <w:r w:rsidR="005C7693" w:rsidRPr="00BE5049">
        <w:rPr>
          <w:color w:val="000000"/>
        </w:rPr>
        <w:t xml:space="preserve">school </w:t>
      </w:r>
      <w:r w:rsidR="00FD0C55" w:rsidRPr="00BE5049">
        <w:rPr>
          <w:color w:val="000000"/>
        </w:rPr>
        <w:t xml:space="preserve">district’s </w:t>
      </w:r>
      <w:r w:rsidRPr="00BE5049">
        <w:rPr>
          <w:color w:val="000000"/>
        </w:rPr>
        <w:t xml:space="preserve">interim payments exceed the total certified costs, as identified in the </w:t>
      </w:r>
      <w:r w:rsidR="00FD579F" w:rsidRPr="00BE5049">
        <w:rPr>
          <w:color w:val="000000"/>
        </w:rPr>
        <w:t xml:space="preserve">school </w:t>
      </w:r>
      <w:r w:rsidR="00FD0C55" w:rsidRPr="00BE5049">
        <w:rPr>
          <w:color w:val="000000"/>
        </w:rPr>
        <w:t xml:space="preserve">district’s </w:t>
      </w:r>
      <w:r w:rsidRPr="00BE5049">
        <w:rPr>
          <w:color w:val="000000"/>
        </w:rPr>
        <w:t xml:space="preserve">cost report, the </w:t>
      </w:r>
      <w:r w:rsidR="00FD579F" w:rsidRPr="00BE5049">
        <w:rPr>
          <w:color w:val="000000"/>
        </w:rPr>
        <w:t xml:space="preserve">school </w:t>
      </w:r>
      <w:r w:rsidR="00FD0C55" w:rsidRPr="00BE5049">
        <w:rPr>
          <w:color w:val="000000"/>
        </w:rPr>
        <w:t xml:space="preserve">district </w:t>
      </w:r>
      <w:r w:rsidRPr="00BE5049">
        <w:rPr>
          <w:color w:val="000000"/>
        </w:rPr>
        <w:t xml:space="preserve">is required to return an amount equal to the overpayment back to the </w:t>
      </w:r>
      <w:r w:rsidR="00A46235">
        <w:rPr>
          <w:color w:val="000000"/>
        </w:rPr>
        <w:t>s</w:t>
      </w:r>
      <w:r w:rsidR="00A46235" w:rsidRPr="00A46235">
        <w:rPr>
          <w:color w:val="000000"/>
        </w:rPr>
        <w:t>tate</w:t>
      </w:r>
      <w:r w:rsidRPr="00BE5049">
        <w:rPr>
          <w:color w:val="000000"/>
        </w:rPr>
        <w:t xml:space="preserve">. </w:t>
      </w:r>
      <w:r w:rsidR="00815AF8" w:rsidRPr="00BE5049">
        <w:rPr>
          <w:color w:val="000000"/>
        </w:rPr>
        <w:t xml:space="preserve">The </w:t>
      </w:r>
      <w:r w:rsidR="005C7693" w:rsidRPr="00BE5049">
        <w:rPr>
          <w:color w:val="000000"/>
        </w:rPr>
        <w:t>school d</w:t>
      </w:r>
      <w:r w:rsidR="00815AF8" w:rsidRPr="00BE5049">
        <w:rPr>
          <w:color w:val="000000"/>
        </w:rPr>
        <w:t xml:space="preserve">istrict can have the repayment deducted from the succeeding </w:t>
      </w:r>
      <w:r w:rsidR="00A856CD" w:rsidRPr="00BE5049">
        <w:rPr>
          <w:color w:val="000000"/>
        </w:rPr>
        <w:t xml:space="preserve">interim </w:t>
      </w:r>
      <w:r w:rsidR="00815AF8" w:rsidRPr="00BE5049">
        <w:rPr>
          <w:color w:val="000000"/>
        </w:rPr>
        <w:t xml:space="preserve">payments or have 60 days to return the overpayment to </w:t>
      </w:r>
      <w:r w:rsidR="00FD0AC8">
        <w:rPr>
          <w:color w:val="000000"/>
        </w:rPr>
        <w:t xml:space="preserve">the </w:t>
      </w:r>
      <w:r w:rsidR="00805259">
        <w:rPr>
          <w:color w:val="000000"/>
        </w:rPr>
        <w:t>M</w:t>
      </w:r>
      <w:r w:rsidR="00086629">
        <w:rPr>
          <w:color w:val="000000"/>
        </w:rPr>
        <w:t>O</w:t>
      </w:r>
      <w:r w:rsidR="00805259">
        <w:rPr>
          <w:color w:val="000000"/>
        </w:rPr>
        <w:t xml:space="preserve"> HealthNet Division (</w:t>
      </w:r>
      <w:r w:rsidR="00815AF8" w:rsidRPr="00BE5049">
        <w:rPr>
          <w:color w:val="000000"/>
        </w:rPr>
        <w:t>MHD</w:t>
      </w:r>
      <w:r w:rsidR="00805259">
        <w:rPr>
          <w:color w:val="000000"/>
        </w:rPr>
        <w:t>)</w:t>
      </w:r>
      <w:r w:rsidR="00304E5B">
        <w:rPr>
          <w:color w:val="000000"/>
        </w:rPr>
        <w:t>.</w:t>
      </w:r>
      <w:r w:rsidR="005051C1" w:rsidRPr="00BE5049">
        <w:rPr>
          <w:color w:val="000000"/>
        </w:rPr>
        <w:t xml:space="preserve"> </w:t>
      </w:r>
      <w:r w:rsidRPr="00BE5049">
        <w:rPr>
          <w:color w:val="000000"/>
        </w:rPr>
        <w:t>If the total certified costs, a</w:t>
      </w:r>
      <w:r w:rsidR="00D20270" w:rsidRPr="00BE5049">
        <w:rPr>
          <w:color w:val="000000"/>
        </w:rPr>
        <w:t xml:space="preserve">s identified in the </w:t>
      </w:r>
      <w:r w:rsidR="005C7693" w:rsidRPr="00BE5049">
        <w:rPr>
          <w:color w:val="000000"/>
        </w:rPr>
        <w:t xml:space="preserve">school </w:t>
      </w:r>
      <w:r w:rsidR="00FD0C55" w:rsidRPr="00BE5049">
        <w:rPr>
          <w:color w:val="000000"/>
        </w:rPr>
        <w:t xml:space="preserve">district’s </w:t>
      </w:r>
      <w:r w:rsidR="00D20270" w:rsidRPr="00BE5049">
        <w:rPr>
          <w:color w:val="000000"/>
        </w:rPr>
        <w:t>cost report, exce</w:t>
      </w:r>
      <w:r w:rsidR="00815AF8" w:rsidRPr="00BE5049">
        <w:rPr>
          <w:color w:val="000000"/>
        </w:rPr>
        <w:t>ed</w:t>
      </w:r>
      <w:r w:rsidRPr="00BE5049">
        <w:rPr>
          <w:color w:val="000000"/>
        </w:rPr>
        <w:t xml:space="preserve"> the interim payments,</w:t>
      </w:r>
      <w:r w:rsidR="00D20270" w:rsidRPr="00BE5049">
        <w:rPr>
          <w:color w:val="000000"/>
        </w:rPr>
        <w:t xml:space="preserve"> the </w:t>
      </w:r>
      <w:r w:rsidR="00086629">
        <w:rPr>
          <w:color w:val="000000"/>
        </w:rPr>
        <w:t>s</w:t>
      </w:r>
      <w:r w:rsidR="00D20270" w:rsidRPr="00BE5049">
        <w:rPr>
          <w:color w:val="000000"/>
        </w:rPr>
        <w:t xml:space="preserve">tate will pay the federal share of the difference to the </w:t>
      </w:r>
      <w:r w:rsidR="00FD579F" w:rsidRPr="00BE5049">
        <w:rPr>
          <w:color w:val="000000"/>
        </w:rPr>
        <w:t xml:space="preserve">school </w:t>
      </w:r>
      <w:r w:rsidR="00FD0C55" w:rsidRPr="00BE5049">
        <w:rPr>
          <w:color w:val="000000"/>
        </w:rPr>
        <w:t>district</w:t>
      </w:r>
      <w:r w:rsidR="00D20270" w:rsidRPr="00BE5049">
        <w:rPr>
          <w:color w:val="000000"/>
        </w:rPr>
        <w:t>. Once the reconciliation amount</w:t>
      </w:r>
      <w:r w:rsidRPr="00BE5049">
        <w:rPr>
          <w:color w:val="000000"/>
        </w:rPr>
        <w:t xml:space="preserve"> has been finalized by the Department</w:t>
      </w:r>
      <w:r w:rsidR="005B0B35" w:rsidRPr="00BE5049">
        <w:rPr>
          <w:color w:val="000000"/>
        </w:rPr>
        <w:t xml:space="preserve"> or its designee</w:t>
      </w:r>
      <w:r w:rsidRPr="00BE5049">
        <w:rPr>
          <w:color w:val="000000"/>
        </w:rPr>
        <w:t xml:space="preserve">, the </w:t>
      </w:r>
      <w:r w:rsidR="00FD579F" w:rsidRPr="00BE5049">
        <w:rPr>
          <w:color w:val="000000"/>
        </w:rPr>
        <w:t xml:space="preserve">school </w:t>
      </w:r>
      <w:r w:rsidR="00FD0C55" w:rsidRPr="00BE5049">
        <w:rPr>
          <w:color w:val="000000"/>
        </w:rPr>
        <w:t xml:space="preserve">district </w:t>
      </w:r>
      <w:r w:rsidRPr="00BE5049">
        <w:rPr>
          <w:color w:val="000000"/>
        </w:rPr>
        <w:t xml:space="preserve">will receive a cost reconciliation and settlement letter that denotes the final amount due to or from the </w:t>
      </w:r>
      <w:r w:rsidR="00FD579F" w:rsidRPr="00BE5049">
        <w:rPr>
          <w:color w:val="000000"/>
        </w:rPr>
        <w:t xml:space="preserve">school </w:t>
      </w:r>
      <w:r w:rsidR="00FD0C55" w:rsidRPr="00BE5049">
        <w:rPr>
          <w:color w:val="000000"/>
        </w:rPr>
        <w:t>district</w:t>
      </w:r>
      <w:r w:rsidRPr="00BE5049">
        <w:rPr>
          <w:color w:val="000000"/>
        </w:rPr>
        <w:t>.</w:t>
      </w:r>
    </w:p>
    <w:p w14:paraId="3CCE8678" w14:textId="06BCB8E9" w:rsidR="00BB60E7" w:rsidRPr="00F30469" w:rsidRDefault="00410E3E" w:rsidP="009A7EE7">
      <w:pPr>
        <w:pStyle w:val="Heading2"/>
      </w:pPr>
      <w:bookmarkStart w:id="104" w:name="_Toc535323049"/>
      <w:bookmarkStart w:id="105" w:name="_Toc229034523"/>
      <w:r w:rsidRPr="00F30469">
        <w:t xml:space="preserve">Section </w:t>
      </w:r>
      <w:r w:rsidR="008273C2">
        <w:t>7</w:t>
      </w:r>
      <w:proofErr w:type="gramStart"/>
      <w:r w:rsidR="00723D52" w:rsidRPr="00F30469">
        <w:t xml:space="preserve">: </w:t>
      </w:r>
      <w:r w:rsidR="00992172" w:rsidRPr="00F30469">
        <w:t xml:space="preserve"> </w:t>
      </w:r>
      <w:r w:rsidR="00F81A98" w:rsidRPr="00F30469">
        <w:t>Cost</w:t>
      </w:r>
      <w:proofErr w:type="gramEnd"/>
      <w:r w:rsidR="00F81A98" w:rsidRPr="00F30469">
        <w:t xml:space="preserve"> Report Adjustment</w:t>
      </w:r>
      <w:bookmarkEnd w:id="104"/>
      <w:bookmarkEnd w:id="105"/>
    </w:p>
    <w:p w14:paraId="5A0985AE" w14:textId="77777777" w:rsidR="00BB60E7" w:rsidRPr="00BE5049" w:rsidRDefault="00BB60E7" w:rsidP="00BE5049">
      <w:pPr>
        <w:spacing w:after="0"/>
        <w:rPr>
          <w:color w:val="000000"/>
        </w:rPr>
      </w:pPr>
      <w:r w:rsidRPr="00BE5049">
        <w:rPr>
          <w:color w:val="000000"/>
        </w:rPr>
        <w:t xml:space="preserve">After the cost settlement or final reimbursement has occurred, if a </w:t>
      </w:r>
      <w:r w:rsidR="005C7693" w:rsidRPr="00BE5049">
        <w:rPr>
          <w:color w:val="000000"/>
        </w:rPr>
        <w:t xml:space="preserve">school </w:t>
      </w:r>
      <w:r w:rsidRPr="00BE5049">
        <w:rPr>
          <w:color w:val="000000"/>
        </w:rPr>
        <w:t xml:space="preserve">district would like to request a financial adjustment to a cost report, the request must be made in writing to </w:t>
      </w:r>
      <w:r w:rsidR="00C15C7E">
        <w:rPr>
          <w:color w:val="000000"/>
        </w:rPr>
        <w:t xml:space="preserve">the </w:t>
      </w:r>
      <w:r w:rsidR="00086629">
        <w:rPr>
          <w:color w:val="000000"/>
        </w:rPr>
        <w:t>MO HealthNet Division (</w:t>
      </w:r>
      <w:r w:rsidRPr="00BE5049">
        <w:rPr>
          <w:color w:val="000000"/>
        </w:rPr>
        <w:t>MHD</w:t>
      </w:r>
      <w:r w:rsidR="00086629">
        <w:rPr>
          <w:color w:val="000000"/>
        </w:rPr>
        <w:t>)</w:t>
      </w:r>
      <w:r w:rsidR="005B0B35" w:rsidRPr="00BE5049">
        <w:rPr>
          <w:color w:val="000000"/>
        </w:rPr>
        <w:t xml:space="preserve"> or its designee</w:t>
      </w:r>
      <w:r w:rsidRPr="00BE5049">
        <w:rPr>
          <w:color w:val="000000"/>
        </w:rPr>
        <w:t xml:space="preserve">. The request must be made within 12 months of the annual cost report cost settlement date. The </w:t>
      </w:r>
      <w:r w:rsidR="005C7693" w:rsidRPr="00BE5049">
        <w:rPr>
          <w:color w:val="000000"/>
        </w:rPr>
        <w:t>school d</w:t>
      </w:r>
      <w:r w:rsidRPr="00BE5049">
        <w:rPr>
          <w:color w:val="000000"/>
        </w:rPr>
        <w:t xml:space="preserve">istrict must ensure that any request to adjust a cost report contains documentation necessary to support the request and that the request is sent to MHD </w:t>
      </w:r>
      <w:r w:rsidR="005B0B35" w:rsidRPr="00BE5049">
        <w:rPr>
          <w:color w:val="000000"/>
        </w:rPr>
        <w:t xml:space="preserve">or its designee </w:t>
      </w:r>
      <w:r w:rsidRPr="00BE5049">
        <w:rPr>
          <w:color w:val="000000"/>
        </w:rPr>
        <w:t>at least 90 days in advance of the expiration date.</w:t>
      </w:r>
    </w:p>
    <w:p w14:paraId="3A5A471E" w14:textId="77777777" w:rsidR="00BB60E7" w:rsidRPr="00BE5049" w:rsidRDefault="00BB60E7" w:rsidP="00BE5049">
      <w:pPr>
        <w:spacing w:after="0"/>
        <w:rPr>
          <w:color w:val="000000"/>
        </w:rPr>
      </w:pPr>
      <w:r w:rsidRPr="00BE5049">
        <w:rPr>
          <w:color w:val="000000"/>
        </w:rPr>
        <w:t xml:space="preserve">The </w:t>
      </w:r>
      <w:r w:rsidR="005C7693" w:rsidRPr="00BE5049">
        <w:rPr>
          <w:color w:val="000000"/>
        </w:rPr>
        <w:t>school d</w:t>
      </w:r>
      <w:r w:rsidRPr="00BE5049">
        <w:rPr>
          <w:color w:val="000000"/>
        </w:rPr>
        <w:t xml:space="preserve">istrict’s request should: </w:t>
      </w:r>
    </w:p>
    <w:p w14:paraId="34671ABF" w14:textId="77777777" w:rsidR="00BB60E7" w:rsidRPr="00BE5049" w:rsidRDefault="00BB60E7" w:rsidP="00340E6A">
      <w:pPr>
        <w:numPr>
          <w:ilvl w:val="0"/>
          <w:numId w:val="1"/>
        </w:numPr>
        <w:tabs>
          <w:tab w:val="num" w:pos="1080"/>
        </w:tabs>
        <w:spacing w:after="0"/>
      </w:pPr>
      <w:r w:rsidRPr="00BE5049">
        <w:t xml:space="preserve">Specify the cost reporting period. Where multiple cost reporting years are impacted, the </w:t>
      </w:r>
      <w:r w:rsidR="005C7693" w:rsidRPr="00BE5049">
        <w:t>school d</w:t>
      </w:r>
      <w:r w:rsidRPr="00BE5049">
        <w:t>istrict must submit a separate financial adjustment request for each.</w:t>
      </w:r>
    </w:p>
    <w:p w14:paraId="7279EAD9" w14:textId="533DD499" w:rsidR="00BB60E7" w:rsidRPr="00BE5049" w:rsidRDefault="00BB60E7" w:rsidP="00340E6A">
      <w:pPr>
        <w:numPr>
          <w:ilvl w:val="0"/>
          <w:numId w:val="1"/>
        </w:numPr>
        <w:tabs>
          <w:tab w:val="num" w:pos="1080"/>
        </w:tabs>
        <w:spacing w:after="0"/>
      </w:pPr>
      <w:r w:rsidRPr="00BE5049">
        <w:t>Identify the issue or error to be addressed</w:t>
      </w:r>
    </w:p>
    <w:p w14:paraId="4A338263" w14:textId="0F5BD2B8" w:rsidR="00BB60E7" w:rsidRPr="00BE5049" w:rsidRDefault="00BB60E7" w:rsidP="00340E6A">
      <w:pPr>
        <w:numPr>
          <w:ilvl w:val="0"/>
          <w:numId w:val="1"/>
        </w:numPr>
        <w:tabs>
          <w:tab w:val="num" w:pos="1080"/>
        </w:tabs>
        <w:spacing w:after="0"/>
      </w:pPr>
      <w:r w:rsidRPr="00BE5049">
        <w:t>Reflect the reimbursement or cost settlement impact, if known</w:t>
      </w:r>
    </w:p>
    <w:p w14:paraId="351DFE09" w14:textId="77777777" w:rsidR="00BB60E7" w:rsidRPr="00BE5049" w:rsidRDefault="00BB60E7" w:rsidP="00340E6A">
      <w:pPr>
        <w:numPr>
          <w:ilvl w:val="0"/>
          <w:numId w:val="1"/>
        </w:numPr>
        <w:tabs>
          <w:tab w:val="num" w:pos="1080"/>
        </w:tabs>
        <w:spacing w:after="0"/>
      </w:pPr>
      <w:r w:rsidRPr="00BE5049">
        <w:t xml:space="preserve">Include documentation in sufficient detail to support the requested adjustment or error. Sufficient detail encompasses submission of financial documents, Medicaid match lists for </w:t>
      </w:r>
      <w:r w:rsidRPr="00BE5049">
        <w:lastRenderedPageBreak/>
        <w:t>eligibility ratios, provided by appropriate MO HealthNet enrolled providers and supporting work papers or source documentation, where necessary.</w:t>
      </w:r>
    </w:p>
    <w:p w14:paraId="5AA77297" w14:textId="77777777" w:rsidR="00BB60E7" w:rsidRPr="00BE5049" w:rsidRDefault="00BB60E7" w:rsidP="00BE5049">
      <w:pPr>
        <w:spacing w:after="0"/>
        <w:rPr>
          <w:color w:val="000000"/>
        </w:rPr>
      </w:pPr>
      <w:r w:rsidRPr="00BE5049">
        <w:rPr>
          <w:color w:val="000000"/>
        </w:rPr>
        <w:t xml:space="preserve">The MHD and its duly authorized agent shall determine the adjustment request based on the following: </w:t>
      </w:r>
      <w:r w:rsidR="0089223D">
        <w:rPr>
          <w:color w:val="000000"/>
        </w:rPr>
        <w:t xml:space="preserve"> </w:t>
      </w:r>
    </w:p>
    <w:p w14:paraId="64E3E418" w14:textId="77777777" w:rsidR="00BB60E7" w:rsidRPr="00BE5049" w:rsidRDefault="00086629" w:rsidP="00340E6A">
      <w:pPr>
        <w:numPr>
          <w:ilvl w:val="0"/>
          <w:numId w:val="1"/>
        </w:numPr>
        <w:tabs>
          <w:tab w:val="num" w:pos="1080"/>
        </w:tabs>
        <w:spacing w:after="0"/>
      </w:pPr>
      <w:r w:rsidRPr="00BE5049">
        <w:t>N</w:t>
      </w:r>
      <w:r w:rsidR="00BB60E7" w:rsidRPr="00BE5049">
        <w:t>ew material or evidence</w:t>
      </w:r>
    </w:p>
    <w:p w14:paraId="15B25360" w14:textId="77777777" w:rsidR="00BB60E7" w:rsidRPr="00BE5049" w:rsidRDefault="00086629" w:rsidP="00340E6A">
      <w:pPr>
        <w:numPr>
          <w:ilvl w:val="0"/>
          <w:numId w:val="1"/>
        </w:numPr>
        <w:tabs>
          <w:tab w:val="num" w:pos="1080"/>
        </w:tabs>
        <w:spacing w:after="0"/>
      </w:pPr>
      <w:r w:rsidRPr="00BE5049">
        <w:t>A</w:t>
      </w:r>
      <w:r w:rsidR="00BB60E7" w:rsidRPr="00BE5049">
        <w:t xml:space="preserve"> clear and obvious error</w:t>
      </w:r>
    </w:p>
    <w:p w14:paraId="75353781" w14:textId="0B423BFB" w:rsidR="00BB60E7" w:rsidRPr="00BE5049" w:rsidRDefault="00086629" w:rsidP="00340E6A">
      <w:pPr>
        <w:numPr>
          <w:ilvl w:val="0"/>
          <w:numId w:val="1"/>
        </w:numPr>
        <w:tabs>
          <w:tab w:val="num" w:pos="1080"/>
        </w:tabs>
        <w:spacing w:after="0"/>
      </w:pPr>
      <w:r w:rsidRPr="00BE5049">
        <w:t>A</w:t>
      </w:r>
      <w:r w:rsidR="00BB60E7" w:rsidRPr="00BE5049">
        <w:t>n inconsistency with the law, regulations or rulings</w:t>
      </w:r>
    </w:p>
    <w:p w14:paraId="159F4175" w14:textId="238720F6" w:rsidR="00BB60E7" w:rsidRPr="00BE5049" w:rsidRDefault="00BB60E7" w:rsidP="00BE5049">
      <w:pPr>
        <w:spacing w:after="0"/>
        <w:rPr>
          <w:color w:val="000000"/>
        </w:rPr>
      </w:pPr>
      <w:r w:rsidRPr="00BE5049">
        <w:rPr>
          <w:color w:val="000000"/>
        </w:rPr>
        <w:t xml:space="preserve">An adjustment by MHD is not </w:t>
      </w:r>
      <w:r w:rsidR="00324FE2">
        <w:rPr>
          <w:color w:val="000000"/>
        </w:rPr>
        <w:t>guaranteed</w:t>
      </w:r>
      <w:r w:rsidR="00324FE2" w:rsidRPr="00BE5049">
        <w:rPr>
          <w:color w:val="000000"/>
        </w:rPr>
        <w:t xml:space="preserve"> </w:t>
      </w:r>
      <w:r w:rsidRPr="00BE5049">
        <w:rPr>
          <w:color w:val="000000"/>
        </w:rPr>
        <w:t xml:space="preserve">due to these criteria but merely permits that action. As such, a conservative view </w:t>
      </w:r>
      <w:r w:rsidR="002739C0">
        <w:rPr>
          <w:color w:val="000000"/>
        </w:rPr>
        <w:t>is the</w:t>
      </w:r>
      <w:r w:rsidRPr="00BE5049">
        <w:rPr>
          <w:color w:val="000000"/>
        </w:rPr>
        <w:t xml:space="preserve"> approach when considering a financial adjustment and in determining what shall be reviewed. For</w:t>
      </w:r>
      <w:r w:rsidR="00854E37">
        <w:rPr>
          <w:color w:val="000000"/>
        </w:rPr>
        <w:t xml:space="preserve"> </w:t>
      </w:r>
      <w:r w:rsidR="00C15C7E">
        <w:rPr>
          <w:color w:val="000000"/>
        </w:rPr>
        <w:t xml:space="preserve">instance, </w:t>
      </w:r>
      <w:r w:rsidRPr="00BE5049">
        <w:rPr>
          <w:color w:val="000000"/>
        </w:rPr>
        <w:t xml:space="preserve">items or evidence that were in, or should have been in the </w:t>
      </w:r>
      <w:r w:rsidR="005C7693" w:rsidRPr="00BE5049">
        <w:rPr>
          <w:color w:val="000000"/>
        </w:rPr>
        <w:t>school d</w:t>
      </w:r>
      <w:r w:rsidRPr="00BE5049">
        <w:rPr>
          <w:color w:val="000000"/>
        </w:rPr>
        <w:t xml:space="preserve">istrict’s possession during the original cost report or quarterly administrative claim submission, but for whatever reason were not included, shall not be considered </w:t>
      </w:r>
      <w:r w:rsidR="00BC5302">
        <w:rPr>
          <w:color w:val="000000"/>
        </w:rPr>
        <w:t>‘</w:t>
      </w:r>
      <w:r w:rsidRPr="00BE5049">
        <w:rPr>
          <w:color w:val="000000"/>
        </w:rPr>
        <w:t>new</w:t>
      </w:r>
      <w:r w:rsidR="00BC5302">
        <w:rPr>
          <w:color w:val="000000"/>
        </w:rPr>
        <w:t>’</w:t>
      </w:r>
      <w:r w:rsidRPr="00BE5049">
        <w:rPr>
          <w:color w:val="000000"/>
        </w:rPr>
        <w:t xml:space="preserve"> material or evidence. If MHD accepts an adjustment and makes changes to a finalized document, MHD</w:t>
      </w:r>
      <w:r w:rsidR="005B0B35" w:rsidRPr="00BE5049">
        <w:rPr>
          <w:color w:val="000000"/>
        </w:rPr>
        <w:t xml:space="preserve"> or its designee</w:t>
      </w:r>
      <w:r w:rsidRPr="00BE5049">
        <w:rPr>
          <w:color w:val="000000"/>
        </w:rPr>
        <w:t xml:space="preserve"> shall re-issue a cost reconciliation and settlement letter to the </w:t>
      </w:r>
      <w:r w:rsidR="005C7693" w:rsidRPr="00BE5049">
        <w:rPr>
          <w:color w:val="000000"/>
        </w:rPr>
        <w:t>school d</w:t>
      </w:r>
      <w:r w:rsidRPr="00BE5049">
        <w:rPr>
          <w:color w:val="000000"/>
        </w:rPr>
        <w:t xml:space="preserve">istrict that outlines the adjustment and identifies the </w:t>
      </w:r>
      <w:r w:rsidR="00320522">
        <w:rPr>
          <w:color w:val="000000"/>
        </w:rPr>
        <w:t xml:space="preserve">revised </w:t>
      </w:r>
      <w:r w:rsidRPr="00BE5049">
        <w:rPr>
          <w:color w:val="000000"/>
        </w:rPr>
        <w:t>cost settlement amount or reimbursement.</w:t>
      </w:r>
    </w:p>
    <w:p w14:paraId="199EE712" w14:textId="77777777" w:rsidR="00681019" w:rsidRDefault="00BB60E7" w:rsidP="00BE5049">
      <w:pPr>
        <w:spacing w:after="0"/>
        <w:rPr>
          <w:color w:val="000000"/>
        </w:rPr>
      </w:pPr>
      <w:r w:rsidRPr="00BE5049">
        <w:rPr>
          <w:color w:val="000000"/>
        </w:rPr>
        <w:t xml:space="preserve">If the financial adjustment indicates an overpayment of funds the </w:t>
      </w:r>
      <w:r w:rsidR="005C7693" w:rsidRPr="00BE5049">
        <w:rPr>
          <w:color w:val="000000"/>
        </w:rPr>
        <w:t>school d</w:t>
      </w:r>
      <w:r w:rsidRPr="00BE5049">
        <w:rPr>
          <w:color w:val="000000"/>
        </w:rPr>
        <w:t xml:space="preserve">istrict shall have the repayment deducted from the succeeding </w:t>
      </w:r>
      <w:r w:rsidR="00A856CD" w:rsidRPr="00BE5049">
        <w:rPr>
          <w:color w:val="000000"/>
        </w:rPr>
        <w:t xml:space="preserve">interim </w:t>
      </w:r>
      <w:r w:rsidRPr="00BE5049">
        <w:rPr>
          <w:color w:val="000000"/>
        </w:rPr>
        <w:t>payments or have 60 days to return the overpayment to MHD. This policy does not replace a determination made during a state or federal audit to adjust or correct a cost report outside of the 12-month time frame.</w:t>
      </w:r>
    </w:p>
    <w:p w14:paraId="00134E8C" w14:textId="4DDDA259" w:rsidR="000D21AC" w:rsidRPr="00F30469" w:rsidRDefault="00410E3E" w:rsidP="009A7EE7">
      <w:pPr>
        <w:pStyle w:val="Heading2"/>
      </w:pPr>
      <w:bookmarkStart w:id="106" w:name="_Toc535323050"/>
      <w:bookmarkStart w:id="107" w:name="_Toc229034524"/>
      <w:r w:rsidRPr="00F30469">
        <w:t xml:space="preserve">Section </w:t>
      </w:r>
      <w:r w:rsidR="008273C2">
        <w:t>8</w:t>
      </w:r>
      <w:proofErr w:type="gramStart"/>
      <w:r w:rsidR="00723D52" w:rsidRPr="00F30469">
        <w:t xml:space="preserve">: </w:t>
      </w:r>
      <w:r w:rsidR="00992172" w:rsidRPr="00F30469">
        <w:t xml:space="preserve"> </w:t>
      </w:r>
      <w:r w:rsidR="00F81A98" w:rsidRPr="00F30469">
        <w:t>Desk</w:t>
      </w:r>
      <w:proofErr w:type="gramEnd"/>
      <w:r w:rsidR="00F81A98" w:rsidRPr="00F30469">
        <w:t xml:space="preserve"> and On-Site Reviews</w:t>
      </w:r>
      <w:bookmarkEnd w:id="106"/>
      <w:bookmarkEnd w:id="107"/>
    </w:p>
    <w:p w14:paraId="7FB8FC64" w14:textId="77777777" w:rsidR="002E57ED" w:rsidRPr="00BE5049" w:rsidRDefault="00160EF6" w:rsidP="00BE5049">
      <w:pPr>
        <w:spacing w:after="0"/>
        <w:rPr>
          <w:color w:val="000000"/>
        </w:rPr>
      </w:pPr>
      <w:r>
        <w:rPr>
          <w:color w:val="000000"/>
        </w:rPr>
        <w:t xml:space="preserve">The </w:t>
      </w:r>
      <w:r w:rsidR="00086629" w:rsidRPr="00086629">
        <w:rPr>
          <w:color w:val="000000"/>
        </w:rPr>
        <w:t>MO Health</w:t>
      </w:r>
      <w:r w:rsidR="00086629" w:rsidRPr="002C3E4F">
        <w:rPr>
          <w:color w:val="000000"/>
        </w:rPr>
        <w:t>Net Division (</w:t>
      </w:r>
      <w:r w:rsidR="00815AF8" w:rsidRPr="00BE5049">
        <w:rPr>
          <w:color w:val="000000"/>
        </w:rPr>
        <w:t>MHD</w:t>
      </w:r>
      <w:r w:rsidR="00086629" w:rsidRPr="00BE5049">
        <w:rPr>
          <w:color w:val="000000"/>
        </w:rPr>
        <w:t>)</w:t>
      </w:r>
      <w:r w:rsidR="00815AF8" w:rsidRPr="00BE5049">
        <w:rPr>
          <w:color w:val="000000"/>
        </w:rPr>
        <w:t xml:space="preserve"> and/or its designee will schedule </w:t>
      </w:r>
      <w:r w:rsidR="000536FE" w:rsidRPr="00BE5049">
        <w:rPr>
          <w:color w:val="000000"/>
        </w:rPr>
        <w:t xml:space="preserve">periodic </w:t>
      </w:r>
      <w:r w:rsidR="00040C39" w:rsidRPr="00BE5049">
        <w:rPr>
          <w:color w:val="000000"/>
        </w:rPr>
        <w:t>off-site (</w:t>
      </w:r>
      <w:r w:rsidR="000536FE" w:rsidRPr="00BE5049">
        <w:rPr>
          <w:color w:val="000000"/>
        </w:rPr>
        <w:t>desk</w:t>
      </w:r>
      <w:r w:rsidR="00040C39" w:rsidRPr="00BE5049">
        <w:rPr>
          <w:color w:val="000000"/>
        </w:rPr>
        <w:t>)</w:t>
      </w:r>
      <w:r w:rsidR="000536FE" w:rsidRPr="00BE5049">
        <w:rPr>
          <w:color w:val="000000"/>
        </w:rPr>
        <w:t xml:space="preserve"> </w:t>
      </w:r>
      <w:r w:rsidR="00815AF8" w:rsidRPr="00BE5049">
        <w:rPr>
          <w:color w:val="000000"/>
        </w:rPr>
        <w:t xml:space="preserve">reviews </w:t>
      </w:r>
      <w:r w:rsidR="000536FE" w:rsidRPr="00BE5049">
        <w:rPr>
          <w:color w:val="000000"/>
        </w:rPr>
        <w:t xml:space="preserve">and onsite </w:t>
      </w:r>
      <w:r w:rsidR="00040C39" w:rsidRPr="00BE5049">
        <w:rPr>
          <w:color w:val="000000"/>
        </w:rPr>
        <w:t>reviews</w:t>
      </w:r>
      <w:r w:rsidR="000536FE" w:rsidRPr="00BE5049">
        <w:rPr>
          <w:color w:val="000000"/>
        </w:rPr>
        <w:t xml:space="preserve"> of cost reports for all</w:t>
      </w:r>
      <w:r w:rsidR="00815AF8" w:rsidRPr="00BE5049">
        <w:rPr>
          <w:color w:val="000000"/>
        </w:rPr>
        <w:t xml:space="preserve"> </w:t>
      </w:r>
      <w:r w:rsidR="00200D36" w:rsidRPr="00BE5049">
        <w:rPr>
          <w:color w:val="000000"/>
        </w:rPr>
        <w:t>school</w:t>
      </w:r>
      <w:r w:rsidR="00815AF8" w:rsidRPr="00BE5049">
        <w:rPr>
          <w:color w:val="000000"/>
        </w:rPr>
        <w:t xml:space="preserve"> districts</w:t>
      </w:r>
      <w:r w:rsidR="000536FE" w:rsidRPr="00BE5049">
        <w:rPr>
          <w:color w:val="000000"/>
        </w:rPr>
        <w:t xml:space="preserve">. </w:t>
      </w:r>
      <w:r w:rsidR="00040C39" w:rsidRPr="00BE5049">
        <w:rPr>
          <w:color w:val="000000"/>
        </w:rPr>
        <w:t xml:space="preserve">A </w:t>
      </w:r>
      <w:r w:rsidR="00040C39" w:rsidRPr="00BE5049">
        <w:t>minimum of five (5) reviews statewide will be conducted on-site.</w:t>
      </w:r>
      <w:r w:rsidR="00040C39" w:rsidRPr="00BE5049">
        <w:rPr>
          <w:color w:val="000000"/>
        </w:rPr>
        <w:t xml:space="preserve"> </w:t>
      </w:r>
      <w:r w:rsidR="000536FE" w:rsidRPr="00BE5049">
        <w:rPr>
          <w:color w:val="000000"/>
        </w:rPr>
        <w:t xml:space="preserve">A sample of participating school districts will be randomly selected on a </w:t>
      </w:r>
      <w:r w:rsidR="008100C7" w:rsidRPr="00BE5049">
        <w:rPr>
          <w:color w:val="000000"/>
        </w:rPr>
        <w:t xml:space="preserve">pre-determined </w:t>
      </w:r>
      <w:r w:rsidR="000536FE" w:rsidRPr="00BE5049">
        <w:rPr>
          <w:color w:val="000000"/>
        </w:rPr>
        <w:t xml:space="preserve">rotating schedule to ensure that each </w:t>
      </w:r>
      <w:r w:rsidR="00FD579F" w:rsidRPr="00BE5049">
        <w:rPr>
          <w:color w:val="000000"/>
        </w:rPr>
        <w:t xml:space="preserve">school </w:t>
      </w:r>
      <w:r w:rsidR="000536FE" w:rsidRPr="00BE5049">
        <w:rPr>
          <w:color w:val="000000"/>
        </w:rPr>
        <w:t>district is reviewed at least once every five (5) years.</w:t>
      </w:r>
    </w:p>
    <w:p w14:paraId="76B7769F" w14:textId="3BC0ED9D" w:rsidR="002E57ED" w:rsidRPr="00BE5049" w:rsidRDefault="002E57ED" w:rsidP="00BE5049">
      <w:pPr>
        <w:spacing w:after="0"/>
        <w:rPr>
          <w:color w:val="000000"/>
        </w:rPr>
      </w:pPr>
      <w:r w:rsidRPr="00BE5049">
        <w:rPr>
          <w:color w:val="000000"/>
        </w:rPr>
        <w:t>Examples of types of documentation reviewed include</w:t>
      </w:r>
      <w:r w:rsidR="00BC5302">
        <w:rPr>
          <w:color w:val="000000"/>
        </w:rPr>
        <w:t>s</w:t>
      </w:r>
      <w:r w:rsidRPr="00BE5049">
        <w:rPr>
          <w:color w:val="000000"/>
        </w:rPr>
        <w:t>:</w:t>
      </w:r>
    </w:p>
    <w:p w14:paraId="774EA7C5" w14:textId="165F728F" w:rsidR="000B4F09" w:rsidRPr="00BE5049" w:rsidRDefault="000B4F09" w:rsidP="00340E6A">
      <w:pPr>
        <w:numPr>
          <w:ilvl w:val="0"/>
          <w:numId w:val="1"/>
        </w:numPr>
        <w:tabs>
          <w:tab w:val="num" w:pos="1080"/>
        </w:tabs>
        <w:spacing w:after="0"/>
      </w:pPr>
      <w:r w:rsidRPr="00BE5049">
        <w:t>Copies of claims submitted and financial documents necessary to verify state matching funds</w:t>
      </w:r>
    </w:p>
    <w:p w14:paraId="1F873411" w14:textId="7687F627" w:rsidR="00A006E5" w:rsidRPr="00BE5049" w:rsidRDefault="002E57ED" w:rsidP="00340E6A">
      <w:pPr>
        <w:numPr>
          <w:ilvl w:val="0"/>
          <w:numId w:val="1"/>
        </w:numPr>
        <w:tabs>
          <w:tab w:val="num" w:pos="1080"/>
        </w:tabs>
        <w:spacing w:after="0"/>
      </w:pPr>
      <w:r w:rsidRPr="00BE5049">
        <w:t xml:space="preserve">Annual </w:t>
      </w:r>
      <w:r w:rsidR="00A006E5" w:rsidRPr="00BE5049">
        <w:t>cost report</w:t>
      </w:r>
      <w:r w:rsidRPr="00BE5049">
        <w:t xml:space="preserve"> data compared </w:t>
      </w:r>
      <w:r w:rsidR="00A006E5" w:rsidRPr="00BE5049">
        <w:t>with data in the school district’s financial system</w:t>
      </w:r>
    </w:p>
    <w:p w14:paraId="20E541A0" w14:textId="1E10D608" w:rsidR="002E57ED" w:rsidRPr="00BE5049" w:rsidRDefault="002E57ED" w:rsidP="00340E6A">
      <w:pPr>
        <w:numPr>
          <w:ilvl w:val="0"/>
          <w:numId w:val="1"/>
        </w:numPr>
        <w:tabs>
          <w:tab w:val="num" w:pos="1080"/>
        </w:tabs>
        <w:spacing w:after="0"/>
      </w:pPr>
      <w:r w:rsidRPr="00BE5049">
        <w:t xml:space="preserve">Accuracy and completeness of </w:t>
      </w:r>
      <w:r w:rsidR="002C3E4F">
        <w:t>School District Administrative Claiming (</w:t>
      </w:r>
      <w:r w:rsidR="00A70BE4" w:rsidRPr="00BE5049">
        <w:t>SDAC</w:t>
      </w:r>
      <w:r w:rsidR="002C3E4F">
        <w:t>)</w:t>
      </w:r>
      <w:r w:rsidRPr="00BE5049">
        <w:t xml:space="preserve"> rosters</w:t>
      </w:r>
    </w:p>
    <w:p w14:paraId="16135B9D" w14:textId="1BFB669A" w:rsidR="00A006E5" w:rsidRPr="00BE5049" w:rsidRDefault="002E57ED" w:rsidP="00340E6A">
      <w:pPr>
        <w:numPr>
          <w:ilvl w:val="0"/>
          <w:numId w:val="1"/>
        </w:numPr>
        <w:tabs>
          <w:tab w:val="num" w:pos="1080"/>
        </w:tabs>
        <w:spacing w:after="0"/>
      </w:pPr>
      <w:r w:rsidRPr="00BE5049">
        <w:t>S</w:t>
      </w:r>
      <w:r w:rsidR="00A006E5" w:rsidRPr="00BE5049">
        <w:t xml:space="preserve">taff salaries and benefits costs </w:t>
      </w:r>
      <w:r w:rsidRPr="00BE5049">
        <w:t>compared to</w:t>
      </w:r>
      <w:r w:rsidR="00A70BE4" w:rsidRPr="00BE5049">
        <w:t xml:space="preserve"> SDAC</w:t>
      </w:r>
      <w:r w:rsidR="00A006E5" w:rsidRPr="00BE5049">
        <w:t xml:space="preserve"> roster</w:t>
      </w:r>
      <w:r w:rsidRPr="00BE5049">
        <w:t>s</w:t>
      </w:r>
    </w:p>
    <w:p w14:paraId="7FAE4A42" w14:textId="6D207F4C" w:rsidR="002E57ED" w:rsidRPr="00BE5049" w:rsidRDefault="002E57ED" w:rsidP="00340E6A">
      <w:pPr>
        <w:numPr>
          <w:ilvl w:val="0"/>
          <w:numId w:val="1"/>
        </w:numPr>
        <w:tabs>
          <w:tab w:val="num" w:pos="1080"/>
        </w:tabs>
        <w:spacing w:after="0"/>
        <w:rPr>
          <w:rFonts w:eastAsia="Times New Roman"/>
        </w:rPr>
      </w:pPr>
      <w:r w:rsidRPr="00BE5049">
        <w:rPr>
          <w:rFonts w:eastAsia="Times New Roman"/>
        </w:rPr>
        <w:t>Appropriate staff are included on the cost report</w:t>
      </w:r>
    </w:p>
    <w:p w14:paraId="5C63B6F8" w14:textId="03521BD1" w:rsidR="00A006E5" w:rsidRPr="00BE5049" w:rsidRDefault="002E57ED" w:rsidP="00340E6A">
      <w:pPr>
        <w:numPr>
          <w:ilvl w:val="0"/>
          <w:numId w:val="1"/>
        </w:numPr>
        <w:tabs>
          <w:tab w:val="num" w:pos="1080"/>
        </w:tabs>
        <w:spacing w:after="0"/>
        <w:rPr>
          <w:rFonts w:eastAsia="Times New Roman"/>
        </w:rPr>
      </w:pPr>
      <w:r w:rsidRPr="00BE5049">
        <w:rPr>
          <w:rFonts w:eastAsia="Times New Roman"/>
        </w:rPr>
        <w:lastRenderedPageBreak/>
        <w:t xml:space="preserve">Supporting documentation for contracted </w:t>
      </w:r>
      <w:r w:rsidR="00A006E5" w:rsidRPr="00BE5049">
        <w:rPr>
          <w:rFonts w:eastAsia="Times New Roman"/>
        </w:rPr>
        <w:t xml:space="preserve">costs </w:t>
      </w:r>
      <w:r w:rsidR="00E55286" w:rsidRPr="00BE5049">
        <w:rPr>
          <w:rFonts w:eastAsia="Times New Roman"/>
        </w:rPr>
        <w:t>claimed</w:t>
      </w:r>
    </w:p>
    <w:p w14:paraId="786F1EA2" w14:textId="32300561" w:rsidR="00A006E5" w:rsidRPr="00BE5049" w:rsidRDefault="002E57ED" w:rsidP="00340E6A">
      <w:pPr>
        <w:numPr>
          <w:ilvl w:val="0"/>
          <w:numId w:val="1"/>
        </w:numPr>
        <w:tabs>
          <w:tab w:val="num" w:pos="1080"/>
        </w:tabs>
        <w:spacing w:after="0"/>
        <w:rPr>
          <w:rFonts w:eastAsia="Times New Roman"/>
        </w:rPr>
      </w:pPr>
      <w:r w:rsidRPr="00BE5049">
        <w:rPr>
          <w:rFonts w:eastAsia="Times New Roman"/>
        </w:rPr>
        <w:t xml:space="preserve">Accuracy </w:t>
      </w:r>
      <w:r w:rsidR="00A006E5" w:rsidRPr="00BE5049">
        <w:rPr>
          <w:rFonts w:eastAsia="Times New Roman"/>
        </w:rPr>
        <w:t xml:space="preserve">of the </w:t>
      </w:r>
      <w:r w:rsidRPr="00BE5049">
        <w:rPr>
          <w:rFonts w:eastAsia="Times New Roman"/>
        </w:rPr>
        <w:t xml:space="preserve">Indirect Cost Rate </w:t>
      </w:r>
      <w:r w:rsidR="00681019">
        <w:rPr>
          <w:rFonts w:eastAsia="Times New Roman"/>
        </w:rPr>
        <w:t xml:space="preserve">(IDCR) </w:t>
      </w:r>
      <w:r w:rsidR="00A006E5" w:rsidRPr="00BE5049">
        <w:rPr>
          <w:rFonts w:eastAsia="Times New Roman"/>
        </w:rPr>
        <w:t xml:space="preserve">and Medicaid </w:t>
      </w:r>
      <w:r w:rsidR="002C3E4F">
        <w:t>Individual</w:t>
      </w:r>
      <w:r w:rsidR="00F30327">
        <w:t>ized</w:t>
      </w:r>
      <w:r w:rsidR="002C3E4F">
        <w:t xml:space="preserve"> Education Plan (</w:t>
      </w:r>
      <w:r w:rsidR="00A006E5" w:rsidRPr="00BE5049">
        <w:rPr>
          <w:rFonts w:eastAsia="Times New Roman"/>
        </w:rPr>
        <w:t>IEP</w:t>
      </w:r>
      <w:r w:rsidR="002C3E4F">
        <w:t>)</w:t>
      </w:r>
      <w:r w:rsidR="00A006E5" w:rsidRPr="00BE5049">
        <w:rPr>
          <w:rFonts w:eastAsia="Times New Roman"/>
        </w:rPr>
        <w:t xml:space="preserve"> Ratio</w:t>
      </w:r>
      <w:r w:rsidRPr="00BE5049">
        <w:rPr>
          <w:rFonts w:eastAsia="Times New Roman"/>
        </w:rPr>
        <w:t xml:space="preserve"> calculations</w:t>
      </w:r>
    </w:p>
    <w:p w14:paraId="59F7252F" w14:textId="6F970C9A" w:rsidR="00A006E5" w:rsidRPr="00BE5049" w:rsidRDefault="00A006E5" w:rsidP="00340E6A">
      <w:pPr>
        <w:numPr>
          <w:ilvl w:val="0"/>
          <w:numId w:val="1"/>
        </w:numPr>
        <w:tabs>
          <w:tab w:val="num" w:pos="1080"/>
        </w:tabs>
        <w:spacing w:after="0"/>
        <w:rPr>
          <w:rFonts w:eastAsia="Times New Roman"/>
        </w:rPr>
      </w:pPr>
      <w:r w:rsidRPr="00BE5049">
        <w:rPr>
          <w:rFonts w:eastAsia="Times New Roman"/>
        </w:rPr>
        <w:t xml:space="preserve">Supporting documentation is provided by the </w:t>
      </w:r>
      <w:r w:rsidR="005C7693" w:rsidRPr="00BE5049">
        <w:rPr>
          <w:rFonts w:eastAsia="Times New Roman"/>
        </w:rPr>
        <w:t xml:space="preserve">school </w:t>
      </w:r>
      <w:r w:rsidRPr="00BE5049">
        <w:rPr>
          <w:rFonts w:eastAsia="Times New Roman"/>
        </w:rPr>
        <w:t>district consistent with what was included on the cost report</w:t>
      </w:r>
    </w:p>
    <w:p w14:paraId="795A717C" w14:textId="0BE361A7" w:rsidR="00727B97" w:rsidRPr="00BE5049" w:rsidRDefault="002E57ED" w:rsidP="00340E6A">
      <w:pPr>
        <w:numPr>
          <w:ilvl w:val="0"/>
          <w:numId w:val="1"/>
        </w:numPr>
        <w:tabs>
          <w:tab w:val="num" w:pos="1080"/>
        </w:tabs>
        <w:spacing w:after="0"/>
        <w:rPr>
          <w:rFonts w:eastAsia="Times New Roman"/>
        </w:rPr>
      </w:pPr>
      <w:r w:rsidRPr="00BE5049">
        <w:rPr>
          <w:rFonts w:eastAsia="Times New Roman"/>
        </w:rPr>
        <w:t xml:space="preserve">Staff </w:t>
      </w:r>
      <w:r w:rsidR="00727B97" w:rsidRPr="00BE5049">
        <w:rPr>
          <w:rFonts w:eastAsia="Times New Roman"/>
        </w:rPr>
        <w:t xml:space="preserve">whose salary is </w:t>
      </w:r>
      <w:r w:rsidR="00BC5302">
        <w:rPr>
          <w:rFonts w:eastAsia="Times New Roman"/>
        </w:rPr>
        <w:t>one hundred percent (</w:t>
      </w:r>
      <w:r w:rsidR="00727B97" w:rsidRPr="00BE5049">
        <w:rPr>
          <w:rFonts w:eastAsia="Times New Roman"/>
        </w:rPr>
        <w:t>100%</w:t>
      </w:r>
      <w:r w:rsidR="00BC5302">
        <w:rPr>
          <w:rFonts w:eastAsia="Times New Roman"/>
        </w:rPr>
        <w:t>)</w:t>
      </w:r>
      <w:r w:rsidR="00727B97" w:rsidRPr="00BE5049">
        <w:rPr>
          <w:rFonts w:eastAsia="Times New Roman"/>
        </w:rPr>
        <w:t xml:space="preserve"> federally funded</w:t>
      </w:r>
      <w:r w:rsidR="00BE5B15">
        <w:rPr>
          <w:rFonts w:eastAsia="Times New Roman"/>
        </w:rPr>
        <w:t>,</w:t>
      </w:r>
      <w:r w:rsidR="00727B97" w:rsidRPr="00BE5049">
        <w:rPr>
          <w:rFonts w:eastAsia="Times New Roman"/>
        </w:rPr>
        <w:t xml:space="preserve"> or </w:t>
      </w:r>
      <w:r w:rsidR="00BC5302">
        <w:rPr>
          <w:rFonts w:eastAsia="Times New Roman"/>
        </w:rPr>
        <w:t>one hundred percent (</w:t>
      </w:r>
      <w:r w:rsidR="00727B97" w:rsidRPr="00BE5049">
        <w:rPr>
          <w:rFonts w:eastAsia="Times New Roman"/>
        </w:rPr>
        <w:t>100%</w:t>
      </w:r>
      <w:r w:rsidR="00BC5302">
        <w:rPr>
          <w:rFonts w:eastAsia="Times New Roman"/>
        </w:rPr>
        <w:t>)</w:t>
      </w:r>
      <w:r w:rsidR="00727B97" w:rsidRPr="00BE5049">
        <w:rPr>
          <w:rFonts w:eastAsia="Times New Roman"/>
        </w:rPr>
        <w:t xml:space="preserve"> used as state match are not on the roster and subsequently not in the cost report</w:t>
      </w:r>
    </w:p>
    <w:p w14:paraId="1DC09417" w14:textId="2FC61AE6" w:rsidR="00550BC4" w:rsidRPr="00681019" w:rsidRDefault="00550BC4" w:rsidP="00340E6A">
      <w:pPr>
        <w:numPr>
          <w:ilvl w:val="0"/>
          <w:numId w:val="1"/>
        </w:numPr>
        <w:tabs>
          <w:tab w:val="num" w:pos="1080"/>
        </w:tabs>
        <w:spacing w:after="0"/>
        <w:rPr>
          <w:rFonts w:eastAsia="Times New Roman"/>
        </w:rPr>
      </w:pPr>
      <w:r w:rsidRPr="00BE5049">
        <w:rPr>
          <w:rFonts w:eastAsia="Times New Roman"/>
        </w:rPr>
        <w:t xml:space="preserve">Paid claims for </w:t>
      </w:r>
      <w:r w:rsidR="00BC5302">
        <w:t>MHD</w:t>
      </w:r>
      <w:r w:rsidR="00E31864">
        <w:t xml:space="preserve"> </w:t>
      </w:r>
      <w:r w:rsidRPr="00BE5049">
        <w:rPr>
          <w:rFonts w:eastAsia="Times New Roman"/>
        </w:rPr>
        <w:t>reimbursement during a specified year</w:t>
      </w:r>
    </w:p>
    <w:p w14:paraId="7FFDFB83" w14:textId="2B549C51" w:rsidR="00BB60E7" w:rsidRPr="00F30469" w:rsidRDefault="00410E3E" w:rsidP="009A7EE7">
      <w:pPr>
        <w:pStyle w:val="Heading2"/>
      </w:pPr>
      <w:bookmarkStart w:id="108" w:name="_Toc535323051"/>
      <w:bookmarkStart w:id="109" w:name="_Toc229034525"/>
      <w:r w:rsidRPr="00F30469">
        <w:t xml:space="preserve">Section </w:t>
      </w:r>
      <w:r w:rsidR="008273C2">
        <w:t>9</w:t>
      </w:r>
      <w:r w:rsidR="00723D52" w:rsidRPr="00F30469">
        <w:t xml:space="preserve">: </w:t>
      </w:r>
      <w:r w:rsidR="00992172" w:rsidRPr="00F30469">
        <w:t xml:space="preserve"> </w:t>
      </w:r>
      <w:r w:rsidR="00FB0564" w:rsidRPr="00F30469">
        <w:t>Compliance Review Program</w:t>
      </w:r>
      <w:bookmarkEnd w:id="108"/>
      <w:bookmarkEnd w:id="109"/>
    </w:p>
    <w:p w14:paraId="4DA6C388" w14:textId="6127F0DF" w:rsidR="0089045A" w:rsidRPr="00BE5049" w:rsidRDefault="0089045A" w:rsidP="00BE5049">
      <w:pPr>
        <w:spacing w:after="0"/>
        <w:rPr>
          <w:color w:val="000000"/>
        </w:rPr>
      </w:pPr>
      <w:r w:rsidRPr="00BE5049">
        <w:rPr>
          <w:color w:val="000000"/>
        </w:rPr>
        <w:t xml:space="preserve">Ongoing evaluation of the </w:t>
      </w:r>
      <w:r w:rsidR="005B0B35" w:rsidRPr="00BE5049">
        <w:rPr>
          <w:color w:val="000000"/>
        </w:rPr>
        <w:t>Direct Service</w:t>
      </w:r>
      <w:r w:rsidR="00420A33" w:rsidRPr="00BE5049">
        <w:rPr>
          <w:color w:val="000000"/>
        </w:rPr>
        <w:t>s</w:t>
      </w:r>
      <w:r w:rsidR="005B0B35" w:rsidRPr="00BE5049">
        <w:rPr>
          <w:color w:val="000000"/>
        </w:rPr>
        <w:t xml:space="preserve"> </w:t>
      </w:r>
      <w:r w:rsidRPr="00BE5049">
        <w:rPr>
          <w:color w:val="000000"/>
        </w:rPr>
        <w:t xml:space="preserve">Cost Settlement process is a federal requirement. The </w:t>
      </w:r>
      <w:r w:rsidR="002C3E4F">
        <w:rPr>
          <w:color w:val="000000"/>
        </w:rPr>
        <w:t>Department of Social Services (</w:t>
      </w:r>
      <w:r w:rsidRPr="00BE5049">
        <w:rPr>
          <w:color w:val="000000"/>
        </w:rPr>
        <w:t>DSS</w:t>
      </w:r>
      <w:r w:rsidR="002C3E4F">
        <w:rPr>
          <w:color w:val="000000"/>
        </w:rPr>
        <w:t>)</w:t>
      </w:r>
      <w:r w:rsidR="00BC5302">
        <w:rPr>
          <w:color w:val="000000"/>
        </w:rPr>
        <w:t xml:space="preserve"> </w:t>
      </w:r>
      <w:r w:rsidR="00484819">
        <w:rPr>
          <w:color w:val="000000"/>
        </w:rPr>
        <w:t>MO HealthNet Division (MHD)</w:t>
      </w:r>
      <w:r w:rsidR="00493BE8" w:rsidRPr="00BE5049">
        <w:rPr>
          <w:color w:val="000000"/>
        </w:rPr>
        <w:t>, or its designee,</w:t>
      </w:r>
      <w:r w:rsidRPr="00BE5049">
        <w:rPr>
          <w:color w:val="000000"/>
        </w:rPr>
        <w:t xml:space="preserve"> will have the lead in monitoring and quality control functions.</w:t>
      </w:r>
    </w:p>
    <w:p w14:paraId="11A80476" w14:textId="77777777" w:rsidR="0089045A" w:rsidRPr="00BE5049" w:rsidRDefault="00550BC4" w:rsidP="00BE5049">
      <w:pPr>
        <w:spacing w:after="0"/>
        <w:rPr>
          <w:color w:val="000000"/>
        </w:rPr>
      </w:pPr>
      <w:r w:rsidRPr="00BE5049">
        <w:rPr>
          <w:color w:val="000000"/>
        </w:rPr>
        <w:t xml:space="preserve">MHD </w:t>
      </w:r>
      <w:r w:rsidR="0089045A" w:rsidRPr="00BE5049">
        <w:rPr>
          <w:color w:val="000000"/>
        </w:rPr>
        <w:t>or its designee will perform the following</w:t>
      </w:r>
      <w:r w:rsidRPr="00BE5049">
        <w:rPr>
          <w:color w:val="000000"/>
        </w:rPr>
        <w:t xml:space="preserve"> on a quarterly basis</w:t>
      </w:r>
      <w:r w:rsidR="0089045A" w:rsidRPr="00BE5049">
        <w:rPr>
          <w:color w:val="000000"/>
        </w:rPr>
        <w:t>:</w:t>
      </w:r>
    </w:p>
    <w:p w14:paraId="75BFE45A" w14:textId="43EB5D9C" w:rsidR="00390BB7" w:rsidRPr="00BE5049" w:rsidRDefault="00550BC4" w:rsidP="00340E6A">
      <w:pPr>
        <w:numPr>
          <w:ilvl w:val="0"/>
          <w:numId w:val="1"/>
        </w:numPr>
        <w:tabs>
          <w:tab w:val="num" w:pos="1080"/>
        </w:tabs>
        <w:spacing w:after="0"/>
        <w:rPr>
          <w:rFonts w:eastAsia="Times New Roman"/>
        </w:rPr>
      </w:pPr>
      <w:r w:rsidRPr="00BE5049">
        <w:rPr>
          <w:rFonts w:eastAsia="Times New Roman"/>
        </w:rPr>
        <w:t xml:space="preserve">Review </w:t>
      </w:r>
      <w:r w:rsidR="0089045A" w:rsidRPr="00BE5049">
        <w:rPr>
          <w:rFonts w:eastAsia="Times New Roman"/>
        </w:rPr>
        <w:t>a</w:t>
      </w:r>
      <w:r w:rsidR="007C6380" w:rsidRPr="00BE5049">
        <w:rPr>
          <w:rFonts w:eastAsia="Times New Roman"/>
        </w:rPr>
        <w:t xml:space="preserve"> randomly selected</w:t>
      </w:r>
      <w:r w:rsidR="0089045A" w:rsidRPr="00BE5049">
        <w:rPr>
          <w:rFonts w:eastAsia="Times New Roman"/>
        </w:rPr>
        <w:t xml:space="preserve"> sample of school districts in the statewide </w:t>
      </w:r>
      <w:r w:rsidR="00AE44B3">
        <w:t>School District Administrative Claiming (</w:t>
      </w:r>
      <w:r w:rsidR="00A70BE4" w:rsidRPr="00BE5049">
        <w:rPr>
          <w:rFonts w:eastAsia="Times New Roman"/>
        </w:rPr>
        <w:t>SDAC</w:t>
      </w:r>
      <w:r w:rsidR="00160EF6">
        <w:t>)</w:t>
      </w:r>
      <w:r w:rsidR="007C6380" w:rsidRPr="00BE5049">
        <w:rPr>
          <w:rFonts w:eastAsia="Times New Roman"/>
        </w:rPr>
        <w:t xml:space="preserve"> </w:t>
      </w:r>
      <w:r w:rsidR="0089045A" w:rsidRPr="00BE5049">
        <w:rPr>
          <w:rFonts w:eastAsia="Times New Roman"/>
        </w:rPr>
        <w:t>cost pool</w:t>
      </w:r>
      <w:r w:rsidR="00A70BE4" w:rsidRPr="00BE5049">
        <w:rPr>
          <w:rFonts w:eastAsia="Times New Roman"/>
        </w:rPr>
        <w:t xml:space="preserve"> that were included in the </w:t>
      </w:r>
      <w:r w:rsidR="00AE44B3">
        <w:t>Random Moment Time Study (</w:t>
      </w:r>
      <w:r w:rsidR="00A70BE4" w:rsidRPr="00BE5049">
        <w:rPr>
          <w:rFonts w:eastAsia="Times New Roman"/>
        </w:rPr>
        <w:t>RMTS</w:t>
      </w:r>
      <w:r w:rsidR="00AE44B3">
        <w:t>)</w:t>
      </w:r>
      <w:r w:rsidR="00390BB7" w:rsidRPr="00BE5049">
        <w:rPr>
          <w:rFonts w:eastAsia="Times New Roman"/>
        </w:rPr>
        <w:t xml:space="preserve">; </w:t>
      </w:r>
      <w:r w:rsidR="00957822" w:rsidRPr="00BE5049">
        <w:rPr>
          <w:rFonts w:eastAsia="Times New Roman"/>
        </w:rPr>
        <w:t xml:space="preserve">no less than 20 </w:t>
      </w:r>
      <w:r w:rsidR="00E42B46" w:rsidRPr="00BE5049">
        <w:rPr>
          <w:rFonts w:eastAsia="Times New Roman"/>
        </w:rPr>
        <w:t xml:space="preserve">school </w:t>
      </w:r>
      <w:r w:rsidR="00390BB7" w:rsidRPr="00BE5049">
        <w:rPr>
          <w:rFonts w:eastAsia="Times New Roman"/>
        </w:rPr>
        <w:t>districts per quarter will be selected for the review</w:t>
      </w:r>
    </w:p>
    <w:p w14:paraId="5DA84775" w14:textId="6119C7A1" w:rsidR="00550BC4" w:rsidRPr="00BE5049" w:rsidRDefault="007C6380" w:rsidP="00340E6A">
      <w:pPr>
        <w:numPr>
          <w:ilvl w:val="0"/>
          <w:numId w:val="1"/>
        </w:numPr>
        <w:tabs>
          <w:tab w:val="num" w:pos="1080"/>
        </w:tabs>
        <w:spacing w:after="0"/>
        <w:rPr>
          <w:rFonts w:eastAsia="Times New Roman"/>
        </w:rPr>
      </w:pPr>
      <w:r w:rsidRPr="00BE5049">
        <w:rPr>
          <w:rFonts w:eastAsia="Times New Roman"/>
        </w:rPr>
        <w:t xml:space="preserve">The </w:t>
      </w:r>
      <w:r w:rsidR="0089045A" w:rsidRPr="00BE5049">
        <w:rPr>
          <w:rFonts w:eastAsia="Times New Roman"/>
        </w:rPr>
        <w:t xml:space="preserve">selected school districts will produce </w:t>
      </w:r>
      <w:r w:rsidRPr="00BE5049">
        <w:rPr>
          <w:rFonts w:eastAsia="Times New Roman"/>
        </w:rPr>
        <w:t xml:space="preserve">the </w:t>
      </w:r>
      <w:r w:rsidR="00A70BE4" w:rsidRPr="00BE5049">
        <w:rPr>
          <w:rFonts w:eastAsia="Times New Roman"/>
        </w:rPr>
        <w:t xml:space="preserve">SDAC </w:t>
      </w:r>
      <w:r w:rsidRPr="00BE5049">
        <w:rPr>
          <w:rFonts w:eastAsia="Times New Roman"/>
        </w:rPr>
        <w:t xml:space="preserve">staff rosters </w:t>
      </w:r>
      <w:r w:rsidR="00A70BE4" w:rsidRPr="00BE5049">
        <w:rPr>
          <w:rFonts w:eastAsia="Times New Roman"/>
        </w:rPr>
        <w:t xml:space="preserve">that were included in the RMTS </w:t>
      </w:r>
      <w:r w:rsidRPr="00BE5049">
        <w:rPr>
          <w:rFonts w:eastAsia="Times New Roman"/>
        </w:rPr>
        <w:t xml:space="preserve">and all supporting documentation for </w:t>
      </w:r>
      <w:r w:rsidR="0089045A" w:rsidRPr="00BE5049">
        <w:rPr>
          <w:rFonts w:eastAsia="Times New Roman"/>
        </w:rPr>
        <w:t>verification of salar</w:t>
      </w:r>
      <w:r w:rsidRPr="00BE5049">
        <w:rPr>
          <w:rFonts w:eastAsia="Times New Roman"/>
        </w:rPr>
        <w:t>ies</w:t>
      </w:r>
      <w:r w:rsidR="0089045A" w:rsidRPr="00BE5049">
        <w:rPr>
          <w:rFonts w:eastAsia="Times New Roman"/>
        </w:rPr>
        <w:t xml:space="preserve"> and benefit</w:t>
      </w:r>
      <w:r w:rsidRPr="00BE5049">
        <w:rPr>
          <w:rFonts w:eastAsia="Times New Roman"/>
        </w:rPr>
        <w:t xml:space="preserve">s and </w:t>
      </w:r>
      <w:r w:rsidR="00E31864">
        <w:t>o</w:t>
      </w:r>
      <w:r w:rsidRPr="00BE5049">
        <w:rPr>
          <w:rFonts w:eastAsia="Times New Roman"/>
        </w:rPr>
        <w:t xml:space="preserve">ther </w:t>
      </w:r>
      <w:r w:rsidR="00E31864">
        <w:t>c</w:t>
      </w:r>
      <w:r w:rsidRPr="00BE5049">
        <w:rPr>
          <w:rFonts w:eastAsia="Times New Roman"/>
        </w:rPr>
        <w:t>ost</w:t>
      </w:r>
      <w:r w:rsidR="0089045A" w:rsidRPr="00BE5049">
        <w:rPr>
          <w:rFonts w:eastAsia="Times New Roman"/>
        </w:rPr>
        <w:t xml:space="preserve"> </w:t>
      </w:r>
      <w:r w:rsidRPr="00BE5049">
        <w:rPr>
          <w:rFonts w:eastAsia="Times New Roman"/>
        </w:rPr>
        <w:t>data included on the submitted cost reports</w:t>
      </w:r>
    </w:p>
    <w:p w14:paraId="1BCA2999" w14:textId="4D164238" w:rsidR="00390BB7" w:rsidRPr="00BE5049" w:rsidRDefault="00390BB7" w:rsidP="00340E6A">
      <w:pPr>
        <w:numPr>
          <w:ilvl w:val="0"/>
          <w:numId w:val="1"/>
        </w:numPr>
        <w:tabs>
          <w:tab w:val="num" w:pos="1080"/>
        </w:tabs>
        <w:spacing w:after="0"/>
        <w:rPr>
          <w:rFonts w:eastAsia="Times New Roman"/>
        </w:rPr>
      </w:pPr>
      <w:r w:rsidRPr="00BE5049">
        <w:rPr>
          <w:rFonts w:eastAsia="Times New Roman"/>
        </w:rPr>
        <w:t>The review will include examin</w:t>
      </w:r>
      <w:r w:rsidR="00E31864">
        <w:t>ing</w:t>
      </w:r>
      <w:r w:rsidRPr="00BE5049">
        <w:rPr>
          <w:rFonts w:eastAsia="Times New Roman"/>
        </w:rPr>
        <w:t xml:space="preserve"> copies of claims submitted and compar</w:t>
      </w:r>
      <w:r w:rsidR="00E31864">
        <w:t>ing</w:t>
      </w:r>
      <w:r w:rsidRPr="00BE5049">
        <w:rPr>
          <w:rFonts w:eastAsia="Times New Roman"/>
        </w:rPr>
        <w:t xml:space="preserve"> against </w:t>
      </w:r>
      <w:r w:rsidR="005C7693" w:rsidRPr="00BE5049">
        <w:rPr>
          <w:rFonts w:eastAsia="Times New Roman"/>
        </w:rPr>
        <w:t xml:space="preserve">school </w:t>
      </w:r>
      <w:r w:rsidRPr="00BE5049">
        <w:rPr>
          <w:rFonts w:eastAsia="Times New Roman"/>
        </w:rPr>
        <w:t>district financial documents to verify state matching funds</w:t>
      </w:r>
    </w:p>
    <w:p w14:paraId="35AAA11C" w14:textId="6CA525D9" w:rsidR="00390BB7" w:rsidRPr="00BE5049" w:rsidRDefault="00390BB7" w:rsidP="00340E6A">
      <w:pPr>
        <w:numPr>
          <w:ilvl w:val="0"/>
          <w:numId w:val="1"/>
        </w:numPr>
        <w:tabs>
          <w:tab w:val="num" w:pos="1080"/>
        </w:tabs>
        <w:spacing w:after="0"/>
        <w:rPr>
          <w:rFonts w:eastAsia="Times New Roman"/>
        </w:rPr>
      </w:pPr>
      <w:r w:rsidRPr="00BE5049">
        <w:rPr>
          <w:rFonts w:eastAsia="Times New Roman"/>
        </w:rPr>
        <w:t xml:space="preserve">Following the review, a detailed </w:t>
      </w:r>
      <w:r w:rsidR="00F47F19">
        <w:t>c</w:t>
      </w:r>
      <w:r w:rsidRPr="00BE5049">
        <w:rPr>
          <w:rFonts w:eastAsia="Times New Roman"/>
        </w:rPr>
        <w:t xml:space="preserve">ompliance </w:t>
      </w:r>
      <w:r w:rsidR="00F47F19">
        <w:t>r</w:t>
      </w:r>
      <w:r w:rsidRPr="00BE5049">
        <w:rPr>
          <w:rFonts w:eastAsia="Times New Roman"/>
        </w:rPr>
        <w:t>eview report will be produced, and the results shared with the school district</w:t>
      </w:r>
    </w:p>
    <w:p w14:paraId="6DF3706F" w14:textId="5C72A565" w:rsidR="00390BB7" w:rsidRPr="00BE5049" w:rsidRDefault="00390BB7" w:rsidP="00340E6A">
      <w:pPr>
        <w:numPr>
          <w:ilvl w:val="0"/>
          <w:numId w:val="1"/>
        </w:numPr>
        <w:tabs>
          <w:tab w:val="num" w:pos="1080"/>
        </w:tabs>
        <w:spacing w:after="0"/>
        <w:rPr>
          <w:rFonts w:eastAsia="Times New Roman"/>
        </w:rPr>
      </w:pPr>
      <w:r w:rsidRPr="00BE5049">
        <w:rPr>
          <w:rFonts w:eastAsia="Times New Roman"/>
        </w:rPr>
        <w:t xml:space="preserve">Significant non-compliance issues will be immediately addressed by MHD </w:t>
      </w:r>
      <w:r w:rsidR="00F3753D" w:rsidRPr="00BE5049">
        <w:rPr>
          <w:rFonts w:eastAsia="Times New Roman"/>
        </w:rPr>
        <w:t xml:space="preserve">or its designee </w:t>
      </w:r>
      <w:r w:rsidRPr="00BE5049">
        <w:rPr>
          <w:rFonts w:eastAsia="Times New Roman"/>
        </w:rPr>
        <w:t>to include a plan of action and a follow-up review scheduled</w:t>
      </w:r>
    </w:p>
    <w:p w14:paraId="2F2D342F" w14:textId="7AEB0BA6" w:rsidR="004D0BC6" w:rsidRPr="00BE5049" w:rsidRDefault="0089045A" w:rsidP="00340E6A">
      <w:pPr>
        <w:numPr>
          <w:ilvl w:val="0"/>
          <w:numId w:val="1"/>
        </w:numPr>
        <w:tabs>
          <w:tab w:val="num" w:pos="1080"/>
        </w:tabs>
        <w:spacing w:after="0"/>
        <w:rPr>
          <w:rFonts w:eastAsia="Times New Roman"/>
        </w:rPr>
      </w:pPr>
      <w:r w:rsidRPr="00BE5049">
        <w:rPr>
          <w:rFonts w:eastAsia="Times New Roman"/>
        </w:rPr>
        <w:t>If a</w:t>
      </w:r>
      <w:r w:rsidR="001346CD" w:rsidRPr="00BE5049">
        <w:rPr>
          <w:rFonts w:eastAsia="Times New Roman"/>
        </w:rPr>
        <w:t xml:space="preserve"> compliance </w:t>
      </w:r>
      <w:r w:rsidRPr="00BE5049">
        <w:rPr>
          <w:rFonts w:eastAsia="Times New Roman"/>
        </w:rPr>
        <w:t>re</w:t>
      </w:r>
      <w:r w:rsidR="007C6380" w:rsidRPr="00BE5049">
        <w:rPr>
          <w:rFonts w:eastAsia="Times New Roman"/>
        </w:rPr>
        <w:t>view</w:t>
      </w:r>
      <w:r w:rsidR="001346CD" w:rsidRPr="00BE5049">
        <w:rPr>
          <w:rFonts w:eastAsia="Times New Roman"/>
        </w:rPr>
        <w:t xml:space="preserve"> demonstrates</w:t>
      </w:r>
      <w:r w:rsidRPr="00BE5049">
        <w:rPr>
          <w:rFonts w:eastAsia="Times New Roman"/>
        </w:rPr>
        <w:t xml:space="preserve"> that a </w:t>
      </w:r>
      <w:r w:rsidR="005C7693" w:rsidRPr="00BE5049">
        <w:rPr>
          <w:rFonts w:eastAsia="Times New Roman"/>
        </w:rPr>
        <w:t xml:space="preserve">school </w:t>
      </w:r>
      <w:r w:rsidRPr="00BE5049">
        <w:rPr>
          <w:rFonts w:eastAsia="Times New Roman"/>
        </w:rPr>
        <w:t xml:space="preserve">district’s </w:t>
      </w:r>
      <w:r w:rsidR="007C6380" w:rsidRPr="00BE5049">
        <w:rPr>
          <w:rFonts w:eastAsia="Times New Roman"/>
        </w:rPr>
        <w:t>cost report</w:t>
      </w:r>
      <w:r w:rsidR="001346CD" w:rsidRPr="00BE5049">
        <w:rPr>
          <w:rFonts w:eastAsia="Times New Roman"/>
        </w:rPr>
        <w:t xml:space="preserve"> was</w:t>
      </w:r>
      <w:r w:rsidRPr="00BE5049">
        <w:rPr>
          <w:rFonts w:eastAsia="Times New Roman"/>
        </w:rPr>
        <w:t xml:space="preserve"> in error,</w:t>
      </w:r>
      <w:r w:rsidR="00CA3C73">
        <w:rPr>
          <w:rFonts w:eastAsia="Times New Roman"/>
        </w:rPr>
        <w:t xml:space="preserve"> </w:t>
      </w:r>
      <w:r w:rsidRPr="00BE5049">
        <w:rPr>
          <w:rFonts w:eastAsia="Times New Roman"/>
        </w:rPr>
        <w:t xml:space="preserve">MHD </w:t>
      </w:r>
      <w:r w:rsidR="00F3753D" w:rsidRPr="00BE5049">
        <w:rPr>
          <w:rFonts w:eastAsia="Times New Roman"/>
        </w:rPr>
        <w:t xml:space="preserve">or its designee </w:t>
      </w:r>
      <w:r w:rsidRPr="00BE5049">
        <w:rPr>
          <w:rFonts w:eastAsia="Times New Roman"/>
        </w:rPr>
        <w:t xml:space="preserve">will request the </w:t>
      </w:r>
      <w:r w:rsidR="005C7693" w:rsidRPr="00BE5049">
        <w:rPr>
          <w:rFonts w:eastAsia="Times New Roman"/>
        </w:rPr>
        <w:t xml:space="preserve">school </w:t>
      </w:r>
      <w:r w:rsidRPr="00BE5049">
        <w:rPr>
          <w:rFonts w:eastAsia="Times New Roman"/>
        </w:rPr>
        <w:t xml:space="preserve">district to recalculate and resubmit the </w:t>
      </w:r>
      <w:r w:rsidR="007C6380" w:rsidRPr="00BE5049">
        <w:rPr>
          <w:rFonts w:eastAsia="Times New Roman"/>
        </w:rPr>
        <w:t>cost report</w:t>
      </w:r>
    </w:p>
    <w:p w14:paraId="7437AB3D" w14:textId="77777777" w:rsidR="00FD0AC8" w:rsidRPr="00681019" w:rsidRDefault="0089045A" w:rsidP="00340E6A">
      <w:pPr>
        <w:numPr>
          <w:ilvl w:val="0"/>
          <w:numId w:val="1"/>
        </w:numPr>
        <w:tabs>
          <w:tab w:val="num" w:pos="1080"/>
        </w:tabs>
        <w:spacing w:after="0"/>
      </w:pPr>
      <w:r w:rsidRPr="00BE5049">
        <w:rPr>
          <w:rFonts w:eastAsia="Times New Roman"/>
        </w:rPr>
        <w:t>Any incorrect</w:t>
      </w:r>
      <w:r w:rsidR="007C6380" w:rsidRPr="00BE5049">
        <w:rPr>
          <w:rFonts w:eastAsia="Times New Roman"/>
        </w:rPr>
        <w:t xml:space="preserve"> cost</w:t>
      </w:r>
      <w:r w:rsidR="001346CD" w:rsidRPr="00BE5049">
        <w:rPr>
          <w:rFonts w:eastAsia="Times New Roman"/>
        </w:rPr>
        <w:t xml:space="preserve"> reports </w:t>
      </w:r>
      <w:r w:rsidRPr="00BE5049">
        <w:rPr>
          <w:rFonts w:eastAsia="Times New Roman"/>
        </w:rPr>
        <w:t xml:space="preserve">which result in an overpayment to the </w:t>
      </w:r>
      <w:r w:rsidR="005C7693" w:rsidRPr="00BE5049">
        <w:rPr>
          <w:rFonts w:eastAsia="Times New Roman"/>
        </w:rPr>
        <w:t xml:space="preserve">school </w:t>
      </w:r>
      <w:r w:rsidR="007C6380" w:rsidRPr="00BE5049">
        <w:rPr>
          <w:rFonts w:eastAsia="Times New Roman"/>
        </w:rPr>
        <w:t>district</w:t>
      </w:r>
      <w:r w:rsidR="001346CD" w:rsidRPr="00BE5049">
        <w:rPr>
          <w:rFonts w:eastAsia="Times New Roman"/>
        </w:rPr>
        <w:t xml:space="preserve"> will require the </w:t>
      </w:r>
      <w:r w:rsidR="00FD579F" w:rsidRPr="00BE5049">
        <w:rPr>
          <w:rFonts w:eastAsia="Times New Roman"/>
        </w:rPr>
        <w:t xml:space="preserve">school </w:t>
      </w:r>
      <w:r w:rsidR="001346CD" w:rsidRPr="00BE5049">
        <w:rPr>
          <w:rFonts w:eastAsia="Times New Roman"/>
        </w:rPr>
        <w:t>district to repay the funds</w:t>
      </w:r>
    </w:p>
    <w:p w14:paraId="16B13DE5" w14:textId="77777777" w:rsidR="00243881" w:rsidRDefault="00243881" w:rsidP="00681019">
      <w:pPr>
        <w:spacing w:after="0"/>
      </w:pPr>
    </w:p>
    <w:p w14:paraId="2712A79E" w14:textId="77777777" w:rsidR="00992172" w:rsidRDefault="00992172" w:rsidP="00681019">
      <w:pPr>
        <w:spacing w:after="0"/>
      </w:pPr>
    </w:p>
    <w:p w14:paraId="11B52966" w14:textId="77777777" w:rsidR="00992172" w:rsidRDefault="00992172" w:rsidP="00681019">
      <w:pPr>
        <w:spacing w:after="0"/>
      </w:pPr>
    </w:p>
    <w:p w14:paraId="6E01EF17" w14:textId="77777777" w:rsidR="00FD0AC8" w:rsidRDefault="00FD0AC8" w:rsidP="00681019">
      <w:pPr>
        <w:spacing w:after="0"/>
        <w:sectPr w:rsidR="00FD0AC8" w:rsidSect="009A7EE7">
          <w:footerReference w:type="default" r:id="rId31"/>
          <w:pgSz w:w="12240" w:h="15840" w:code="1"/>
          <w:pgMar w:top="1080" w:right="1080" w:bottom="1080" w:left="1080" w:header="720" w:footer="720" w:gutter="0"/>
          <w:pgNumType w:start="1"/>
          <w:cols w:space="720"/>
          <w:docGrid w:linePitch="360"/>
        </w:sectPr>
      </w:pPr>
    </w:p>
    <w:p w14:paraId="5B3E38AB" w14:textId="77777777" w:rsidR="0038659C" w:rsidRPr="00F30469" w:rsidRDefault="0038659C" w:rsidP="009A7EE7">
      <w:pPr>
        <w:pStyle w:val="AttachmentHeading"/>
      </w:pPr>
      <w:bookmarkStart w:id="110" w:name="_Toc229034526"/>
      <w:r w:rsidRPr="00F30469">
        <w:lastRenderedPageBreak/>
        <w:t>Sample Cooperative Agreement (Attachment A)</w:t>
      </w:r>
      <w:bookmarkEnd w:id="110"/>
    </w:p>
    <w:p w14:paraId="7D10E6F0" w14:textId="77777777" w:rsidR="0038659C" w:rsidRPr="007B2036" w:rsidRDefault="0038659C" w:rsidP="00D75D4F">
      <w:pPr>
        <w:spacing w:after="0" w:line="240" w:lineRule="auto"/>
        <w:ind w:left="2160"/>
        <w:rPr>
          <w:b/>
        </w:rPr>
      </w:pPr>
      <w:r w:rsidRPr="007B2036">
        <w:rPr>
          <w:b/>
        </w:rPr>
        <w:t>COOPERATIVE AGREEMENT BETWEEN</w:t>
      </w:r>
    </w:p>
    <w:p w14:paraId="0C7877D5" w14:textId="77777777" w:rsidR="0038659C" w:rsidRPr="007B2036" w:rsidRDefault="0038659C" w:rsidP="00D75D4F">
      <w:pPr>
        <w:spacing w:before="2" w:after="0" w:line="240" w:lineRule="auto"/>
        <w:ind w:left="234" w:right="235"/>
        <w:jc w:val="center"/>
        <w:rPr>
          <w:b/>
        </w:rPr>
      </w:pPr>
      <w:r w:rsidRPr="007B2036">
        <w:rPr>
          <w:b/>
        </w:rPr>
        <w:t>THE DEPARTMENT OF SOCIAL SERVICES, MO HEALTHNET DIVISION</w:t>
      </w:r>
    </w:p>
    <w:p w14:paraId="0499D690" w14:textId="77777777" w:rsidR="0038659C" w:rsidRDefault="0038659C" w:rsidP="005926D9">
      <w:pPr>
        <w:ind w:left="234" w:right="235"/>
        <w:jc w:val="center"/>
        <w:rPr>
          <w:b/>
        </w:rPr>
      </w:pPr>
      <w:r w:rsidRPr="007B2036">
        <w:rPr>
          <w:b/>
        </w:rPr>
        <w:t>And</w:t>
      </w:r>
    </w:p>
    <w:p w14:paraId="1CC8FDEC" w14:textId="77777777" w:rsidR="0038659C" w:rsidRPr="007B2036" w:rsidRDefault="0038659C" w:rsidP="005926D9">
      <w:pPr>
        <w:ind w:left="234" w:right="235"/>
        <w:jc w:val="center"/>
        <w:rPr>
          <w:b/>
        </w:rPr>
      </w:pPr>
      <w:r>
        <w:rPr>
          <w:b/>
        </w:rPr>
        <w:t>__________________________________School District</w:t>
      </w:r>
    </w:p>
    <w:p w14:paraId="65C215A2" w14:textId="77777777" w:rsidR="00484819" w:rsidRPr="007B2036" w:rsidRDefault="0038659C" w:rsidP="00D75D4F">
      <w:pPr>
        <w:spacing w:before="101" w:after="0" w:line="240" w:lineRule="auto"/>
        <w:ind w:left="821" w:right="821"/>
        <w:jc w:val="center"/>
        <w:rPr>
          <w:b/>
        </w:rPr>
      </w:pPr>
      <w:r w:rsidRPr="007B2036">
        <w:rPr>
          <w:b/>
        </w:rPr>
        <w:t>SCHOOL-BASED INDIVIDUALIZED EDUCATION PLAN (IEP) DIRECT SERVICES COST SETTLEMENT</w:t>
      </w:r>
    </w:p>
    <w:p w14:paraId="61C4CBF4" w14:textId="77777777" w:rsidR="0038659C" w:rsidRPr="007B2036" w:rsidRDefault="0038659C" w:rsidP="00D75D4F">
      <w:pPr>
        <w:spacing w:line="240" w:lineRule="auto"/>
        <w:ind w:left="821" w:right="821"/>
        <w:jc w:val="center"/>
        <w:rPr>
          <w:b/>
        </w:rPr>
      </w:pPr>
      <w:r w:rsidRPr="007B2036">
        <w:rPr>
          <w:b/>
        </w:rPr>
        <w:t>THROUGH THE MO HEALTHNET PROGRAM</w:t>
      </w:r>
    </w:p>
    <w:p w14:paraId="55D14341" w14:textId="77777777" w:rsidR="0038659C" w:rsidRDefault="0038659C" w:rsidP="005926D9">
      <w:pPr>
        <w:spacing w:before="218"/>
        <w:ind w:left="120"/>
        <w:jc w:val="center"/>
        <w:rPr>
          <w:b/>
        </w:rPr>
      </w:pPr>
      <w:r w:rsidRPr="007B2036">
        <w:rPr>
          <w:b/>
        </w:rPr>
        <w:t>STATEMENT OF PURPOSE</w:t>
      </w:r>
    </w:p>
    <w:p w14:paraId="580DF8DE" w14:textId="77777777" w:rsidR="00110F9D" w:rsidRDefault="0038659C" w:rsidP="00D75D4F">
      <w:pPr>
        <w:pStyle w:val="BodyText"/>
        <w:spacing w:after="0"/>
        <w:rPr>
          <w:i/>
        </w:rPr>
      </w:pPr>
      <w:r w:rsidRPr="00243881">
        <w:t>The Missouri Department of Social Services (DSS), through its MO HealthNet Division (MHD), and the ______________________________School District, in order to complete and submit annual cost reports and complete the cost settlement of</w:t>
      </w:r>
      <w:r w:rsidRPr="00243881">
        <w:rPr>
          <w:spacing w:val="46"/>
        </w:rPr>
        <w:t xml:space="preserve"> </w:t>
      </w:r>
      <w:r w:rsidRPr="00243881">
        <w:t>Medicaid Individualized Education Plan (IEP) related direct services activities performed in the school setting, hereby agree to the conditions included in the Cooperative Agreement. Under the MHD IEP school-based direct services program (hereafter referred to as direct services), Missouri public school districts, including public charter schools, may enroll as a Medicaid direct services provider for children who are eligible under the Medicaid program and the Individuals with Disabilities Education Act (IDEA). The Missouri Department of Elementary and Secondary Education (DESE) is responsible for ensuring that school districts comply with the IDEA requirements as well as with the requirements related to the child’s IEP. Providers shall be enrolled in accordance with MHD</w:t>
      </w:r>
      <w:r w:rsidRPr="00243881">
        <w:rPr>
          <w:spacing w:val="-12"/>
        </w:rPr>
        <w:t xml:space="preserve"> </w:t>
      </w:r>
      <w:r w:rsidRPr="00243881">
        <w:t>policies.</w:t>
      </w:r>
    </w:p>
    <w:p w14:paraId="2B1137D6" w14:textId="77777777" w:rsidR="0038659C" w:rsidRDefault="0038659C" w:rsidP="00D75D4F">
      <w:pPr>
        <w:pStyle w:val="BodyText"/>
        <w:spacing w:after="0"/>
        <w:rPr>
          <w:i/>
        </w:rPr>
      </w:pPr>
      <w:r w:rsidRPr="00243881">
        <w:t>Providers and school districts submit procedure-specific fee-for-service claims through the State’s Medicaid Management Information Systems (MMIS), either directly or through a billing agent, for all MHD allowable direct services provided to eligible children and are reimbursed the federal share of the MHD established rate for the service.</w:t>
      </w:r>
    </w:p>
    <w:p w14:paraId="4E97E8C1" w14:textId="7F44AB95" w:rsidR="00A75806" w:rsidRDefault="0038659C" w:rsidP="00484819">
      <w:pPr>
        <w:pStyle w:val="BodyText"/>
        <w:spacing w:after="0"/>
        <w:rPr>
          <w:i/>
        </w:rPr>
        <w:sectPr w:rsidR="00A75806" w:rsidSect="002A3C5F">
          <w:pgSz w:w="12240" w:h="15840" w:code="1"/>
          <w:pgMar w:top="1440" w:right="1440" w:bottom="1440" w:left="1440" w:header="720" w:footer="720" w:gutter="0"/>
          <w:cols w:space="720"/>
          <w:docGrid w:linePitch="360"/>
        </w:sectPr>
      </w:pPr>
      <w:r w:rsidRPr="00243881">
        <w:t>The cost settlement process establishes the actual costs to a school district for the delivery of MO HealthNet covered direct services to its Medicaid-eligible students. The annual cost reporting, reconciliation and settlement process requires submission of a cost report. The cost report captures all payments for services provided in the applicable fiscal year and all relevant associated costs incurred in the same fiscal</w:t>
      </w:r>
      <w:r w:rsidRPr="00D75D4F">
        <w:t xml:space="preserve"> </w:t>
      </w:r>
      <w:r w:rsidRPr="00243881">
        <w:t>year.</w:t>
      </w:r>
    </w:p>
    <w:p w14:paraId="34C9100D" w14:textId="77777777" w:rsidR="0038659C" w:rsidRPr="00243881" w:rsidRDefault="0038659C" w:rsidP="00D75D4F">
      <w:pPr>
        <w:pStyle w:val="BodyText"/>
        <w:spacing w:after="0"/>
        <w:rPr>
          <w:i/>
        </w:rPr>
      </w:pPr>
      <w:r w:rsidRPr="00243881">
        <w:lastRenderedPageBreak/>
        <w:t xml:space="preserve">School districts have the option of participating in the School District Administrative </w:t>
      </w:r>
      <w:r w:rsidRPr="00D75D4F">
        <w:t xml:space="preserve">Claiming (SDAC) program and/or Direct Services program. However, participation in the Direct Services program and the Cost Settlement Process requires </w:t>
      </w:r>
      <w:r w:rsidRPr="00243881">
        <w:t>participation in the statewide Random Moment Time Study (RMTS) that is administered through the SDAC program. The details of the activities and the entire RMTS process are described in detail in the SDAC Manual. Participating school districts must include all</w:t>
      </w:r>
      <w:r w:rsidRPr="00D75D4F">
        <w:t xml:space="preserve"> </w:t>
      </w:r>
      <w:r w:rsidRPr="00243881">
        <w:t>medical performing providers on the school district’s quarterly SDAC rosters to be included in the RMTS if they provide Medicaid-billable direct services.</w:t>
      </w:r>
    </w:p>
    <w:p w14:paraId="207997B2" w14:textId="77777777" w:rsidR="0038659C" w:rsidRPr="00D75D4F" w:rsidRDefault="0038659C" w:rsidP="00D75D4F">
      <w:pPr>
        <w:pStyle w:val="BodyText"/>
        <w:spacing w:after="0"/>
        <w:ind w:right="115"/>
        <w:rPr>
          <w:i/>
        </w:rPr>
      </w:pPr>
      <w:r w:rsidRPr="00243881">
        <w:t>The DSS and the school district enter into this Cooperative Agreement with full recognition of all other existing agreements which the Department may have developed for services to Title XIX eligible participants living within the school district's boundaries and which are currently included in the Title XIX State Plan.</w:t>
      </w:r>
    </w:p>
    <w:p w14:paraId="73BD3A63" w14:textId="77777777" w:rsidR="0038659C" w:rsidRPr="007B2036" w:rsidRDefault="0038659C" w:rsidP="00D75D4F">
      <w:pPr>
        <w:spacing w:after="0" w:line="240" w:lineRule="auto"/>
        <w:ind w:left="3600" w:firstLine="720"/>
        <w:rPr>
          <w:b/>
        </w:rPr>
      </w:pPr>
      <w:r w:rsidRPr="007B2036">
        <w:rPr>
          <w:b/>
        </w:rPr>
        <w:t>I</w:t>
      </w:r>
    </w:p>
    <w:p w14:paraId="3D75E70B" w14:textId="77777777" w:rsidR="0038659C" w:rsidRPr="007B2036" w:rsidRDefault="0038659C" w:rsidP="00D75D4F">
      <w:pPr>
        <w:spacing w:after="0" w:line="240" w:lineRule="auto"/>
        <w:ind w:left="230" w:right="230"/>
        <w:jc w:val="center"/>
        <w:rPr>
          <w:b/>
        </w:rPr>
      </w:pPr>
      <w:r w:rsidRPr="007B2036">
        <w:rPr>
          <w:b/>
        </w:rPr>
        <w:t>MUTUAL OBJECTIVES</w:t>
      </w:r>
    </w:p>
    <w:p w14:paraId="6F2D6D3B" w14:textId="77777777" w:rsidR="0038659C" w:rsidRDefault="0038659C" w:rsidP="0089378D">
      <w:pPr>
        <w:pStyle w:val="ListParagraph"/>
        <w:widowControl w:val="0"/>
        <w:numPr>
          <w:ilvl w:val="0"/>
          <w:numId w:val="7"/>
        </w:numPr>
        <w:tabs>
          <w:tab w:val="left" w:pos="450"/>
        </w:tabs>
        <w:autoSpaceDE w:val="0"/>
        <w:autoSpaceDN w:val="0"/>
        <w:spacing w:after="0"/>
        <w:ind w:left="446" w:right="115" w:hanging="360"/>
        <w:contextualSpacing w:val="0"/>
      </w:pPr>
      <w:r w:rsidRPr="00763648">
        <w:rPr>
          <w:iCs/>
        </w:rPr>
        <w:t>Assure that free appropriate public education is available to all children with disabilities, as defined by the IDEA, by responding to their individual needs, regardless of the nature or severity of their disabilities. “Free appropriate public education” is defined in the IDEA as special education and related services (1) provided to children with disabilities at public expense; (2) under public supervision and direction, and without charge; (3) that m</w:t>
      </w:r>
      <w:r w:rsidRPr="008272EA">
        <w:rPr>
          <w:iCs/>
        </w:rPr>
        <w:t>eet the standards of the state education agency; and (4) are provided in conformance with an Individualized Education Program (IEP) that is developed consistent with the federal</w:t>
      </w:r>
      <w:r w:rsidRPr="00D75D4F">
        <w:rPr>
          <w:iCs/>
        </w:rPr>
        <w:t xml:space="preserve"> </w:t>
      </w:r>
      <w:r w:rsidRPr="00763648">
        <w:rPr>
          <w:iCs/>
        </w:rPr>
        <w:t>regulations</w:t>
      </w:r>
      <w:r>
        <w:t>.</w:t>
      </w:r>
    </w:p>
    <w:p w14:paraId="3CC46147" w14:textId="77777777" w:rsidR="0038659C" w:rsidRPr="00763648" w:rsidRDefault="0038659C" w:rsidP="00AC3F20">
      <w:pPr>
        <w:pStyle w:val="ListParagraph"/>
        <w:widowControl w:val="0"/>
        <w:numPr>
          <w:ilvl w:val="1"/>
          <w:numId w:val="7"/>
        </w:numPr>
        <w:tabs>
          <w:tab w:val="left" w:pos="1200"/>
          <w:tab w:val="left" w:pos="1201"/>
        </w:tabs>
        <w:autoSpaceDE w:val="0"/>
        <w:autoSpaceDN w:val="0"/>
        <w:spacing w:after="0" w:line="240" w:lineRule="auto"/>
        <w:ind w:left="1166" w:right="346" w:hanging="360"/>
        <w:contextualSpacing w:val="0"/>
        <w:rPr>
          <w:iCs/>
        </w:rPr>
      </w:pPr>
      <w:r w:rsidRPr="00763648">
        <w:rPr>
          <w:iCs/>
        </w:rPr>
        <w:t>“Special education” is defined in federal regulations (34 CFR 300.26) as specially designed instruction, which meets the unique needs of the child and includes instruction conducted in the classroom, in the home, in hospitals and institutions, and in other settings and instruction in physical</w:t>
      </w:r>
      <w:r w:rsidRPr="00D75D4F">
        <w:rPr>
          <w:iCs/>
        </w:rPr>
        <w:t xml:space="preserve"> </w:t>
      </w:r>
      <w:r w:rsidRPr="00763648">
        <w:rPr>
          <w:iCs/>
        </w:rPr>
        <w:t>education.</w:t>
      </w:r>
    </w:p>
    <w:p w14:paraId="54D4A98C" w14:textId="77777777" w:rsidR="0038659C" w:rsidRDefault="0038659C" w:rsidP="00A053F3">
      <w:pPr>
        <w:pStyle w:val="BodyText"/>
        <w:spacing w:after="0"/>
        <w:ind w:left="835" w:right="115"/>
        <w:rPr>
          <w:i/>
        </w:rPr>
      </w:pPr>
      <w:r w:rsidRPr="00243881">
        <w:t>“Related services” are defined at 34 CFR 300.24 as “transportation and such developmental, corrective, and other supportive services as are required to assist a child with a disability to benefit from special education.”</w:t>
      </w:r>
    </w:p>
    <w:p w14:paraId="7D794802" w14:textId="77777777" w:rsidR="0038659C" w:rsidRDefault="0038659C" w:rsidP="00D75D4F">
      <w:pPr>
        <w:pStyle w:val="ListParagraph"/>
        <w:widowControl w:val="0"/>
        <w:numPr>
          <w:ilvl w:val="0"/>
          <w:numId w:val="7"/>
        </w:numPr>
        <w:tabs>
          <w:tab w:val="left" w:pos="450"/>
        </w:tabs>
        <w:autoSpaceDE w:val="0"/>
        <w:autoSpaceDN w:val="0"/>
        <w:spacing w:after="0"/>
        <w:ind w:left="446" w:right="115" w:hanging="360"/>
        <w:contextualSpacing w:val="0"/>
      </w:pPr>
      <w:r w:rsidRPr="00D75D4F">
        <w:t xml:space="preserve">Assure that only those medically necessary IDEA services that are described in </w:t>
      </w:r>
      <w:r w:rsidRPr="00763648">
        <w:t>the federal</w:t>
      </w:r>
      <w:r w:rsidRPr="007B2036">
        <w:t xml:space="preserve"> definition of “medical assistance” as Medicaid services when furnished by qualified participating Medicaid providers and are eligible for federal reimbursement to schools as defined in the State of Missouri. These school-based direct services must be provided by a qualified provider, address a medical or mental disability, assist the eligible student in benefiting from special education programming, and are included and provided in accordance with the child’s IEP.</w:t>
      </w:r>
    </w:p>
    <w:p w14:paraId="30CC6100" w14:textId="77777777" w:rsidR="0038659C" w:rsidRPr="004C28C0" w:rsidRDefault="0038659C" w:rsidP="00D75D4F">
      <w:pPr>
        <w:pStyle w:val="BodyText"/>
        <w:spacing w:after="0"/>
        <w:ind w:left="446" w:right="115"/>
        <w:rPr>
          <w:i/>
        </w:rPr>
      </w:pPr>
      <w:r w:rsidRPr="00763648">
        <w:lastRenderedPageBreak/>
        <w:t>These activities are considered “direct medical services” and are governed by both federal and state rules</w:t>
      </w:r>
      <w:r w:rsidRPr="004C28C0">
        <w:t>.</w:t>
      </w:r>
    </w:p>
    <w:p w14:paraId="2BB2029C" w14:textId="77777777" w:rsidR="0038659C" w:rsidRPr="00D75D4F" w:rsidRDefault="0038659C" w:rsidP="00D75D4F">
      <w:pPr>
        <w:pStyle w:val="ListParagraph"/>
        <w:widowControl w:val="0"/>
        <w:numPr>
          <w:ilvl w:val="0"/>
          <w:numId w:val="6"/>
        </w:numPr>
        <w:tabs>
          <w:tab w:val="left" w:pos="1440"/>
        </w:tabs>
        <w:autoSpaceDE w:val="0"/>
        <w:autoSpaceDN w:val="0"/>
        <w:spacing w:after="0" w:line="240" w:lineRule="auto"/>
        <w:ind w:left="1170" w:hanging="360"/>
      </w:pPr>
      <w:r w:rsidRPr="00D75D4F">
        <w:t>Physical</w:t>
      </w:r>
      <w:r w:rsidRPr="00D75D4F">
        <w:rPr>
          <w:spacing w:val="-2"/>
        </w:rPr>
        <w:t xml:space="preserve"> </w:t>
      </w:r>
      <w:r w:rsidRPr="00D75D4F">
        <w:t>Therapy</w:t>
      </w:r>
    </w:p>
    <w:p w14:paraId="671AEAB1" w14:textId="77777777" w:rsidR="0038659C" w:rsidRPr="00D75D4F" w:rsidRDefault="0038659C" w:rsidP="00D75D4F">
      <w:pPr>
        <w:pStyle w:val="ListParagraph"/>
        <w:widowControl w:val="0"/>
        <w:numPr>
          <w:ilvl w:val="0"/>
          <w:numId w:val="6"/>
        </w:numPr>
        <w:tabs>
          <w:tab w:val="left" w:pos="1170"/>
        </w:tabs>
        <w:autoSpaceDE w:val="0"/>
        <w:autoSpaceDN w:val="0"/>
        <w:spacing w:after="0" w:line="240" w:lineRule="auto"/>
        <w:ind w:hanging="1289"/>
      </w:pPr>
      <w:r w:rsidRPr="00D75D4F">
        <w:t>Occupational</w:t>
      </w:r>
      <w:r w:rsidRPr="00D75D4F">
        <w:rPr>
          <w:spacing w:val="-5"/>
        </w:rPr>
        <w:t xml:space="preserve"> </w:t>
      </w:r>
      <w:r w:rsidRPr="00D75D4F">
        <w:t>Therapy</w:t>
      </w:r>
    </w:p>
    <w:p w14:paraId="0EAA8835" w14:textId="77777777" w:rsidR="0038659C" w:rsidRPr="00D75D4F" w:rsidRDefault="0038659C" w:rsidP="00D75D4F">
      <w:pPr>
        <w:pStyle w:val="ListParagraph"/>
        <w:widowControl w:val="0"/>
        <w:numPr>
          <w:ilvl w:val="0"/>
          <w:numId w:val="6"/>
        </w:numPr>
        <w:tabs>
          <w:tab w:val="left" w:pos="1170"/>
        </w:tabs>
        <w:autoSpaceDE w:val="0"/>
        <w:autoSpaceDN w:val="0"/>
        <w:spacing w:after="0" w:line="240" w:lineRule="auto"/>
        <w:ind w:hanging="1289"/>
      </w:pPr>
      <w:r w:rsidRPr="00D75D4F">
        <w:t>Speech</w:t>
      </w:r>
      <w:r w:rsidRPr="00D75D4F">
        <w:rPr>
          <w:spacing w:val="-4"/>
        </w:rPr>
        <w:t xml:space="preserve"> </w:t>
      </w:r>
      <w:r w:rsidRPr="00D75D4F">
        <w:t>Therapy</w:t>
      </w:r>
    </w:p>
    <w:p w14:paraId="3F380F0E" w14:textId="77777777" w:rsidR="0038659C" w:rsidRPr="00D75D4F" w:rsidRDefault="0038659C" w:rsidP="00D75D4F">
      <w:pPr>
        <w:pStyle w:val="ListParagraph"/>
        <w:widowControl w:val="0"/>
        <w:numPr>
          <w:ilvl w:val="0"/>
          <w:numId w:val="6"/>
        </w:numPr>
        <w:autoSpaceDE w:val="0"/>
        <w:autoSpaceDN w:val="0"/>
        <w:spacing w:after="0" w:line="240" w:lineRule="auto"/>
        <w:ind w:left="1170" w:hanging="360"/>
      </w:pPr>
      <w:r w:rsidRPr="00D75D4F">
        <w:t>Private Duty</w:t>
      </w:r>
      <w:r w:rsidRPr="00D75D4F">
        <w:rPr>
          <w:spacing w:val="-4"/>
        </w:rPr>
        <w:t xml:space="preserve"> </w:t>
      </w:r>
      <w:r w:rsidRPr="00D75D4F">
        <w:t>Nursing</w:t>
      </w:r>
    </w:p>
    <w:p w14:paraId="64A64F98" w14:textId="77777777" w:rsidR="0038659C" w:rsidRPr="00D75D4F" w:rsidRDefault="0038659C" w:rsidP="00D75D4F">
      <w:pPr>
        <w:pStyle w:val="ListParagraph"/>
        <w:widowControl w:val="0"/>
        <w:numPr>
          <w:ilvl w:val="0"/>
          <w:numId w:val="6"/>
        </w:numPr>
        <w:autoSpaceDE w:val="0"/>
        <w:autoSpaceDN w:val="0"/>
        <w:spacing w:after="0" w:line="240" w:lineRule="auto"/>
        <w:ind w:left="1170" w:hanging="360"/>
      </w:pPr>
      <w:r w:rsidRPr="00D75D4F">
        <w:t>Behavioral Health</w:t>
      </w:r>
    </w:p>
    <w:p w14:paraId="5B486D4F" w14:textId="77777777" w:rsidR="0038659C" w:rsidRPr="00D75D4F" w:rsidRDefault="0038659C" w:rsidP="00D75D4F">
      <w:pPr>
        <w:pStyle w:val="ListParagraph"/>
        <w:widowControl w:val="0"/>
        <w:numPr>
          <w:ilvl w:val="0"/>
          <w:numId w:val="8"/>
        </w:numPr>
        <w:tabs>
          <w:tab w:val="left" w:pos="1170"/>
        </w:tabs>
        <w:autoSpaceDE w:val="0"/>
        <w:autoSpaceDN w:val="0"/>
        <w:spacing w:after="0" w:line="240" w:lineRule="auto"/>
        <w:ind w:hanging="1095"/>
      </w:pPr>
      <w:r w:rsidRPr="00D75D4F">
        <w:t>Hearing</w:t>
      </w:r>
      <w:r w:rsidRPr="00D75D4F">
        <w:rPr>
          <w:spacing w:val="-3"/>
        </w:rPr>
        <w:t xml:space="preserve"> </w:t>
      </w:r>
      <w:r w:rsidRPr="00D75D4F">
        <w:t>Aid</w:t>
      </w:r>
    </w:p>
    <w:p w14:paraId="0496498B" w14:textId="77777777" w:rsidR="0038659C" w:rsidRPr="00D75D4F" w:rsidRDefault="0038659C" w:rsidP="00D75D4F">
      <w:pPr>
        <w:pStyle w:val="ListParagraph"/>
        <w:widowControl w:val="0"/>
        <w:numPr>
          <w:ilvl w:val="0"/>
          <w:numId w:val="8"/>
        </w:numPr>
        <w:tabs>
          <w:tab w:val="left" w:pos="2099"/>
          <w:tab w:val="left" w:pos="2100"/>
        </w:tabs>
        <w:autoSpaceDE w:val="0"/>
        <w:autoSpaceDN w:val="0"/>
        <w:spacing w:after="0" w:line="240" w:lineRule="auto"/>
        <w:ind w:left="1170"/>
      </w:pPr>
      <w:r w:rsidRPr="00D75D4F">
        <w:t>Personal Care</w:t>
      </w:r>
      <w:r w:rsidRPr="00D75D4F">
        <w:rPr>
          <w:spacing w:val="-6"/>
        </w:rPr>
        <w:t xml:space="preserve"> </w:t>
      </w:r>
      <w:r w:rsidRPr="00D75D4F">
        <w:t>Services</w:t>
      </w:r>
    </w:p>
    <w:p w14:paraId="149004CF" w14:textId="77777777" w:rsidR="0038659C" w:rsidRPr="004C28C0" w:rsidRDefault="0038659C" w:rsidP="00D75D4F">
      <w:pPr>
        <w:pStyle w:val="BodyText"/>
        <w:spacing w:after="0"/>
        <w:ind w:left="446" w:right="115"/>
        <w:rPr>
          <w:i/>
        </w:rPr>
      </w:pPr>
      <w:r w:rsidRPr="00763648">
        <w:t>MO HealthNet covers direct services included in an IEP under the following conditions</w:t>
      </w:r>
      <w:r w:rsidRPr="004C28C0">
        <w:t>:</w:t>
      </w:r>
    </w:p>
    <w:p w14:paraId="74152C39" w14:textId="77777777" w:rsidR="0038659C" w:rsidRPr="007B2036" w:rsidRDefault="0038659C" w:rsidP="00AC3F20">
      <w:pPr>
        <w:pStyle w:val="ListParagraph"/>
        <w:widowControl w:val="0"/>
        <w:numPr>
          <w:ilvl w:val="1"/>
          <w:numId w:val="7"/>
        </w:numPr>
        <w:tabs>
          <w:tab w:val="left" w:pos="1199"/>
          <w:tab w:val="left" w:pos="1201"/>
        </w:tabs>
        <w:autoSpaceDE w:val="0"/>
        <w:autoSpaceDN w:val="0"/>
        <w:spacing w:after="0" w:line="240" w:lineRule="auto"/>
        <w:ind w:left="1166" w:right="521"/>
        <w:contextualSpacing w:val="0"/>
      </w:pPr>
      <w:r>
        <w:t>T</w:t>
      </w:r>
      <w:r w:rsidRPr="007B2036">
        <w:t>he services are medically necessary and included in a</w:t>
      </w:r>
      <w:r w:rsidRPr="007B2036">
        <w:rPr>
          <w:spacing w:val="-24"/>
        </w:rPr>
        <w:t xml:space="preserve"> </w:t>
      </w:r>
      <w:r w:rsidRPr="007B2036">
        <w:t>Medicaid- covered category (speech therapy, physical therapy,</w:t>
      </w:r>
      <w:r w:rsidRPr="007B2036">
        <w:rPr>
          <w:spacing w:val="-17"/>
        </w:rPr>
        <w:t xml:space="preserve"> </w:t>
      </w:r>
      <w:r w:rsidRPr="007B2036">
        <w:t>etc.</w:t>
      </w:r>
      <w:proofErr w:type="gramStart"/>
      <w:r w:rsidRPr="007B2036">
        <w:t>);</w:t>
      </w:r>
      <w:proofErr w:type="gramEnd"/>
    </w:p>
    <w:p w14:paraId="6B4E7B4B" w14:textId="77777777" w:rsidR="0038659C" w:rsidRPr="007B2036" w:rsidRDefault="0038659C" w:rsidP="00AC3F20">
      <w:pPr>
        <w:pStyle w:val="ListParagraph"/>
        <w:widowControl w:val="0"/>
        <w:numPr>
          <w:ilvl w:val="1"/>
          <w:numId w:val="7"/>
        </w:numPr>
        <w:tabs>
          <w:tab w:val="left" w:pos="1199"/>
          <w:tab w:val="left" w:pos="1201"/>
        </w:tabs>
        <w:autoSpaceDE w:val="0"/>
        <w:autoSpaceDN w:val="0"/>
        <w:spacing w:after="0" w:line="240" w:lineRule="auto"/>
        <w:ind w:left="1166" w:right="197"/>
        <w:contextualSpacing w:val="0"/>
      </w:pPr>
      <w:r>
        <w:t>A</w:t>
      </w:r>
      <w:r w:rsidRPr="007B2036">
        <w:t>ll other federal and state Medicaid regulations are followed, including those for provider qualifications, comparability of services and the amount, duration and scope provisions;</w:t>
      </w:r>
      <w:r w:rsidRPr="007B2036">
        <w:rPr>
          <w:spacing w:val="-10"/>
        </w:rPr>
        <w:t xml:space="preserve"> </w:t>
      </w:r>
      <w:r w:rsidRPr="007B2036">
        <w:t>and</w:t>
      </w:r>
    </w:p>
    <w:p w14:paraId="3CDCDE5D" w14:textId="77777777" w:rsidR="0038659C" w:rsidRPr="007B2036" w:rsidRDefault="0038659C" w:rsidP="00AC3F20">
      <w:pPr>
        <w:pStyle w:val="ListParagraph"/>
        <w:widowControl w:val="0"/>
        <w:numPr>
          <w:ilvl w:val="1"/>
          <w:numId w:val="7"/>
        </w:numPr>
        <w:tabs>
          <w:tab w:val="left" w:pos="1200"/>
          <w:tab w:val="left" w:pos="1201"/>
        </w:tabs>
        <w:autoSpaceDE w:val="0"/>
        <w:autoSpaceDN w:val="0"/>
        <w:spacing w:after="0" w:line="240" w:lineRule="auto"/>
        <w:ind w:left="1166" w:right="753" w:hanging="360"/>
        <w:contextualSpacing w:val="0"/>
      </w:pPr>
      <w:r>
        <w:t>T</w:t>
      </w:r>
      <w:r w:rsidRPr="007B2036">
        <w:t>he services are included in the State’s plan or available</w:t>
      </w:r>
      <w:r w:rsidRPr="007B2036">
        <w:rPr>
          <w:spacing w:val="-27"/>
        </w:rPr>
        <w:t xml:space="preserve"> </w:t>
      </w:r>
      <w:r w:rsidRPr="007B2036">
        <w:t>under EPSDT.</w:t>
      </w:r>
    </w:p>
    <w:p w14:paraId="004B61D7" w14:textId="77777777" w:rsidR="0038659C" w:rsidRPr="007B2036" w:rsidRDefault="0038659C" w:rsidP="00D75D4F">
      <w:pPr>
        <w:pStyle w:val="ListParagraph"/>
        <w:widowControl w:val="0"/>
        <w:numPr>
          <w:ilvl w:val="0"/>
          <w:numId w:val="7"/>
        </w:numPr>
        <w:tabs>
          <w:tab w:val="left" w:pos="450"/>
        </w:tabs>
        <w:autoSpaceDE w:val="0"/>
        <w:autoSpaceDN w:val="0"/>
        <w:spacing w:after="0"/>
        <w:ind w:left="446" w:right="115" w:hanging="360"/>
        <w:contextualSpacing w:val="0"/>
      </w:pPr>
      <w:r w:rsidRPr="007B2036">
        <w:t>Assure a cooperative and collaborative relationship exists at the State and school district</w:t>
      </w:r>
      <w:r w:rsidRPr="007B2036">
        <w:rPr>
          <w:spacing w:val="-6"/>
        </w:rPr>
        <w:t xml:space="preserve"> </w:t>
      </w:r>
      <w:r w:rsidRPr="007B2036">
        <w:t>levels.</w:t>
      </w:r>
    </w:p>
    <w:p w14:paraId="66F53697" w14:textId="77777777" w:rsidR="0038659C" w:rsidRPr="007B2036" w:rsidRDefault="0038659C" w:rsidP="00D75D4F">
      <w:pPr>
        <w:pStyle w:val="ListParagraph"/>
        <w:widowControl w:val="0"/>
        <w:numPr>
          <w:ilvl w:val="0"/>
          <w:numId w:val="7"/>
        </w:numPr>
        <w:tabs>
          <w:tab w:val="left" w:pos="450"/>
        </w:tabs>
        <w:autoSpaceDE w:val="0"/>
        <w:autoSpaceDN w:val="0"/>
        <w:spacing w:after="0"/>
        <w:ind w:left="806" w:right="115" w:hanging="720"/>
        <w:contextualSpacing w:val="0"/>
      </w:pPr>
      <w:r w:rsidRPr="007B2036">
        <w:t>Assure all terms of this Agreement and procedures adhere with 2 CFR 200.</w:t>
      </w:r>
    </w:p>
    <w:p w14:paraId="683C359E" w14:textId="77777777" w:rsidR="0038659C" w:rsidRPr="007B2036" w:rsidRDefault="0038659C" w:rsidP="00A053F3">
      <w:pPr>
        <w:pStyle w:val="ListParagraph"/>
        <w:widowControl w:val="0"/>
        <w:numPr>
          <w:ilvl w:val="0"/>
          <w:numId w:val="7"/>
        </w:numPr>
        <w:tabs>
          <w:tab w:val="left" w:pos="450"/>
        </w:tabs>
        <w:autoSpaceDE w:val="0"/>
        <w:autoSpaceDN w:val="0"/>
        <w:ind w:left="806" w:right="115" w:hanging="720"/>
        <w:contextualSpacing w:val="0"/>
      </w:pPr>
      <w:r w:rsidRPr="007B2036">
        <w:t>Assure all terms of the Agreement and procedures adhere with 45 CFR</w:t>
      </w:r>
    </w:p>
    <w:p w14:paraId="68E1D2CD" w14:textId="77777777" w:rsidR="0038659C" w:rsidRPr="007B2036" w:rsidRDefault="0038659C" w:rsidP="00D75D4F">
      <w:pPr>
        <w:spacing w:after="0" w:line="240" w:lineRule="auto"/>
        <w:ind w:left="3600" w:firstLine="720"/>
        <w:rPr>
          <w:b/>
        </w:rPr>
      </w:pPr>
      <w:r w:rsidRPr="007B2036">
        <w:rPr>
          <w:b/>
        </w:rPr>
        <w:t>II</w:t>
      </w:r>
    </w:p>
    <w:p w14:paraId="3A60EB99" w14:textId="77777777" w:rsidR="0038659C" w:rsidRPr="007B2036" w:rsidRDefault="0038659C" w:rsidP="005926D9">
      <w:pPr>
        <w:spacing w:line="267" w:lineRule="exact"/>
        <w:ind w:left="2426"/>
        <w:rPr>
          <w:b/>
        </w:rPr>
      </w:pPr>
      <w:r w:rsidRPr="007B2036">
        <w:rPr>
          <w:b/>
        </w:rPr>
        <w:t>RESPECTIVE RESPONSIBILITIES</w:t>
      </w:r>
    </w:p>
    <w:p w14:paraId="333B205A" w14:textId="77777777" w:rsidR="0038659C" w:rsidRPr="00243881" w:rsidRDefault="0038659C" w:rsidP="00D75D4F">
      <w:pPr>
        <w:pStyle w:val="BodyText"/>
        <w:spacing w:after="0"/>
        <w:ind w:left="115"/>
        <w:rPr>
          <w:b/>
          <w:i/>
        </w:rPr>
      </w:pPr>
      <w:r w:rsidRPr="00243881">
        <w:rPr>
          <w:b/>
        </w:rPr>
        <w:t>The Department of Social Services Agrees:</w:t>
      </w:r>
    </w:p>
    <w:p w14:paraId="7E54F961" w14:textId="77777777" w:rsidR="0038659C" w:rsidRPr="007B2036" w:rsidRDefault="0038659C" w:rsidP="00D75D4F">
      <w:pPr>
        <w:pStyle w:val="ListParagraph"/>
        <w:widowControl w:val="0"/>
        <w:numPr>
          <w:ilvl w:val="0"/>
          <w:numId w:val="5"/>
        </w:numPr>
        <w:tabs>
          <w:tab w:val="left" w:pos="450"/>
        </w:tabs>
        <w:autoSpaceDE w:val="0"/>
        <w:autoSpaceDN w:val="0"/>
        <w:spacing w:after="0"/>
        <w:ind w:left="475" w:right="115" w:hanging="389"/>
        <w:contextualSpacing w:val="0"/>
      </w:pPr>
      <w:r w:rsidRPr="007B2036">
        <w:t xml:space="preserve">Once the cost reconciliation has been calculated (as detailed in the Cost Settlement Manual), if the total certified costs, as identified in the school district’s cost report, exceed the interim payments, the State will pay the federal share of the difference to the school district. The Title XIX federal share is in accordance with the provisions of 2 CFR 200 and 42 CFR. The rate of reimbursement for eligible costs will be the Federal Medical Assistance Percentage (FMAP) rate. Changes in federal regulations affecting the matching percentage and/or costs eligible for reimbursement, which become </w:t>
      </w:r>
      <w:proofErr w:type="gramStart"/>
      <w:r w:rsidRPr="007B2036">
        <w:t>effective</w:t>
      </w:r>
      <w:proofErr w:type="gramEnd"/>
      <w:r w:rsidRPr="007B2036">
        <w:t xml:space="preserve"> </w:t>
      </w:r>
      <w:proofErr w:type="gramStart"/>
      <w:r w:rsidRPr="007B2036">
        <w:t>subsequent to</w:t>
      </w:r>
      <w:proofErr w:type="gramEnd"/>
      <w:r w:rsidRPr="007B2036">
        <w:t xml:space="preserve"> the execution of this agreement, will be applied as provided in the regulations.</w:t>
      </w:r>
      <w:r w:rsidRPr="007B2036">
        <w:rPr>
          <w:spacing w:val="45"/>
        </w:rPr>
        <w:t xml:space="preserve"> </w:t>
      </w:r>
      <w:r w:rsidRPr="007B2036">
        <w:t>Upon finalizing the cost reconciliation calculation, DSS will draw down and make payments to the school district the amount equal to the appropriate Federal Financial Participation (FFP) for this program less DSS administrative costs associated with administration of this</w:t>
      </w:r>
      <w:r w:rsidRPr="007B2036">
        <w:rPr>
          <w:spacing w:val="-16"/>
        </w:rPr>
        <w:t xml:space="preserve"> </w:t>
      </w:r>
      <w:r w:rsidRPr="007B2036">
        <w:t>program.</w:t>
      </w:r>
    </w:p>
    <w:p w14:paraId="1CEFF288" w14:textId="77777777" w:rsidR="0038659C" w:rsidRPr="007B2036" w:rsidRDefault="0038659C" w:rsidP="00D75D4F">
      <w:pPr>
        <w:pStyle w:val="ListParagraph"/>
        <w:widowControl w:val="0"/>
        <w:numPr>
          <w:ilvl w:val="0"/>
          <w:numId w:val="5"/>
        </w:numPr>
        <w:autoSpaceDE w:val="0"/>
        <w:autoSpaceDN w:val="0"/>
        <w:spacing w:after="0"/>
        <w:ind w:left="446" w:hanging="331"/>
        <w:contextualSpacing w:val="0"/>
      </w:pPr>
      <w:r w:rsidRPr="007B2036">
        <w:lastRenderedPageBreak/>
        <w:t>Once the reconciliation amount has been finalized by the Department or its designee, the school district will receive a cost reconciliation and settlement letter that denotes the final amount due to or from the school district.</w:t>
      </w:r>
    </w:p>
    <w:p w14:paraId="3C37FB49" w14:textId="77777777" w:rsidR="0038659C" w:rsidRDefault="0038659C" w:rsidP="00D75D4F">
      <w:pPr>
        <w:pStyle w:val="ListParagraph"/>
        <w:widowControl w:val="0"/>
        <w:numPr>
          <w:ilvl w:val="0"/>
          <w:numId w:val="5"/>
        </w:numPr>
        <w:autoSpaceDE w:val="0"/>
        <w:autoSpaceDN w:val="0"/>
        <w:spacing w:after="0"/>
        <w:contextualSpacing w:val="0"/>
      </w:pPr>
      <w:r w:rsidRPr="007B2036">
        <w:t>Schedule and conduct periodic off-site (desk) reviews and onsite reviews of cost reports for all school districts as outlined in the Cost Settlement Manual. These will be performed by MHD or its designee.</w:t>
      </w:r>
    </w:p>
    <w:p w14:paraId="4AAFFBFB" w14:textId="77777777" w:rsidR="0038659C" w:rsidRPr="007B2036" w:rsidRDefault="0038659C" w:rsidP="00D75D4F">
      <w:pPr>
        <w:pStyle w:val="ListParagraph"/>
        <w:widowControl w:val="0"/>
        <w:numPr>
          <w:ilvl w:val="0"/>
          <w:numId w:val="5"/>
        </w:numPr>
        <w:tabs>
          <w:tab w:val="left" w:pos="480"/>
        </w:tabs>
        <w:autoSpaceDE w:val="0"/>
        <w:autoSpaceDN w:val="0"/>
        <w:spacing w:after="0"/>
        <w:ind w:left="475" w:right="115"/>
        <w:contextualSpacing w:val="0"/>
      </w:pPr>
      <w:r w:rsidRPr="007B2036">
        <w:t>Monitor and conduct periodic quality control functions as outlined in the Cost Settlement Manual. These will be performed by MHD or its</w:t>
      </w:r>
      <w:r w:rsidRPr="00D75D4F">
        <w:t xml:space="preserve"> </w:t>
      </w:r>
      <w:r w:rsidRPr="007B2036">
        <w:t>designee.</w:t>
      </w:r>
    </w:p>
    <w:p w14:paraId="5C62AB91" w14:textId="77777777" w:rsidR="0038659C" w:rsidRPr="007B2036" w:rsidRDefault="0038659C" w:rsidP="00D75D4F">
      <w:pPr>
        <w:pStyle w:val="ListParagraph"/>
        <w:widowControl w:val="0"/>
        <w:numPr>
          <w:ilvl w:val="0"/>
          <w:numId w:val="5"/>
        </w:numPr>
        <w:tabs>
          <w:tab w:val="left" w:pos="480"/>
        </w:tabs>
        <w:autoSpaceDE w:val="0"/>
        <w:autoSpaceDN w:val="0"/>
        <w:spacing w:after="0"/>
        <w:ind w:right="116"/>
        <w:contextualSpacing w:val="0"/>
      </w:pPr>
      <w:r w:rsidRPr="007B2036">
        <w:t>Provide training and technical assistance to staff of the school district regarding the responsibilities assumed within the terms of this agreement.</w:t>
      </w:r>
    </w:p>
    <w:p w14:paraId="505CBC48" w14:textId="77777777" w:rsidR="0038659C" w:rsidRPr="007B2036" w:rsidRDefault="0038659C" w:rsidP="00D75D4F">
      <w:pPr>
        <w:pStyle w:val="ListParagraph"/>
        <w:widowControl w:val="0"/>
        <w:numPr>
          <w:ilvl w:val="0"/>
          <w:numId w:val="5"/>
        </w:numPr>
        <w:tabs>
          <w:tab w:val="left" w:pos="480"/>
        </w:tabs>
        <w:autoSpaceDE w:val="0"/>
        <w:autoSpaceDN w:val="0"/>
        <w:spacing w:after="0"/>
        <w:ind w:right="116"/>
        <w:contextualSpacing w:val="0"/>
      </w:pPr>
      <w:r w:rsidRPr="007B2036">
        <w:t>Conduct in service training sessions, either directly or through its designee, for participating school districts on an annual</w:t>
      </w:r>
      <w:r w:rsidRPr="00D75D4F">
        <w:t xml:space="preserve"> </w:t>
      </w:r>
      <w:r w:rsidRPr="007B2036">
        <w:t>basis.</w:t>
      </w:r>
    </w:p>
    <w:p w14:paraId="10AFF17F" w14:textId="77777777" w:rsidR="0038659C" w:rsidRPr="007B2036" w:rsidRDefault="0038659C" w:rsidP="00D75D4F">
      <w:pPr>
        <w:pStyle w:val="ListParagraph"/>
        <w:widowControl w:val="0"/>
        <w:numPr>
          <w:ilvl w:val="0"/>
          <w:numId w:val="5"/>
        </w:numPr>
        <w:tabs>
          <w:tab w:val="left" w:pos="480"/>
        </w:tabs>
        <w:autoSpaceDE w:val="0"/>
        <w:autoSpaceDN w:val="0"/>
        <w:spacing w:after="0"/>
        <w:ind w:right="113"/>
        <w:contextualSpacing w:val="0"/>
      </w:pPr>
      <w:r w:rsidRPr="007B2036">
        <w:t>Provide directly through DSS/MHD necessary consultation to the school district on issues related to this agreement as needed by the school district.</w:t>
      </w:r>
    </w:p>
    <w:p w14:paraId="48D058B9" w14:textId="77777777" w:rsidR="0038659C" w:rsidRPr="00243881" w:rsidRDefault="0038659C" w:rsidP="00D75D4F">
      <w:pPr>
        <w:pStyle w:val="BodyText"/>
        <w:spacing w:after="0"/>
        <w:ind w:left="101"/>
        <w:rPr>
          <w:b/>
          <w:i/>
        </w:rPr>
      </w:pPr>
      <w:r w:rsidRPr="00243881">
        <w:rPr>
          <w:b/>
        </w:rPr>
        <w:t>The School District agrees to:</w:t>
      </w:r>
    </w:p>
    <w:p w14:paraId="7BE884E6" w14:textId="77777777" w:rsidR="0038659C" w:rsidRPr="007B2036" w:rsidRDefault="0038659C" w:rsidP="00D75D4F">
      <w:pPr>
        <w:pStyle w:val="ListParagraph"/>
        <w:widowControl w:val="0"/>
        <w:numPr>
          <w:ilvl w:val="0"/>
          <w:numId w:val="9"/>
        </w:numPr>
        <w:tabs>
          <w:tab w:val="left" w:pos="480"/>
        </w:tabs>
        <w:autoSpaceDE w:val="0"/>
        <w:autoSpaceDN w:val="0"/>
        <w:spacing w:after="0"/>
        <w:ind w:left="475" w:right="115"/>
        <w:contextualSpacing w:val="0"/>
      </w:pPr>
      <w:r w:rsidRPr="007B2036">
        <w:t>Sign a Cooperative Agreement. Participation in the direct services cost settlement process involves a contractual relationship between the Missouri DSS/MHD and a school district. This contract or cooperative agreement binds the DSS and a school district’s Board of Education in a relationship whereby the DSS is obligated to reimburse the school district when it performs certain claimable activities and annually submit a final and approved cost report on behalf of the school</w:t>
      </w:r>
      <w:r w:rsidRPr="00D75D4F">
        <w:t xml:space="preserve"> </w:t>
      </w:r>
      <w:r w:rsidRPr="007B2036">
        <w:t>district.</w:t>
      </w:r>
    </w:p>
    <w:p w14:paraId="223F67A3" w14:textId="77777777" w:rsidR="0038659C" w:rsidRPr="00243881" w:rsidRDefault="0038659C" w:rsidP="00D75D4F">
      <w:pPr>
        <w:pStyle w:val="BodyText"/>
        <w:spacing w:after="0"/>
        <w:ind w:left="475"/>
        <w:rPr>
          <w:i/>
        </w:rPr>
      </w:pPr>
      <w:r w:rsidRPr="00243881">
        <w:t>The school district is required to:</w:t>
      </w:r>
    </w:p>
    <w:p w14:paraId="7577AA42" w14:textId="77777777" w:rsidR="0038659C" w:rsidRPr="007B2036" w:rsidRDefault="0038659C" w:rsidP="00AC3F20">
      <w:pPr>
        <w:pStyle w:val="ListParagraph"/>
        <w:widowControl w:val="0"/>
        <w:numPr>
          <w:ilvl w:val="1"/>
          <w:numId w:val="9"/>
        </w:numPr>
        <w:tabs>
          <w:tab w:val="left" w:pos="1199"/>
          <w:tab w:val="left" w:pos="1200"/>
        </w:tabs>
        <w:autoSpaceDE w:val="0"/>
        <w:autoSpaceDN w:val="0"/>
        <w:spacing w:after="0" w:line="240" w:lineRule="auto"/>
      </w:pPr>
      <w:r>
        <w:t>P</w:t>
      </w:r>
      <w:r w:rsidRPr="007B2036">
        <w:t>articipate in the</w:t>
      </w:r>
      <w:r w:rsidRPr="007B2036">
        <w:rPr>
          <w:spacing w:val="-2"/>
        </w:rPr>
        <w:t xml:space="preserve"> </w:t>
      </w:r>
      <w:proofErr w:type="gramStart"/>
      <w:r w:rsidRPr="007B2036">
        <w:t>RMTS;</w:t>
      </w:r>
      <w:proofErr w:type="gramEnd"/>
    </w:p>
    <w:p w14:paraId="0ACBA236" w14:textId="77777777" w:rsidR="0038659C" w:rsidRPr="007B2036" w:rsidRDefault="0038659C" w:rsidP="00AC3F20">
      <w:pPr>
        <w:pStyle w:val="ListParagraph"/>
        <w:widowControl w:val="0"/>
        <w:numPr>
          <w:ilvl w:val="1"/>
          <w:numId w:val="9"/>
        </w:numPr>
        <w:tabs>
          <w:tab w:val="left" w:pos="1200"/>
          <w:tab w:val="left" w:pos="1201"/>
        </w:tabs>
        <w:autoSpaceDE w:val="0"/>
        <w:autoSpaceDN w:val="0"/>
        <w:spacing w:after="0" w:line="240" w:lineRule="auto"/>
        <w:ind w:right="115" w:hanging="360"/>
      </w:pPr>
      <w:r>
        <w:t>S</w:t>
      </w:r>
      <w:r w:rsidRPr="007B2036">
        <w:t>ubmit on-going fee-for-service claims for direct services to MMIS to receive interim</w:t>
      </w:r>
      <w:r w:rsidRPr="007B2036">
        <w:rPr>
          <w:spacing w:val="-2"/>
        </w:rPr>
        <w:t xml:space="preserve"> </w:t>
      </w:r>
      <w:proofErr w:type="gramStart"/>
      <w:r w:rsidRPr="007B2036">
        <w:t>payments;</w:t>
      </w:r>
      <w:proofErr w:type="gramEnd"/>
    </w:p>
    <w:p w14:paraId="411AAB63" w14:textId="77777777" w:rsidR="0038659C" w:rsidRPr="007B2036" w:rsidRDefault="0038659C" w:rsidP="00AC3F20">
      <w:pPr>
        <w:pStyle w:val="ListParagraph"/>
        <w:widowControl w:val="0"/>
        <w:numPr>
          <w:ilvl w:val="1"/>
          <w:numId w:val="9"/>
        </w:numPr>
        <w:tabs>
          <w:tab w:val="left" w:pos="1200"/>
          <w:tab w:val="left" w:pos="1201"/>
        </w:tabs>
        <w:autoSpaceDE w:val="0"/>
        <w:autoSpaceDN w:val="0"/>
        <w:spacing w:after="0" w:line="240" w:lineRule="auto"/>
        <w:ind w:right="118" w:hanging="360"/>
      </w:pPr>
      <w:r>
        <w:t>S</w:t>
      </w:r>
      <w:r w:rsidRPr="007B2036">
        <w:t>ubmit electronically the student list for students with IEPs and related</w:t>
      </w:r>
      <w:r w:rsidRPr="007B2036">
        <w:rPr>
          <w:spacing w:val="-3"/>
        </w:rPr>
        <w:t xml:space="preserve"> </w:t>
      </w:r>
      <w:proofErr w:type="gramStart"/>
      <w:r w:rsidRPr="007B2036">
        <w:t>services;</w:t>
      </w:r>
      <w:proofErr w:type="gramEnd"/>
    </w:p>
    <w:p w14:paraId="372DD087" w14:textId="77777777" w:rsidR="0038659C" w:rsidRPr="007B2036" w:rsidRDefault="0038659C" w:rsidP="00AC3F20">
      <w:pPr>
        <w:pStyle w:val="ListParagraph"/>
        <w:widowControl w:val="0"/>
        <w:numPr>
          <w:ilvl w:val="1"/>
          <w:numId w:val="9"/>
        </w:numPr>
        <w:tabs>
          <w:tab w:val="left" w:pos="1200"/>
          <w:tab w:val="left" w:pos="1201"/>
        </w:tabs>
        <w:autoSpaceDE w:val="0"/>
        <w:autoSpaceDN w:val="0"/>
        <w:spacing w:after="0" w:line="240" w:lineRule="auto"/>
        <w:ind w:hanging="360"/>
      </w:pPr>
      <w:r>
        <w:t>C</w:t>
      </w:r>
      <w:r w:rsidRPr="007B2036">
        <w:t>omplete, certify and submit an annual cost</w:t>
      </w:r>
      <w:r w:rsidRPr="007B2036">
        <w:rPr>
          <w:spacing w:val="-8"/>
        </w:rPr>
        <w:t xml:space="preserve"> </w:t>
      </w:r>
      <w:proofErr w:type="gramStart"/>
      <w:r w:rsidRPr="007B2036">
        <w:t>report;</w:t>
      </w:r>
      <w:proofErr w:type="gramEnd"/>
    </w:p>
    <w:p w14:paraId="73A5A388" w14:textId="77777777" w:rsidR="0038659C" w:rsidRPr="007B2036" w:rsidRDefault="0038659C" w:rsidP="00AC3F20">
      <w:pPr>
        <w:pStyle w:val="ListParagraph"/>
        <w:widowControl w:val="0"/>
        <w:numPr>
          <w:ilvl w:val="1"/>
          <w:numId w:val="9"/>
        </w:numPr>
        <w:tabs>
          <w:tab w:val="left" w:pos="1200"/>
          <w:tab w:val="left" w:pos="1201"/>
        </w:tabs>
        <w:autoSpaceDE w:val="0"/>
        <w:autoSpaceDN w:val="0"/>
        <w:spacing w:after="0" w:line="240" w:lineRule="auto"/>
        <w:ind w:hanging="360"/>
      </w:pPr>
      <w:r>
        <w:t>P</w:t>
      </w:r>
      <w:r w:rsidRPr="007B2036">
        <w:t>articipate and cooperate with any program and cost data</w:t>
      </w:r>
      <w:r w:rsidRPr="007B2036">
        <w:rPr>
          <w:spacing w:val="-19"/>
        </w:rPr>
        <w:t xml:space="preserve"> </w:t>
      </w:r>
      <w:proofErr w:type="gramStart"/>
      <w:r w:rsidRPr="007B2036">
        <w:t>reviews;</w:t>
      </w:r>
      <w:proofErr w:type="gramEnd"/>
    </w:p>
    <w:p w14:paraId="347F861A" w14:textId="77777777" w:rsidR="0038659C" w:rsidRPr="007B2036" w:rsidRDefault="0038659C" w:rsidP="00AC3F20">
      <w:pPr>
        <w:pStyle w:val="ListParagraph"/>
        <w:widowControl w:val="0"/>
        <w:numPr>
          <w:ilvl w:val="1"/>
          <w:numId w:val="9"/>
        </w:numPr>
        <w:tabs>
          <w:tab w:val="left" w:pos="1200"/>
          <w:tab w:val="left" w:pos="1202"/>
        </w:tabs>
        <w:autoSpaceDE w:val="0"/>
        <w:autoSpaceDN w:val="0"/>
        <w:spacing w:after="0" w:line="240" w:lineRule="auto"/>
        <w:ind w:left="1201"/>
      </w:pPr>
      <w:r>
        <w:t>C</w:t>
      </w:r>
      <w:r w:rsidRPr="007B2036">
        <w:t>omply with all program requirements</w:t>
      </w:r>
      <w:r>
        <w:t>;</w:t>
      </w:r>
      <w:r w:rsidRPr="007B2036">
        <w:rPr>
          <w:spacing w:val="-9"/>
        </w:rPr>
        <w:t xml:space="preserve"> </w:t>
      </w:r>
      <w:r w:rsidRPr="007B2036">
        <w:t>and</w:t>
      </w:r>
    </w:p>
    <w:p w14:paraId="1B486A4A" w14:textId="77777777" w:rsidR="0038659C" w:rsidRPr="007B2036" w:rsidRDefault="0038659C" w:rsidP="00AC3F20">
      <w:pPr>
        <w:pStyle w:val="ListParagraph"/>
        <w:widowControl w:val="0"/>
        <w:numPr>
          <w:ilvl w:val="1"/>
          <w:numId w:val="9"/>
        </w:numPr>
        <w:tabs>
          <w:tab w:val="left" w:pos="1201"/>
          <w:tab w:val="left" w:pos="1202"/>
        </w:tabs>
        <w:autoSpaceDE w:val="0"/>
        <w:autoSpaceDN w:val="0"/>
        <w:spacing w:after="0" w:line="240" w:lineRule="auto"/>
        <w:ind w:left="1201" w:right="116" w:hanging="360"/>
      </w:pPr>
      <w:r>
        <w:t>P</w:t>
      </w:r>
      <w:r w:rsidRPr="007B2036">
        <w:t>rovide a written methodology of how it will meet the requirements of the</w:t>
      </w:r>
      <w:r w:rsidRPr="007B2036">
        <w:rPr>
          <w:spacing w:val="-4"/>
        </w:rPr>
        <w:t xml:space="preserve"> </w:t>
      </w:r>
      <w:r w:rsidRPr="007B2036">
        <w:t>agreement.</w:t>
      </w:r>
    </w:p>
    <w:p w14:paraId="4422605D" w14:textId="6E747414" w:rsidR="0038659C" w:rsidRPr="007B2036" w:rsidRDefault="0038659C" w:rsidP="00D75D4F">
      <w:pPr>
        <w:pStyle w:val="ListParagraph"/>
        <w:widowControl w:val="0"/>
        <w:numPr>
          <w:ilvl w:val="0"/>
          <w:numId w:val="9"/>
        </w:numPr>
        <w:autoSpaceDE w:val="0"/>
        <w:autoSpaceDN w:val="0"/>
        <w:spacing w:after="0"/>
        <w:ind w:left="475"/>
        <w:contextualSpacing w:val="0"/>
      </w:pPr>
      <w:r w:rsidRPr="007B2036">
        <w:t>Participate in the RMTS. The RMTS is a federally</w:t>
      </w:r>
      <w:r w:rsidR="00564824">
        <w:t xml:space="preserve"> </w:t>
      </w:r>
      <w:r w:rsidRPr="007B2036">
        <w:t>approved process used to identify the proportion of direct services time allowable</w:t>
      </w:r>
      <w:r w:rsidRPr="00D75D4F">
        <w:t xml:space="preserve"> </w:t>
      </w:r>
      <w:r w:rsidRPr="007B2036">
        <w:t xml:space="preserve">and reimbursable under Medicaid and is administered through the SDAC program. This information is used for the cost report process described in the MO HealthNet School-Based Individualized Education Plan (IEP) </w:t>
      </w:r>
      <w:r w:rsidRPr="007B2036">
        <w:lastRenderedPageBreak/>
        <w:t>Direct Services Cost Settlement Manual (the Cost Settlement Manual) to enable the school district to conduct a cost settlement at the end of the fiscal year in the direct services</w:t>
      </w:r>
      <w:r w:rsidRPr="00D75D4F">
        <w:t xml:space="preserve"> </w:t>
      </w:r>
      <w:r w:rsidRPr="007B2036">
        <w:t>program.</w:t>
      </w:r>
    </w:p>
    <w:p w14:paraId="75D7B490" w14:textId="77777777" w:rsidR="0038659C" w:rsidRPr="007B2036" w:rsidRDefault="0038659C" w:rsidP="00D75D4F">
      <w:pPr>
        <w:pStyle w:val="ListParagraph"/>
        <w:spacing w:after="0"/>
        <w:ind w:left="446"/>
        <w:contextualSpacing w:val="0"/>
      </w:pPr>
      <w:r w:rsidRPr="007B2036">
        <w:t>Direct and indirect reported expenditures are allocated to Medicaid based on the yearly results of the statewide RMTS conducted on a quarterly basis. Staff expenditures for each school district are identified for staff participating in the RMTS with the inclusion of the applicable school district Indirect Cost Rate (ICR) to cover associated school administrative costs (accountant, business office,</w:t>
      </w:r>
      <w:r w:rsidRPr="00D75D4F">
        <w:t xml:space="preserve"> </w:t>
      </w:r>
      <w:r w:rsidRPr="007B2036">
        <w:t>etc.)</w:t>
      </w:r>
    </w:p>
    <w:p w14:paraId="6F36DDEA" w14:textId="77777777" w:rsidR="0038659C" w:rsidRPr="00243881" w:rsidRDefault="0038659C" w:rsidP="00D75D4F">
      <w:pPr>
        <w:pStyle w:val="ListParagraph"/>
        <w:spacing w:after="0"/>
        <w:ind w:left="446"/>
        <w:contextualSpacing w:val="0"/>
      </w:pPr>
      <w:r w:rsidRPr="00763648">
        <w:t>Participation in the Direct Services cost settlement process requires participation in the statewide RMTS. Participating school districts must include all medical performing providers who provide Medicaid-billable direct services on the quarterly SDAC rosters to be included in the RMTS, ensuring that the performing providers are enrolled as providers with MO HealthNet.</w:t>
      </w:r>
    </w:p>
    <w:p w14:paraId="26EC3F8A" w14:textId="77777777" w:rsidR="0038659C" w:rsidRPr="00243881" w:rsidRDefault="0038659C" w:rsidP="00A053F3">
      <w:pPr>
        <w:pStyle w:val="BodyText"/>
        <w:spacing w:after="0"/>
        <w:ind w:left="475" w:right="115"/>
        <w:rPr>
          <w:i/>
        </w:rPr>
      </w:pPr>
      <w:r w:rsidRPr="00763648">
        <w:t>The cost settlement uses the same RMTS process used for the SDAC program. The details of the activities and the entire RMTS process are described in detail in the SDAC Manual</w:t>
      </w:r>
      <w:r w:rsidRPr="00243881">
        <w:t>.</w:t>
      </w:r>
    </w:p>
    <w:p w14:paraId="504E4967" w14:textId="77777777" w:rsidR="0038659C" w:rsidRPr="007B2036" w:rsidRDefault="0038659C" w:rsidP="00D75D4F">
      <w:pPr>
        <w:pStyle w:val="ListParagraph"/>
        <w:widowControl w:val="0"/>
        <w:numPr>
          <w:ilvl w:val="0"/>
          <w:numId w:val="9"/>
        </w:numPr>
        <w:tabs>
          <w:tab w:val="left" w:pos="480"/>
        </w:tabs>
        <w:autoSpaceDE w:val="0"/>
        <w:autoSpaceDN w:val="0"/>
        <w:spacing w:after="0"/>
        <w:ind w:left="475" w:right="115"/>
        <w:contextualSpacing w:val="0"/>
      </w:pPr>
      <w:r w:rsidRPr="007B2036">
        <w:t>Submit fee-for-service claims for direct services on-going interim payments to MMIS. Participating school districts are required to submit on-going claims to the state MMIS to receive interim payments, using MHD claim submission procedures. A school district does not qualify for the year-end cost settlement process without the submission of on-going fee-for-service</w:t>
      </w:r>
      <w:r w:rsidRPr="007B2036">
        <w:rPr>
          <w:spacing w:val="-2"/>
        </w:rPr>
        <w:t xml:space="preserve"> </w:t>
      </w:r>
      <w:r w:rsidRPr="007B2036">
        <w:t>claims.</w:t>
      </w:r>
    </w:p>
    <w:p w14:paraId="6662DE11" w14:textId="77777777" w:rsidR="0038659C" w:rsidRPr="007B2036" w:rsidRDefault="0038659C" w:rsidP="00D75D4F">
      <w:pPr>
        <w:pStyle w:val="ListParagraph"/>
        <w:widowControl w:val="0"/>
        <w:numPr>
          <w:ilvl w:val="0"/>
          <w:numId w:val="9"/>
        </w:numPr>
        <w:tabs>
          <w:tab w:val="left" w:pos="480"/>
        </w:tabs>
        <w:autoSpaceDE w:val="0"/>
        <w:autoSpaceDN w:val="0"/>
        <w:spacing w:after="0"/>
        <w:ind w:left="475" w:right="115"/>
        <w:contextualSpacing w:val="0"/>
      </w:pPr>
      <w:r w:rsidRPr="007B2036">
        <w:t xml:space="preserve">Annually complete and submit a cost report. Each year, school districts participating in the Cost Settlement process are required to submit a completed Cost Report. The required information is described in </w:t>
      </w:r>
      <w:r w:rsidRPr="00D75D4F">
        <w:t xml:space="preserve">Section 5 Annual Cost Report </w:t>
      </w:r>
      <w:r w:rsidRPr="007B2036">
        <w:t>of the Cost Settlement</w:t>
      </w:r>
      <w:r w:rsidRPr="00D75D4F">
        <w:t xml:space="preserve"> </w:t>
      </w:r>
      <w:r w:rsidRPr="007B2036">
        <w:t>Manual.</w:t>
      </w:r>
    </w:p>
    <w:p w14:paraId="79EE105C" w14:textId="77777777" w:rsidR="0038659C" w:rsidRPr="007B2036" w:rsidRDefault="0038659C" w:rsidP="00D75D4F">
      <w:pPr>
        <w:pStyle w:val="ListParagraph"/>
        <w:widowControl w:val="0"/>
        <w:numPr>
          <w:ilvl w:val="0"/>
          <w:numId w:val="9"/>
        </w:numPr>
        <w:tabs>
          <w:tab w:val="left" w:pos="480"/>
        </w:tabs>
        <w:autoSpaceDE w:val="0"/>
        <w:autoSpaceDN w:val="0"/>
        <w:spacing w:after="0"/>
        <w:ind w:left="475" w:right="115"/>
        <w:contextualSpacing w:val="0"/>
      </w:pPr>
      <w:r w:rsidRPr="007B2036">
        <w:t>Submit Cost Reconciliation and Certification of Costs. After finalization of the cost data reconciliation with the interim claims, and approval by MHD Management or its designee, the school district is required to submit a Certification of Costs, signed by the school district’s authorized finance officer. The final cost settlement and the Certification of Costs are to be submitted to MHD via the designee no later than 16 months after the close of the state fiscal year (July 1 – June</w:t>
      </w:r>
      <w:r w:rsidRPr="00D75D4F">
        <w:t xml:space="preserve"> </w:t>
      </w:r>
      <w:r w:rsidRPr="007B2036">
        <w:t>30).</w:t>
      </w:r>
    </w:p>
    <w:p w14:paraId="3CF67FA0" w14:textId="77777777" w:rsidR="0038659C" w:rsidRDefault="0038659C" w:rsidP="00D75D4F">
      <w:pPr>
        <w:pStyle w:val="ListParagraph"/>
        <w:widowControl w:val="0"/>
        <w:numPr>
          <w:ilvl w:val="0"/>
          <w:numId w:val="9"/>
        </w:numPr>
        <w:tabs>
          <w:tab w:val="left" w:pos="480"/>
        </w:tabs>
        <w:autoSpaceDE w:val="0"/>
        <w:autoSpaceDN w:val="0"/>
        <w:spacing w:after="0"/>
        <w:ind w:left="475" w:right="115"/>
        <w:contextualSpacing w:val="0"/>
      </w:pPr>
      <w:r w:rsidRPr="007B2036">
        <w:t>Maintain Program Compliance and Support Reviews. The</w:t>
      </w:r>
      <w:r w:rsidRPr="00D75D4F">
        <w:t xml:space="preserve"> </w:t>
      </w:r>
      <w:r w:rsidRPr="007B2036">
        <w:t>participating school district will comply with the program requirements and the approved SPA, the signed cooperative/compliance agreement and</w:t>
      </w:r>
      <w:r w:rsidRPr="00D75D4F">
        <w:t xml:space="preserve"> </w:t>
      </w:r>
      <w:r w:rsidRPr="007B2036">
        <w:t>the Cost Settlement Manual. The school districts will cooperate with MHD or its designee during program and cost data collection and desk reviews and agree to comply with the findings and adjustments to the</w:t>
      </w:r>
      <w:r w:rsidRPr="00D75D4F">
        <w:t xml:space="preserve"> </w:t>
      </w:r>
      <w:r w:rsidRPr="007B2036">
        <w:t>funding.</w:t>
      </w:r>
    </w:p>
    <w:p w14:paraId="61E1D544" w14:textId="77777777" w:rsidR="00094C68" w:rsidRPr="00094C68" w:rsidRDefault="00094C68" w:rsidP="00094C68">
      <w:pPr>
        <w:widowControl w:val="0"/>
        <w:tabs>
          <w:tab w:val="left" w:pos="480"/>
        </w:tabs>
        <w:autoSpaceDE w:val="0"/>
        <w:autoSpaceDN w:val="0"/>
        <w:spacing w:after="0"/>
        <w:ind w:left="115" w:right="115"/>
      </w:pPr>
    </w:p>
    <w:p w14:paraId="578AEDAC" w14:textId="539D52FC" w:rsidR="0038659C" w:rsidRPr="007B2036" w:rsidRDefault="0038659C" w:rsidP="00D75D4F">
      <w:pPr>
        <w:pStyle w:val="ListParagraph"/>
        <w:widowControl w:val="0"/>
        <w:numPr>
          <w:ilvl w:val="0"/>
          <w:numId w:val="9"/>
        </w:numPr>
        <w:tabs>
          <w:tab w:val="left" w:pos="480"/>
        </w:tabs>
        <w:autoSpaceDE w:val="0"/>
        <w:autoSpaceDN w:val="0"/>
        <w:spacing w:after="0"/>
        <w:ind w:left="475" w:right="115"/>
        <w:contextualSpacing w:val="0"/>
      </w:pPr>
      <w:r w:rsidRPr="007B2036">
        <w:t>Submit the total number of IEP students as of December 1 for calculation of the IEP</w:t>
      </w:r>
      <w:r w:rsidRPr="00D75D4F">
        <w:t xml:space="preserve"> </w:t>
      </w:r>
      <w:r w:rsidRPr="007B2036">
        <w:t>Ratio.</w:t>
      </w:r>
    </w:p>
    <w:p w14:paraId="07CCC371" w14:textId="77777777" w:rsidR="0038659C" w:rsidRPr="007B2036" w:rsidRDefault="0038659C" w:rsidP="00D75D4F">
      <w:pPr>
        <w:pStyle w:val="ListParagraph"/>
        <w:widowControl w:val="0"/>
        <w:numPr>
          <w:ilvl w:val="0"/>
          <w:numId w:val="9"/>
        </w:numPr>
        <w:tabs>
          <w:tab w:val="left" w:pos="480"/>
        </w:tabs>
        <w:autoSpaceDE w:val="0"/>
        <w:autoSpaceDN w:val="0"/>
        <w:spacing w:after="0"/>
        <w:ind w:left="475" w:right="331"/>
        <w:contextualSpacing w:val="0"/>
      </w:pPr>
      <w:r w:rsidRPr="007B2036">
        <w:t>Return an amount equal to any overpayment back to the State if the school district’s interim payments exceed the total certified costs, as identified in the school district’s cost report. The school district can have the repayment deducted from the succeeding payments or have 60</w:t>
      </w:r>
      <w:r w:rsidRPr="00D75D4F">
        <w:t xml:space="preserve"> </w:t>
      </w:r>
      <w:r w:rsidRPr="007B2036">
        <w:t>days to return the overpayment to</w:t>
      </w:r>
      <w:r w:rsidRPr="00D75D4F">
        <w:t xml:space="preserve"> </w:t>
      </w:r>
      <w:r w:rsidRPr="007B2036">
        <w:t>MHD.</w:t>
      </w:r>
    </w:p>
    <w:p w14:paraId="5572855D" w14:textId="77777777" w:rsidR="0038659C" w:rsidRPr="007B2036" w:rsidRDefault="0038659C" w:rsidP="00D75D4F">
      <w:pPr>
        <w:pStyle w:val="ListParagraph"/>
        <w:widowControl w:val="0"/>
        <w:numPr>
          <w:ilvl w:val="0"/>
          <w:numId w:val="9"/>
        </w:numPr>
        <w:tabs>
          <w:tab w:val="left" w:pos="480"/>
        </w:tabs>
        <w:autoSpaceDE w:val="0"/>
        <w:autoSpaceDN w:val="0"/>
        <w:spacing w:after="0"/>
        <w:ind w:left="475"/>
        <w:contextualSpacing w:val="0"/>
      </w:pPr>
      <w:r w:rsidRPr="007B2036">
        <w:t>Adhere to all requirements as detailed in the Cost Settlement</w:t>
      </w:r>
      <w:r w:rsidRPr="00D75D4F">
        <w:t xml:space="preserve"> </w:t>
      </w:r>
      <w:r w:rsidRPr="007B2036">
        <w:t>Manual.</w:t>
      </w:r>
    </w:p>
    <w:p w14:paraId="25732D49" w14:textId="77777777" w:rsidR="0038659C" w:rsidRPr="007B2036" w:rsidRDefault="0038659C" w:rsidP="00D75D4F">
      <w:pPr>
        <w:pStyle w:val="ListParagraph"/>
        <w:widowControl w:val="0"/>
        <w:numPr>
          <w:ilvl w:val="0"/>
          <w:numId w:val="9"/>
        </w:numPr>
        <w:tabs>
          <w:tab w:val="left" w:pos="480"/>
        </w:tabs>
        <w:autoSpaceDE w:val="0"/>
        <w:autoSpaceDN w:val="0"/>
        <w:spacing w:after="0"/>
        <w:ind w:left="475" w:right="216" w:hanging="389"/>
        <w:contextualSpacing w:val="0"/>
      </w:pPr>
      <w:r w:rsidRPr="007B2036">
        <w:t>Accept responsibility for any disallowance and incur the penalties of</w:t>
      </w:r>
      <w:r w:rsidRPr="00D75D4F">
        <w:t xml:space="preserve"> </w:t>
      </w:r>
      <w:r w:rsidRPr="007B2036">
        <w:t>same resulting from the activities associated with this agreement. Return to DSS any federal funds that are deferred and/or ultimately disallowed arising from the direct services claims submitted by DSS on behalf of the school</w:t>
      </w:r>
      <w:r w:rsidRPr="00D75D4F">
        <w:t xml:space="preserve"> </w:t>
      </w:r>
      <w:r w:rsidRPr="007B2036">
        <w:t>district.</w:t>
      </w:r>
    </w:p>
    <w:p w14:paraId="4E9CFD98" w14:textId="77777777" w:rsidR="0038659C" w:rsidRPr="007B2036" w:rsidRDefault="0038659C" w:rsidP="00A053F3">
      <w:pPr>
        <w:pStyle w:val="ListParagraph"/>
        <w:widowControl w:val="0"/>
        <w:numPr>
          <w:ilvl w:val="0"/>
          <w:numId w:val="9"/>
        </w:numPr>
        <w:tabs>
          <w:tab w:val="left" w:pos="480"/>
        </w:tabs>
        <w:autoSpaceDE w:val="0"/>
        <w:autoSpaceDN w:val="0"/>
        <w:ind w:left="475" w:right="288"/>
        <w:contextualSpacing w:val="0"/>
      </w:pPr>
      <w:r w:rsidRPr="007B2036">
        <w:t>Maintain the confidentiality of participant records and eligibility information received from DSS/MHD and use that information only in</w:t>
      </w:r>
      <w:r w:rsidRPr="00D75D4F">
        <w:t xml:space="preserve"> </w:t>
      </w:r>
      <w:r w:rsidRPr="007B2036">
        <w:t>the administration, technical assistance, and coordination of the Direct Services</w:t>
      </w:r>
      <w:r w:rsidRPr="00D75D4F">
        <w:t xml:space="preserve"> </w:t>
      </w:r>
      <w:r w:rsidRPr="007B2036">
        <w:t>program.</w:t>
      </w:r>
    </w:p>
    <w:p w14:paraId="77B99345" w14:textId="77777777" w:rsidR="0038659C" w:rsidRPr="007B2036" w:rsidRDefault="0038659C" w:rsidP="00D75D4F">
      <w:pPr>
        <w:spacing w:after="0"/>
        <w:ind w:left="3600" w:firstLine="720"/>
        <w:rPr>
          <w:b/>
        </w:rPr>
      </w:pPr>
      <w:r w:rsidRPr="007B2036">
        <w:rPr>
          <w:b/>
        </w:rPr>
        <w:t>III</w:t>
      </w:r>
    </w:p>
    <w:p w14:paraId="2553C337" w14:textId="77777777" w:rsidR="0038659C" w:rsidRPr="007B2036" w:rsidRDefault="0038659C" w:rsidP="005926D9">
      <w:pPr>
        <w:spacing w:line="267" w:lineRule="exact"/>
        <w:ind w:left="2904"/>
        <w:rPr>
          <w:b/>
        </w:rPr>
      </w:pPr>
      <w:r w:rsidRPr="007B2036">
        <w:rPr>
          <w:b/>
        </w:rPr>
        <w:t>PROGRAM DESCRIPTION</w:t>
      </w:r>
    </w:p>
    <w:p w14:paraId="1974E648" w14:textId="77777777" w:rsidR="0038659C" w:rsidRPr="00243881" w:rsidRDefault="0038659C" w:rsidP="00D75D4F">
      <w:pPr>
        <w:pStyle w:val="BodyText"/>
        <w:spacing w:after="0"/>
        <w:ind w:left="115" w:right="115"/>
        <w:rPr>
          <w:i/>
        </w:rPr>
      </w:pPr>
      <w:r w:rsidRPr="00243881">
        <w:t>Under the MHD direct services program, Missouri public school districts, including public charter schools, may enroll as a Medicaid provider for children who are eligible under the Medicaid program and the IDEA. Providers and school districts submit procedure-specific fee-for-service claims for all MHD allowable direct services provided to eligible children and are reimbursed the federal share of the MHD established rate for the</w:t>
      </w:r>
      <w:r w:rsidRPr="00243881">
        <w:rPr>
          <w:spacing w:val="-23"/>
        </w:rPr>
        <w:t xml:space="preserve"> </w:t>
      </w:r>
      <w:r w:rsidRPr="00243881">
        <w:t>service.</w:t>
      </w:r>
    </w:p>
    <w:p w14:paraId="34B30EB4" w14:textId="77777777" w:rsidR="0038659C" w:rsidRPr="00243881" w:rsidRDefault="0038659C" w:rsidP="00D75D4F">
      <w:pPr>
        <w:pStyle w:val="BodyText"/>
        <w:spacing w:after="0" w:line="240" w:lineRule="auto"/>
        <w:rPr>
          <w:i/>
        </w:rPr>
      </w:pPr>
    </w:p>
    <w:p w14:paraId="11A51B8D" w14:textId="152CB38B" w:rsidR="00AC3F20" w:rsidRDefault="0038659C" w:rsidP="00EE6777">
      <w:pPr>
        <w:pStyle w:val="BodyText"/>
        <w:ind w:left="120" w:right="118"/>
        <w:rPr>
          <w:i/>
        </w:rPr>
      </w:pPr>
      <w:r w:rsidRPr="00243881">
        <w:t>The cost settlement process establishes the actual costs to a school district for the delivery of MO HealthNet covered direct services to its Medicaid- eligible students. The annual cost reporting, reconciliation and settlement process requires submission of a cost report. The cost report captures all payments for services provided in the applicable fiscal year and all relevant associated costs incurred in the same fiscal year.</w:t>
      </w:r>
    </w:p>
    <w:p w14:paraId="67243E96" w14:textId="09B52243" w:rsidR="0038659C" w:rsidRPr="007B2036" w:rsidRDefault="0038659C" w:rsidP="00A053F3">
      <w:pPr>
        <w:spacing w:after="0" w:line="240" w:lineRule="auto"/>
        <w:ind w:left="3600" w:firstLine="720"/>
        <w:rPr>
          <w:b/>
        </w:rPr>
      </w:pPr>
      <w:r w:rsidRPr="007B2036">
        <w:rPr>
          <w:b/>
        </w:rPr>
        <w:t>IV</w:t>
      </w:r>
    </w:p>
    <w:p w14:paraId="7481DE13" w14:textId="77777777" w:rsidR="0038659C" w:rsidRPr="007B2036" w:rsidRDefault="0038659C" w:rsidP="00D75D4F">
      <w:pPr>
        <w:spacing w:after="0"/>
        <w:ind w:left="2678"/>
        <w:rPr>
          <w:b/>
        </w:rPr>
      </w:pPr>
      <w:r w:rsidRPr="007B2036">
        <w:rPr>
          <w:b/>
        </w:rPr>
        <w:t>TERMS OF THIS AGREEMENT</w:t>
      </w:r>
    </w:p>
    <w:p w14:paraId="35317A16" w14:textId="77777777" w:rsidR="0038659C" w:rsidRDefault="0038659C" w:rsidP="00D75D4F">
      <w:pPr>
        <w:pStyle w:val="ListParagraph"/>
        <w:widowControl w:val="0"/>
        <w:numPr>
          <w:ilvl w:val="0"/>
          <w:numId w:val="9"/>
        </w:numPr>
        <w:tabs>
          <w:tab w:val="left" w:pos="480"/>
        </w:tabs>
        <w:autoSpaceDE w:val="0"/>
        <w:autoSpaceDN w:val="0"/>
        <w:spacing w:after="0"/>
        <w:ind w:left="475" w:right="288"/>
        <w:contextualSpacing w:val="0"/>
      </w:pPr>
      <w:r w:rsidRPr="007B2036">
        <w:t xml:space="preserve">The period of this Cooperative Agreement shall begin </w:t>
      </w:r>
      <w:r>
        <w:t>_________________</w:t>
      </w:r>
      <w:r w:rsidRPr="007B2036">
        <w:t xml:space="preserve">. This agreement may be canceled at any time upon agreement by both parties or by either party after giving thirty (30) days prior notice in writing to the other party provided, </w:t>
      </w:r>
      <w:r w:rsidRPr="007B2036">
        <w:lastRenderedPageBreak/>
        <w:t>however, that reimbursement shall be made for the period when the contract is in full force and effect. Failure to submit a completed and certified cost report by the established deadline for 2 consecutive years will result in the termination of this agreement by DSS/MHD.</w:t>
      </w:r>
    </w:p>
    <w:p w14:paraId="0CBFA8DC" w14:textId="71B04DE7" w:rsidR="00AC3F20" w:rsidRDefault="00AC3F20" w:rsidP="005926D9">
      <w:pPr>
        <w:pStyle w:val="Header"/>
        <w:rPr>
          <w:sz w:val="23"/>
          <w:szCs w:val="23"/>
        </w:rPr>
      </w:pPr>
    </w:p>
    <w:p w14:paraId="13A98417" w14:textId="503087E6" w:rsidR="00A97C55" w:rsidRPr="007B2036" w:rsidRDefault="002A31FE" w:rsidP="005926D9">
      <w:pPr>
        <w:pStyle w:val="Header"/>
        <w:rPr>
          <w:sz w:val="23"/>
          <w:szCs w:val="23"/>
        </w:rPr>
      </w:pPr>
      <w:r w:rsidRPr="00A97C55">
        <w:rPr>
          <w:i/>
          <w:noProof/>
          <w:sz w:val="23"/>
          <w:szCs w:val="23"/>
        </w:rPr>
        <mc:AlternateContent>
          <mc:Choice Requires="wps">
            <w:drawing>
              <wp:anchor distT="0" distB="0" distL="0" distR="0" simplePos="0" relativeHeight="251660288" behindDoc="0" locked="0" layoutInCell="1" allowOverlap="1" wp14:anchorId="48CAFB39" wp14:editId="33DCF5E2">
                <wp:simplePos x="0" y="0"/>
                <wp:positionH relativeFrom="page">
                  <wp:posOffset>4476750</wp:posOffset>
                </wp:positionH>
                <wp:positionV relativeFrom="paragraph">
                  <wp:posOffset>514350</wp:posOffset>
                </wp:positionV>
                <wp:extent cx="2142490" cy="0"/>
                <wp:effectExtent l="0" t="0" r="29210" b="19050"/>
                <wp:wrapTopAndBottom/>
                <wp:docPr id="10" name="Straight Connector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2490" cy="0"/>
                        </a:xfrm>
                        <a:prstGeom prst="line">
                          <a:avLst/>
                        </a:prstGeom>
                        <a:noFill/>
                        <a:ln w="82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626FEF" id="Straight Connector 10" o:spid="_x0000_s1026" alt="&quot;&quot;"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2.5pt,40.5pt" to="521.2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" strokeweight=".22978mm">
                <w10:wrap type="topAndBottom" anchorx="page"/>
              </v:line>
            </w:pict>
          </mc:Fallback>
        </mc:AlternateContent>
      </w:r>
    </w:p>
    <w:p w14:paraId="35B9D18B" w14:textId="0FFFA5CF" w:rsidR="0038659C" w:rsidRPr="00A97C55" w:rsidRDefault="0038659C" w:rsidP="002A31FE">
      <w:pPr>
        <w:pStyle w:val="BodyText"/>
        <w:spacing w:before="6" w:after="0" w:line="240" w:lineRule="auto"/>
        <w:ind w:firstLine="360"/>
        <w:rPr>
          <w:i/>
        </w:rPr>
      </w:pPr>
      <w:r w:rsidRPr="00A97C55">
        <w:rPr>
          <w:i/>
          <w:noProof/>
        </w:rPr>
        <mc:AlternateContent>
          <mc:Choice Requires="wps">
            <w:drawing>
              <wp:anchor distT="0" distB="0" distL="0" distR="0" simplePos="0" relativeHeight="251659264" behindDoc="0" locked="0" layoutInCell="1" allowOverlap="1" wp14:anchorId="58E7C3E0" wp14:editId="42F49DB3">
                <wp:simplePos x="0" y="0"/>
                <wp:positionH relativeFrom="page">
                  <wp:posOffset>1143000</wp:posOffset>
                </wp:positionH>
                <wp:positionV relativeFrom="paragraph">
                  <wp:posOffset>172085</wp:posOffset>
                </wp:positionV>
                <wp:extent cx="2929255" cy="0"/>
                <wp:effectExtent l="9525" t="10160" r="13970" b="8890"/>
                <wp:wrapTopAndBottom/>
                <wp:docPr id="11" name="Straight Connector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9255" cy="0"/>
                        </a:xfrm>
                        <a:prstGeom prst="line">
                          <a:avLst/>
                        </a:prstGeom>
                        <a:noFill/>
                        <a:ln w="82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F40DE" id="Straight Connector 11" o:spid="_x0000_s1026" alt="&quot;&quot;"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3.55pt" to="320.6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" strokeweight=".22978mm">
                <w10:wrap type="topAndBottom" anchorx="page"/>
              </v:line>
            </w:pict>
          </mc:Fallback>
        </mc:AlternateContent>
      </w:r>
      <w:r w:rsidR="00C3759E">
        <w:t xml:space="preserve">(Director’s Name), </w:t>
      </w:r>
      <w:r w:rsidRPr="00A97C55">
        <w:t>Director</w:t>
      </w:r>
      <w:r w:rsidR="002A31FE">
        <w:tab/>
      </w:r>
      <w:r w:rsidR="002A31FE">
        <w:tab/>
      </w:r>
      <w:r w:rsidR="002A31FE">
        <w:tab/>
      </w:r>
      <w:r w:rsidR="002A31FE">
        <w:tab/>
      </w:r>
      <w:r w:rsidR="002A31FE">
        <w:tab/>
      </w:r>
      <w:r w:rsidR="002A31FE">
        <w:tab/>
      </w:r>
      <w:r w:rsidRPr="00A97C55">
        <w:t>Date</w:t>
      </w:r>
    </w:p>
    <w:p w14:paraId="34A89305" w14:textId="3F6F8277" w:rsidR="0038659C" w:rsidRPr="007B2036" w:rsidRDefault="00A97C55" w:rsidP="005926D9">
      <w:pPr>
        <w:pStyle w:val="Header"/>
        <w:rPr>
          <w:sz w:val="23"/>
          <w:szCs w:val="23"/>
        </w:rPr>
      </w:pPr>
      <w:r>
        <w:rPr>
          <w:sz w:val="23"/>
          <w:szCs w:val="23"/>
        </w:rPr>
        <w:t xml:space="preserve">     MO HealthNet Division</w:t>
      </w:r>
    </w:p>
    <w:p w14:paraId="6B871788" w14:textId="38CAB784" w:rsidR="004D016E" w:rsidRPr="00A97C55" w:rsidRDefault="0038659C" w:rsidP="00A97C55">
      <w:pPr>
        <w:pStyle w:val="BodyText"/>
        <w:spacing w:before="6"/>
        <w:rPr>
          <w:i/>
        </w:rPr>
        <w:sectPr w:rsidR="004D016E" w:rsidRPr="00A97C55" w:rsidSect="002A3C5F">
          <w:pgSz w:w="12240" w:h="15840" w:code="1"/>
          <w:pgMar w:top="1440" w:right="1440" w:bottom="1440" w:left="1440" w:header="720" w:footer="720" w:gutter="0"/>
          <w:cols w:space="720"/>
          <w:docGrid w:linePitch="360"/>
        </w:sectPr>
      </w:pPr>
      <w:r w:rsidRPr="00A97C55">
        <w:rPr>
          <w:i/>
          <w:noProof/>
        </w:rPr>
        <mc:AlternateContent>
          <mc:Choice Requires="wps">
            <w:drawing>
              <wp:anchor distT="0" distB="0" distL="0" distR="0" simplePos="0" relativeHeight="251661312" behindDoc="0" locked="0" layoutInCell="1" allowOverlap="1" wp14:anchorId="68DCF777" wp14:editId="3ED1A815">
                <wp:simplePos x="0" y="0"/>
                <wp:positionH relativeFrom="page">
                  <wp:posOffset>1143000</wp:posOffset>
                </wp:positionH>
                <wp:positionV relativeFrom="paragraph">
                  <wp:posOffset>172085</wp:posOffset>
                </wp:positionV>
                <wp:extent cx="2929255" cy="0"/>
                <wp:effectExtent l="9525" t="10160" r="13970" b="8890"/>
                <wp:wrapTopAndBottom/>
                <wp:docPr id="14" name="Straight Connector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9255" cy="0"/>
                        </a:xfrm>
                        <a:prstGeom prst="line">
                          <a:avLst/>
                        </a:prstGeom>
                        <a:noFill/>
                        <a:ln w="82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0F878" id="Straight Connector 14" o:spid="_x0000_s1026" alt="&quot;&quot;"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3.55pt" to="320.6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" strokeweight=".22978mm">
                <w10:wrap type="topAndBottom" anchorx="page"/>
              </v:line>
            </w:pict>
          </mc:Fallback>
        </mc:AlternateContent>
      </w:r>
      <w:r w:rsidRPr="00A97C55">
        <w:rPr>
          <w:i/>
          <w:noProof/>
        </w:rPr>
        <mc:AlternateContent>
          <mc:Choice Requires="wps">
            <w:drawing>
              <wp:anchor distT="0" distB="0" distL="0" distR="0" simplePos="0" relativeHeight="251662336" behindDoc="0" locked="0" layoutInCell="1" allowOverlap="1" wp14:anchorId="47ED7956" wp14:editId="2637F86E">
                <wp:simplePos x="0" y="0"/>
                <wp:positionH relativeFrom="page">
                  <wp:posOffset>4489450</wp:posOffset>
                </wp:positionH>
                <wp:positionV relativeFrom="paragraph">
                  <wp:posOffset>172085</wp:posOffset>
                </wp:positionV>
                <wp:extent cx="2132965" cy="0"/>
                <wp:effectExtent l="12700" t="10160" r="6985" b="8890"/>
                <wp:wrapTopAndBottom/>
                <wp:docPr id="13" name="Straight Connector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2965" cy="0"/>
                        </a:xfrm>
                        <a:prstGeom prst="line">
                          <a:avLst/>
                        </a:prstGeom>
                        <a:noFill/>
                        <a:ln w="82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A447A" id="Straight Connector 13" o:spid="_x0000_s1026" alt="&quot;&quot;"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3.5pt,13.55pt" to="521.4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" strokeweight=".22978mm">
                <w10:wrap type="topAndBottom" anchorx="page"/>
              </v:line>
            </w:pict>
          </mc:Fallback>
        </mc:AlternateContent>
      </w:r>
      <w:r w:rsidRPr="00A97C55">
        <w:t xml:space="preserve">     Superintendent</w:t>
      </w:r>
      <w:r w:rsidRPr="00A97C55">
        <w:tab/>
        <w:t xml:space="preserve">                               </w:t>
      </w:r>
      <w:r w:rsidR="00A97C55">
        <w:t xml:space="preserve">                 </w:t>
      </w:r>
      <w:r w:rsidRPr="00A97C55">
        <w:t>Date</w:t>
      </w:r>
    </w:p>
    <w:p w14:paraId="389EADC6" w14:textId="77777777" w:rsidR="0038659C" w:rsidRPr="00D75D4F" w:rsidRDefault="0038659C" w:rsidP="009A7EE7">
      <w:pPr>
        <w:pStyle w:val="AttachmentHeading"/>
      </w:pPr>
      <w:bookmarkStart w:id="111" w:name="_Toc229034527"/>
      <w:r w:rsidRPr="00F30469">
        <w:lastRenderedPageBreak/>
        <w:t xml:space="preserve">MO HealthNet School-Based Individualized Education </w:t>
      </w:r>
      <w:r w:rsidR="0002384A" w:rsidRPr="00F30469">
        <w:t>Plan Direct</w:t>
      </w:r>
      <w:r w:rsidRPr="00F30469">
        <w:t xml:space="preserve"> Services Cost Based Settlement Methodology Tool</w:t>
      </w:r>
      <w:r w:rsidR="009044E6" w:rsidRPr="00F30469">
        <w:t xml:space="preserve"> </w:t>
      </w:r>
      <w:r w:rsidR="006B1B2D" w:rsidRPr="00F30469">
        <w:t>(Attachment B)</w:t>
      </w:r>
      <w:bookmarkEnd w:id="111"/>
    </w:p>
    <w:p w14:paraId="164A92D8" w14:textId="77777777" w:rsidR="00BC5302" w:rsidRDefault="00BC5302" w:rsidP="004D016E"/>
    <w:p w14:paraId="3A7D5807" w14:textId="70F34EB7" w:rsidR="0038659C" w:rsidRPr="00DA4288" w:rsidRDefault="00BC5302" w:rsidP="004D016E">
      <w:bookmarkStart w:id="112" w:name="_Hlk221270159"/>
      <w:r>
        <w:t>T</w:t>
      </w:r>
      <w:r w:rsidR="0038659C" w:rsidRPr="00DA4288">
        <w:t xml:space="preserve">he </w:t>
      </w:r>
      <w:r>
        <w:t>following must</w:t>
      </w:r>
      <w:r w:rsidR="0038659C" w:rsidRPr="00DA4288">
        <w:t xml:space="preserve"> be addressed in the methodology as required in the Cooperative Agreement.</w:t>
      </w:r>
    </w:p>
    <w:p w14:paraId="75A6C8E0" w14:textId="75BF12CA" w:rsidR="0038659C" w:rsidRPr="00DA4288" w:rsidRDefault="0038659C" w:rsidP="006A4F1D">
      <w:pPr>
        <w:pStyle w:val="ListParagraph"/>
        <w:numPr>
          <w:ilvl w:val="0"/>
          <w:numId w:val="10"/>
        </w:numPr>
        <w:spacing w:after="0"/>
        <w:ind w:left="979"/>
        <w:contextualSpacing w:val="0"/>
      </w:pPr>
      <w:bookmarkStart w:id="113" w:name="_Hlk221270180"/>
      <w:bookmarkEnd w:id="112"/>
      <w:r w:rsidRPr="00DA4288">
        <w:t xml:space="preserve">Will the school district submit </w:t>
      </w:r>
      <w:r w:rsidR="00BC5302">
        <w:t>F</w:t>
      </w:r>
      <w:r w:rsidRPr="00DA4288">
        <w:t>ee-</w:t>
      </w:r>
      <w:r w:rsidR="00BC5302">
        <w:t>F</w:t>
      </w:r>
      <w:r w:rsidRPr="00DA4288">
        <w:t>or-</w:t>
      </w:r>
      <w:r w:rsidR="00BC5302">
        <w:t>S</w:t>
      </w:r>
      <w:r w:rsidRPr="00DA4288">
        <w:t xml:space="preserve">ervice claims to the </w:t>
      </w:r>
      <w:r w:rsidR="00BC5302" w:rsidRPr="00C054D4">
        <w:t xml:space="preserve">Medicaid Management Information System </w:t>
      </w:r>
      <w:r w:rsidR="00BC5302">
        <w:t>(</w:t>
      </w:r>
      <w:r w:rsidRPr="00DA4288">
        <w:t>MMIS</w:t>
      </w:r>
      <w:r w:rsidR="00BC5302">
        <w:t>)</w:t>
      </w:r>
      <w:r w:rsidRPr="00DA4288">
        <w:t xml:space="preserve"> for </w:t>
      </w:r>
      <w:r w:rsidR="00BC5302">
        <w:t>Individualized Education Plan (</w:t>
      </w:r>
      <w:r w:rsidRPr="00DA4288">
        <w:t>IEP</w:t>
      </w:r>
      <w:r w:rsidR="00BC5302">
        <w:t>)</w:t>
      </w:r>
      <w:r w:rsidRPr="00DA4288">
        <w:t xml:space="preserve"> direct services for interim payments? </w:t>
      </w:r>
    </w:p>
    <w:p w14:paraId="1A752C64" w14:textId="77777777" w:rsidR="0038659C" w:rsidRPr="00DA4288" w:rsidRDefault="0038659C" w:rsidP="006A4F1D">
      <w:pPr>
        <w:pStyle w:val="ListParagraph"/>
        <w:numPr>
          <w:ilvl w:val="0"/>
          <w:numId w:val="10"/>
        </w:numPr>
        <w:spacing w:after="0"/>
        <w:ind w:left="979"/>
        <w:contextualSpacing w:val="0"/>
      </w:pPr>
      <w:bookmarkStart w:id="114" w:name="_Hlk221270189"/>
      <w:bookmarkEnd w:id="113"/>
      <w:r w:rsidRPr="00DA4288">
        <w:t>Will the school district submit a certification of costs?</w:t>
      </w:r>
    </w:p>
    <w:p w14:paraId="1C34CB47" w14:textId="77777777" w:rsidR="0038659C" w:rsidRPr="00DA4288" w:rsidRDefault="0038659C" w:rsidP="006A4F1D">
      <w:pPr>
        <w:pStyle w:val="ListParagraph"/>
        <w:numPr>
          <w:ilvl w:val="0"/>
          <w:numId w:val="10"/>
        </w:numPr>
        <w:spacing w:after="0"/>
        <w:ind w:left="979"/>
        <w:contextualSpacing w:val="0"/>
      </w:pPr>
      <w:r w:rsidRPr="00DA4288">
        <w:t>Annually complete and submit a cost report.</w:t>
      </w:r>
    </w:p>
    <w:p w14:paraId="30671931" w14:textId="0DA726F0" w:rsidR="0038659C" w:rsidRPr="00DA4288" w:rsidRDefault="0038659C" w:rsidP="006A4F1D">
      <w:pPr>
        <w:pStyle w:val="ListParagraph"/>
        <w:numPr>
          <w:ilvl w:val="1"/>
          <w:numId w:val="16"/>
        </w:numPr>
        <w:spacing w:after="0"/>
        <w:ind w:left="1339"/>
        <w:contextualSpacing w:val="0"/>
      </w:pPr>
      <w:r w:rsidRPr="00DA4288">
        <w:t xml:space="preserve">Cost Data for Direct Medical Services that are related to the staff on the </w:t>
      </w:r>
      <w:r w:rsidR="00BC5302" w:rsidRPr="007C5710">
        <w:t>School District Administrative Claiming</w:t>
      </w:r>
      <w:r w:rsidR="00BC5302" w:rsidRPr="00DA4288">
        <w:t xml:space="preserve"> </w:t>
      </w:r>
      <w:r w:rsidR="00BC5302">
        <w:t>(</w:t>
      </w:r>
      <w:r w:rsidRPr="00DA4288">
        <w:t>SDAC</w:t>
      </w:r>
      <w:r w:rsidR="00BC5302">
        <w:t>)</w:t>
      </w:r>
      <w:r w:rsidRPr="00DA4288">
        <w:t xml:space="preserve"> roster.</w:t>
      </w:r>
    </w:p>
    <w:p w14:paraId="7E3E41B1" w14:textId="77777777" w:rsidR="0038659C" w:rsidRPr="00DA4288" w:rsidRDefault="0038659C" w:rsidP="006A4F1D">
      <w:pPr>
        <w:pStyle w:val="ListParagraph"/>
        <w:numPr>
          <w:ilvl w:val="2"/>
          <w:numId w:val="17"/>
        </w:numPr>
        <w:spacing w:after="0"/>
        <w:ind w:left="1800"/>
        <w:contextualSpacing w:val="0"/>
      </w:pPr>
      <w:r w:rsidRPr="00DA4288">
        <w:t>What costs will be included?</w:t>
      </w:r>
    </w:p>
    <w:p w14:paraId="601F2AB3" w14:textId="77777777" w:rsidR="00BC5302" w:rsidRDefault="0038659C" w:rsidP="00BC5302">
      <w:pPr>
        <w:pStyle w:val="ListParagraph"/>
        <w:numPr>
          <w:ilvl w:val="2"/>
          <w:numId w:val="17"/>
        </w:numPr>
        <w:spacing w:after="0"/>
        <w:ind w:left="1800"/>
        <w:contextualSpacing w:val="0"/>
      </w:pPr>
      <w:r w:rsidRPr="00DA4288">
        <w:t xml:space="preserve">What staff are included? </w:t>
      </w:r>
    </w:p>
    <w:p w14:paraId="356B1BC9" w14:textId="77E9D1B6" w:rsidR="0038659C" w:rsidRPr="00DA4288" w:rsidRDefault="0038659C" w:rsidP="006A4F1D">
      <w:pPr>
        <w:pStyle w:val="ListParagraph"/>
        <w:numPr>
          <w:ilvl w:val="2"/>
          <w:numId w:val="17"/>
        </w:numPr>
        <w:spacing w:after="0"/>
        <w:ind w:left="1800"/>
        <w:contextualSpacing w:val="0"/>
      </w:pPr>
      <w:r w:rsidRPr="00DA4288">
        <w:t>What are the criteria for the inclusion/exclusion of staff?</w:t>
      </w:r>
    </w:p>
    <w:p w14:paraId="6915CADA" w14:textId="77777777" w:rsidR="0038659C" w:rsidRPr="00DA4288" w:rsidRDefault="0038659C" w:rsidP="006A4F1D">
      <w:pPr>
        <w:pStyle w:val="ListParagraph"/>
        <w:numPr>
          <w:ilvl w:val="2"/>
          <w:numId w:val="17"/>
        </w:numPr>
        <w:spacing w:after="0"/>
        <w:ind w:left="1800"/>
        <w:contextualSpacing w:val="0"/>
      </w:pPr>
      <w:r w:rsidRPr="00DA4288">
        <w:t>Will contracted staff be included?</w:t>
      </w:r>
    </w:p>
    <w:p w14:paraId="04140F6D" w14:textId="77777777" w:rsidR="0038659C" w:rsidRPr="00DA4288" w:rsidRDefault="0038659C" w:rsidP="006A4F1D">
      <w:pPr>
        <w:pStyle w:val="ListParagraph"/>
        <w:numPr>
          <w:ilvl w:val="2"/>
          <w:numId w:val="17"/>
        </w:numPr>
        <w:spacing w:after="0"/>
        <w:ind w:left="1800"/>
        <w:contextualSpacing w:val="0"/>
      </w:pPr>
      <w:r w:rsidRPr="00DA4288">
        <w:t>How are federal salaries and/or benefits excluded?</w:t>
      </w:r>
    </w:p>
    <w:p w14:paraId="10A0703D" w14:textId="77777777" w:rsidR="0038659C" w:rsidRPr="00DA4288" w:rsidRDefault="0038659C" w:rsidP="006A4F1D">
      <w:pPr>
        <w:pStyle w:val="ListParagraph"/>
        <w:numPr>
          <w:ilvl w:val="2"/>
          <w:numId w:val="17"/>
        </w:numPr>
        <w:spacing w:after="0"/>
        <w:ind w:left="1800"/>
        <w:contextualSpacing w:val="0"/>
      </w:pPr>
      <w:r w:rsidRPr="00DA4288">
        <w:t>Who collects and compiles the data?</w:t>
      </w:r>
    </w:p>
    <w:p w14:paraId="75FE8B01" w14:textId="68A5E5AA" w:rsidR="0038659C" w:rsidRPr="00DA4288" w:rsidRDefault="0038659C" w:rsidP="00FA6908">
      <w:pPr>
        <w:pStyle w:val="ListParagraph"/>
        <w:numPr>
          <w:ilvl w:val="0"/>
          <w:numId w:val="10"/>
        </w:numPr>
        <w:spacing w:after="0"/>
        <w:contextualSpacing w:val="0"/>
      </w:pPr>
      <w:r w:rsidRPr="00DA4288">
        <w:t xml:space="preserve">Verification of MO HealthNet IEP </w:t>
      </w:r>
      <w:r w:rsidR="0016222C">
        <w:t>r</w:t>
      </w:r>
      <w:r w:rsidRPr="00DA4288">
        <w:t xml:space="preserve">atio </w:t>
      </w:r>
    </w:p>
    <w:p w14:paraId="4127A411" w14:textId="77777777" w:rsidR="0038659C" w:rsidRPr="00DA4288" w:rsidRDefault="0038659C" w:rsidP="006A4F1D">
      <w:pPr>
        <w:pStyle w:val="ListParagraph"/>
        <w:numPr>
          <w:ilvl w:val="0"/>
          <w:numId w:val="18"/>
        </w:numPr>
        <w:spacing w:after="0"/>
        <w:ind w:left="979"/>
        <w:contextualSpacing w:val="0"/>
      </w:pPr>
      <w:bookmarkStart w:id="115" w:name="_Hlk535310702"/>
      <w:r w:rsidRPr="00DA4288">
        <w:t>How will the list of students be submitted to the Information Technology and Services Division (ITSD) for review?</w:t>
      </w:r>
    </w:p>
    <w:p w14:paraId="28CE0003" w14:textId="77777777" w:rsidR="0038659C" w:rsidRPr="00DA4288" w:rsidRDefault="0038659C" w:rsidP="006A4F1D">
      <w:pPr>
        <w:pStyle w:val="ListParagraph"/>
        <w:numPr>
          <w:ilvl w:val="0"/>
          <w:numId w:val="18"/>
        </w:numPr>
        <w:spacing w:after="0"/>
        <w:ind w:left="979"/>
        <w:contextualSpacing w:val="0"/>
      </w:pPr>
      <w:r w:rsidRPr="00DA4288">
        <w:t>Who will be responsible for collecting/transmitting the information at the district’s level?</w:t>
      </w:r>
    </w:p>
    <w:p w14:paraId="01E332C8" w14:textId="77777777" w:rsidR="0038659C" w:rsidRDefault="0038659C" w:rsidP="006A4F1D">
      <w:pPr>
        <w:pStyle w:val="ListParagraph"/>
        <w:numPr>
          <w:ilvl w:val="0"/>
          <w:numId w:val="18"/>
        </w:numPr>
        <w:spacing w:after="0"/>
        <w:ind w:left="979"/>
        <w:contextualSpacing w:val="0"/>
      </w:pPr>
      <w:r w:rsidRPr="00DA4288">
        <w:t>What procedures/protocols does your district have in place for the protection of confidential data?</w:t>
      </w:r>
      <w:bookmarkEnd w:id="115"/>
    </w:p>
    <w:p w14:paraId="041FE546" w14:textId="77777777" w:rsidR="00AC209C" w:rsidRDefault="00AC209C" w:rsidP="00D75D4F">
      <w:pPr>
        <w:spacing w:after="0"/>
      </w:pPr>
    </w:p>
    <w:bookmarkEnd w:id="114"/>
    <w:p w14:paraId="56AB4DE7" w14:textId="77777777" w:rsidR="00AC209C" w:rsidRDefault="00AC209C" w:rsidP="00D75D4F">
      <w:pPr>
        <w:spacing w:after="0"/>
      </w:pPr>
    </w:p>
    <w:p w14:paraId="04D86C7B" w14:textId="77777777" w:rsidR="00AC209C" w:rsidRDefault="00AC209C" w:rsidP="00D75D4F">
      <w:pPr>
        <w:spacing w:after="0"/>
      </w:pPr>
    </w:p>
    <w:p w14:paraId="7DC65F81" w14:textId="77777777" w:rsidR="00AC209C" w:rsidRPr="00D75D4F" w:rsidRDefault="00AC209C" w:rsidP="00D75D4F">
      <w:pPr>
        <w:spacing w:after="0"/>
      </w:pPr>
    </w:p>
    <w:p w14:paraId="3E4ADA3D" w14:textId="77777777" w:rsidR="00AA5022" w:rsidRDefault="00AA5022" w:rsidP="005926D9">
      <w:pPr>
        <w:pStyle w:val="ListParagraph"/>
        <w:sectPr w:rsidR="00AA5022" w:rsidSect="002A3C5F">
          <w:pgSz w:w="12240" w:h="15840" w:code="1"/>
          <w:pgMar w:top="1440" w:right="1440" w:bottom="1440" w:left="1440" w:header="720" w:footer="720" w:gutter="0"/>
          <w:cols w:space="720"/>
          <w:docGrid w:linePitch="360"/>
        </w:sectPr>
      </w:pPr>
    </w:p>
    <w:p w14:paraId="58A33219" w14:textId="77777777" w:rsidR="00AC209C" w:rsidRPr="009A7EE7" w:rsidRDefault="006B1B2D" w:rsidP="009A7EE7">
      <w:pPr>
        <w:pStyle w:val="AttachmentHeading"/>
      </w:pPr>
      <w:bookmarkStart w:id="116" w:name="_Toc229034528"/>
      <w:r w:rsidRPr="00F30469">
        <w:lastRenderedPageBreak/>
        <w:t>Direct Medical Services Material (Attachment C)</w:t>
      </w:r>
      <w:bookmarkEnd w:id="116"/>
    </w:p>
    <w:p w14:paraId="07C5BE0E" w14:textId="77777777" w:rsidR="0038659C" w:rsidRPr="00243881" w:rsidRDefault="0038659C" w:rsidP="009C5C23">
      <w:pPr>
        <w:pStyle w:val="BodyText"/>
        <w:spacing w:after="0"/>
        <w:rPr>
          <w:i/>
        </w:rPr>
      </w:pPr>
      <w:r w:rsidRPr="00243881">
        <w:t>CMS Approved Direct Medical Services Materials/Supplies Allowable materials and supply costs are those used to provide covered direct medical services for a single item costing $5,000 or less. Any single item costing more than $5,000 should be depreciated.</w:t>
      </w:r>
    </w:p>
    <w:p w14:paraId="4818D1D0" w14:textId="0DC116A4" w:rsidR="0038659C" w:rsidRDefault="0038659C" w:rsidP="009C5C23">
      <w:pPr>
        <w:pStyle w:val="BodyText"/>
        <w:rPr>
          <w:i/>
        </w:rPr>
      </w:pPr>
      <w:r w:rsidRPr="00243881">
        <w:t xml:space="preserve">The following are the </w:t>
      </w:r>
      <w:r w:rsidR="00711D2F">
        <w:t>Centers for Medicare &amp; Medicaid Services (</w:t>
      </w:r>
      <w:r w:rsidRPr="00243881">
        <w:t>CMS</w:t>
      </w:r>
      <w:r w:rsidR="00711D2F">
        <w:t>)</w:t>
      </w:r>
      <w:r w:rsidRPr="00243881">
        <w:t xml:space="preserve"> approved Direct Medical Services Materials and Supply Costs that can be reported on the annual MO HealthNet Medicaid cost report.</w:t>
      </w:r>
    </w:p>
    <w:p w14:paraId="527DF1D7" w14:textId="22DBC302" w:rsidR="00711D2F" w:rsidRPr="006A4F1D" w:rsidRDefault="00711D2F" w:rsidP="00711D2F">
      <w:pPr>
        <w:pStyle w:val="BodyText"/>
        <w:numPr>
          <w:ilvl w:val="0"/>
          <w:numId w:val="18"/>
        </w:numPr>
        <w:spacing w:after="0"/>
        <w:ind w:left="979"/>
        <w:rPr>
          <w:i/>
          <w:iCs/>
        </w:rPr>
      </w:pPr>
      <w:r w:rsidRPr="006A4F1D">
        <w:rPr>
          <w:rFonts w:eastAsia="Times New Roman"/>
          <w:color w:val="000000"/>
        </w:rPr>
        <w:t xml:space="preserve">Audiometer (calibrated annually), </w:t>
      </w:r>
      <w:r w:rsidR="0066474C">
        <w:rPr>
          <w:rFonts w:eastAsia="Times New Roman"/>
          <w:color w:val="000000"/>
        </w:rPr>
        <w:t xml:space="preserve">(e.g., </w:t>
      </w:r>
      <w:r w:rsidRPr="0016222C">
        <w:rPr>
          <w:rFonts w:eastAsia="Times New Roman"/>
          <w:color w:val="000000"/>
        </w:rPr>
        <w:t>tympanometer</w:t>
      </w:r>
      <w:r w:rsidR="0066474C">
        <w:rPr>
          <w:rFonts w:eastAsia="Times New Roman"/>
          <w:color w:val="000000"/>
        </w:rPr>
        <w:t>)</w:t>
      </w:r>
    </w:p>
    <w:p w14:paraId="4D1D38F5" w14:textId="0A26C118" w:rsidR="00711D2F" w:rsidRPr="006A4F1D" w:rsidRDefault="00711D2F" w:rsidP="00711D2F">
      <w:pPr>
        <w:pStyle w:val="BodyText"/>
        <w:numPr>
          <w:ilvl w:val="0"/>
          <w:numId w:val="18"/>
        </w:numPr>
        <w:spacing w:after="0"/>
        <w:ind w:left="979"/>
        <w:rPr>
          <w:i/>
          <w:iCs/>
        </w:rPr>
      </w:pPr>
      <w:r w:rsidRPr="006A4F1D">
        <w:rPr>
          <w:rFonts w:eastAsia="Times New Roman"/>
          <w:color w:val="000000"/>
        </w:rPr>
        <w:t>Auditory, speech-reading, speech-language, and communication instructional materials</w:t>
      </w:r>
    </w:p>
    <w:p w14:paraId="000DD61A" w14:textId="02943F23" w:rsidR="00711D2F" w:rsidRPr="006A4F1D" w:rsidRDefault="00711D2F" w:rsidP="00711D2F">
      <w:pPr>
        <w:pStyle w:val="BodyText"/>
        <w:numPr>
          <w:ilvl w:val="0"/>
          <w:numId w:val="18"/>
        </w:numPr>
        <w:spacing w:after="0"/>
        <w:ind w:left="979"/>
        <w:rPr>
          <w:i/>
          <w:iCs/>
        </w:rPr>
      </w:pPr>
      <w:r w:rsidRPr="006A4F1D">
        <w:rPr>
          <w:rFonts w:eastAsia="Times New Roman"/>
          <w:color w:val="000000"/>
        </w:rPr>
        <w:t>Bandages, including adhesive (e.g., band-aids) and elastic</w:t>
      </w:r>
    </w:p>
    <w:p w14:paraId="1C8D2012" w14:textId="35D064AA" w:rsidR="00711D2F" w:rsidRPr="006A4F1D" w:rsidRDefault="00711D2F" w:rsidP="00711D2F">
      <w:pPr>
        <w:pStyle w:val="BodyText"/>
        <w:numPr>
          <w:ilvl w:val="0"/>
          <w:numId w:val="18"/>
        </w:numPr>
        <w:spacing w:after="0"/>
        <w:ind w:left="979"/>
        <w:rPr>
          <w:i/>
          <w:iCs/>
        </w:rPr>
      </w:pPr>
      <w:r w:rsidRPr="006A4F1D">
        <w:rPr>
          <w:rFonts w:eastAsia="Times New Roman"/>
          <w:color w:val="000000"/>
        </w:rPr>
        <w:t>Battery testers, hearing aid stethoscopes, and ear mold cleaning materials</w:t>
      </w:r>
    </w:p>
    <w:p w14:paraId="2F14181E" w14:textId="45B741AE" w:rsidR="00711D2F" w:rsidRPr="006A4F1D" w:rsidRDefault="00711D2F" w:rsidP="00711D2F">
      <w:pPr>
        <w:pStyle w:val="BodyText"/>
        <w:numPr>
          <w:ilvl w:val="0"/>
          <w:numId w:val="18"/>
        </w:numPr>
        <w:spacing w:after="0"/>
        <w:ind w:left="979"/>
        <w:rPr>
          <w:i/>
          <w:iCs/>
        </w:rPr>
      </w:pPr>
      <w:r w:rsidRPr="006A4F1D">
        <w:rPr>
          <w:rFonts w:eastAsia="Times New Roman"/>
          <w:color w:val="000000"/>
        </w:rPr>
        <w:t>Blood glucose meter</w:t>
      </w:r>
    </w:p>
    <w:p w14:paraId="486B02B5" w14:textId="39785523" w:rsidR="00711D2F" w:rsidRPr="006A4F1D" w:rsidRDefault="00711D2F" w:rsidP="00711D2F">
      <w:pPr>
        <w:pStyle w:val="BodyText"/>
        <w:numPr>
          <w:ilvl w:val="0"/>
          <w:numId w:val="18"/>
        </w:numPr>
        <w:spacing w:after="0"/>
        <w:ind w:left="979"/>
        <w:rPr>
          <w:i/>
          <w:iCs/>
        </w:rPr>
      </w:pPr>
      <w:r w:rsidRPr="006A4F1D">
        <w:rPr>
          <w:rFonts w:eastAsia="Times New Roman"/>
          <w:color w:val="000000"/>
        </w:rPr>
        <w:t>Body Mass Index (BMI) calculator</w:t>
      </w:r>
    </w:p>
    <w:p w14:paraId="1523792E" w14:textId="5292B8FB" w:rsidR="00711D2F" w:rsidRPr="006A4F1D" w:rsidRDefault="00711D2F" w:rsidP="00711D2F">
      <w:pPr>
        <w:pStyle w:val="BodyText"/>
        <w:numPr>
          <w:ilvl w:val="0"/>
          <w:numId w:val="18"/>
        </w:numPr>
        <w:spacing w:after="0"/>
        <w:ind w:left="979"/>
        <w:rPr>
          <w:i/>
          <w:iCs/>
        </w:rPr>
      </w:pPr>
      <w:r w:rsidRPr="006A4F1D">
        <w:rPr>
          <w:rFonts w:eastAsia="Times New Roman"/>
          <w:color w:val="000000"/>
        </w:rPr>
        <w:t>Clinical audiometer with sound field capabilities</w:t>
      </w:r>
    </w:p>
    <w:p w14:paraId="0DD8ACC7" w14:textId="6740ADAA" w:rsidR="00711D2F" w:rsidRPr="006A4F1D" w:rsidRDefault="00711D2F" w:rsidP="00711D2F">
      <w:pPr>
        <w:pStyle w:val="BodyText"/>
        <w:numPr>
          <w:ilvl w:val="0"/>
          <w:numId w:val="18"/>
        </w:numPr>
        <w:spacing w:after="0"/>
        <w:ind w:left="979"/>
        <w:rPr>
          <w:i/>
          <w:iCs/>
        </w:rPr>
      </w:pPr>
      <w:r w:rsidRPr="006A4F1D">
        <w:rPr>
          <w:rFonts w:eastAsia="Times New Roman"/>
          <w:color w:val="000000"/>
        </w:rPr>
        <w:t>Cold packs</w:t>
      </w:r>
    </w:p>
    <w:p w14:paraId="617C6F28" w14:textId="77777777" w:rsidR="00711D2F" w:rsidRPr="006A4F1D" w:rsidRDefault="00711D2F" w:rsidP="00711D2F">
      <w:pPr>
        <w:pStyle w:val="BodyText"/>
        <w:numPr>
          <w:ilvl w:val="0"/>
          <w:numId w:val="18"/>
        </w:numPr>
        <w:spacing w:after="0"/>
        <w:ind w:left="979"/>
        <w:rPr>
          <w:i/>
          <w:iCs/>
        </w:rPr>
      </w:pPr>
      <w:r w:rsidRPr="006A4F1D">
        <w:rPr>
          <w:rFonts w:eastAsia="Times New Roman"/>
          <w:color w:val="000000"/>
        </w:rPr>
        <w:t>Cotton balls</w:t>
      </w:r>
    </w:p>
    <w:p w14:paraId="661ECA06" w14:textId="30CCB799" w:rsidR="00711D2F" w:rsidRPr="006A4F1D" w:rsidRDefault="00711D2F" w:rsidP="00711D2F">
      <w:pPr>
        <w:pStyle w:val="BodyText"/>
        <w:numPr>
          <w:ilvl w:val="0"/>
          <w:numId w:val="18"/>
        </w:numPr>
        <w:spacing w:after="0"/>
        <w:ind w:left="979"/>
        <w:rPr>
          <w:i/>
          <w:iCs/>
        </w:rPr>
      </w:pPr>
      <w:r w:rsidRPr="006A4F1D">
        <w:rPr>
          <w:rFonts w:eastAsia="Times New Roman"/>
          <w:color w:val="000000"/>
        </w:rPr>
        <w:t>Cotton-tip applicators (swabs)</w:t>
      </w:r>
    </w:p>
    <w:p w14:paraId="11936434" w14:textId="2B97A8B7" w:rsidR="00711D2F" w:rsidRPr="006A4F1D" w:rsidRDefault="00711D2F" w:rsidP="00711D2F">
      <w:pPr>
        <w:pStyle w:val="BodyText"/>
        <w:numPr>
          <w:ilvl w:val="0"/>
          <w:numId w:val="18"/>
        </w:numPr>
        <w:spacing w:after="0"/>
        <w:ind w:left="979"/>
        <w:rPr>
          <w:i/>
          <w:iCs/>
        </w:rPr>
      </w:pPr>
      <w:r w:rsidRPr="006A4F1D">
        <w:rPr>
          <w:rFonts w:eastAsia="Times New Roman"/>
          <w:color w:val="000000"/>
        </w:rPr>
        <w:t>Current standardized tests and protocols</w:t>
      </w:r>
    </w:p>
    <w:p w14:paraId="41D29AF2" w14:textId="080F7741" w:rsidR="00711D2F" w:rsidRPr="006A4F1D" w:rsidRDefault="00711D2F" w:rsidP="00711D2F">
      <w:pPr>
        <w:pStyle w:val="BodyText"/>
        <w:numPr>
          <w:ilvl w:val="0"/>
          <w:numId w:val="18"/>
        </w:numPr>
        <w:spacing w:after="0"/>
        <w:ind w:left="979"/>
        <w:rPr>
          <w:i/>
          <w:iCs/>
        </w:rPr>
      </w:pPr>
      <w:r w:rsidRPr="006A4F1D">
        <w:rPr>
          <w:rFonts w:eastAsia="Times New Roman"/>
          <w:color w:val="000000"/>
        </w:rPr>
        <w:t>Diapers and other incontinence supplies</w:t>
      </w:r>
    </w:p>
    <w:p w14:paraId="5C701D77" w14:textId="0EAF863E" w:rsidR="00711D2F" w:rsidRPr="006A4F1D" w:rsidRDefault="00711D2F" w:rsidP="00711D2F">
      <w:pPr>
        <w:pStyle w:val="BodyText"/>
        <w:numPr>
          <w:ilvl w:val="0"/>
          <w:numId w:val="18"/>
        </w:numPr>
        <w:spacing w:after="0"/>
        <w:ind w:left="979"/>
        <w:rPr>
          <w:i/>
          <w:iCs/>
        </w:rPr>
      </w:pPr>
      <w:r w:rsidRPr="006A4F1D">
        <w:rPr>
          <w:rFonts w:eastAsia="Times New Roman"/>
          <w:color w:val="000000"/>
        </w:rPr>
        <w:t>Disposable gloves (latex-free)</w:t>
      </w:r>
    </w:p>
    <w:p w14:paraId="39551F2B" w14:textId="75CFA5F3" w:rsidR="00711D2F" w:rsidRPr="006A4F1D" w:rsidRDefault="00711D2F" w:rsidP="00711D2F">
      <w:pPr>
        <w:pStyle w:val="BodyText"/>
        <w:numPr>
          <w:ilvl w:val="0"/>
          <w:numId w:val="18"/>
        </w:numPr>
        <w:spacing w:after="0"/>
        <w:ind w:left="979"/>
        <w:rPr>
          <w:i/>
          <w:iCs/>
        </w:rPr>
      </w:pPr>
      <w:r w:rsidRPr="006A4F1D">
        <w:rPr>
          <w:rFonts w:eastAsia="Times New Roman"/>
          <w:color w:val="000000"/>
        </w:rPr>
        <w:t>Disposable gowns</w:t>
      </w:r>
    </w:p>
    <w:p w14:paraId="5DF9DFD1" w14:textId="37D12D13" w:rsidR="00711D2F" w:rsidRPr="006A4F1D" w:rsidRDefault="00711D2F" w:rsidP="00711D2F">
      <w:pPr>
        <w:pStyle w:val="BodyText"/>
        <w:numPr>
          <w:ilvl w:val="0"/>
          <w:numId w:val="18"/>
        </w:numPr>
        <w:spacing w:after="0"/>
        <w:ind w:left="979"/>
        <w:rPr>
          <w:i/>
          <w:iCs/>
        </w:rPr>
      </w:pPr>
      <w:r w:rsidRPr="006A4F1D">
        <w:rPr>
          <w:rFonts w:eastAsia="Times New Roman"/>
          <w:color w:val="000000"/>
        </w:rPr>
        <w:t>Disposable suction unit</w:t>
      </w:r>
    </w:p>
    <w:p w14:paraId="38293E88" w14:textId="79A03EB0" w:rsidR="00711D2F" w:rsidRPr="006A4F1D" w:rsidRDefault="00711D2F" w:rsidP="00711D2F">
      <w:pPr>
        <w:pStyle w:val="BodyText"/>
        <w:numPr>
          <w:ilvl w:val="0"/>
          <w:numId w:val="18"/>
        </w:numPr>
        <w:spacing w:after="0"/>
        <w:ind w:left="979"/>
        <w:rPr>
          <w:i/>
          <w:iCs/>
        </w:rPr>
      </w:pPr>
      <w:r w:rsidRPr="006A4F1D">
        <w:rPr>
          <w:rFonts w:eastAsia="Times New Roman"/>
          <w:color w:val="000000"/>
        </w:rPr>
        <w:t>Ear mold impression materials</w:t>
      </w:r>
    </w:p>
    <w:p w14:paraId="157D1568" w14:textId="62731E25" w:rsidR="00711D2F" w:rsidRPr="006A4F1D" w:rsidRDefault="00711D2F" w:rsidP="00711D2F">
      <w:pPr>
        <w:pStyle w:val="BodyText"/>
        <w:numPr>
          <w:ilvl w:val="0"/>
          <w:numId w:val="18"/>
        </w:numPr>
        <w:spacing w:after="0"/>
        <w:ind w:left="979"/>
        <w:rPr>
          <w:i/>
          <w:iCs/>
        </w:rPr>
      </w:pPr>
      <w:r w:rsidRPr="006A4F1D">
        <w:rPr>
          <w:rFonts w:eastAsia="Times New Roman"/>
          <w:color w:val="000000"/>
        </w:rPr>
        <w:t>Electroacoustic hearing aid analyzer</w:t>
      </w:r>
    </w:p>
    <w:p w14:paraId="6253AD5C" w14:textId="4D0C2004" w:rsidR="00711D2F" w:rsidRPr="006A4F1D" w:rsidRDefault="00711D2F" w:rsidP="00711D2F">
      <w:pPr>
        <w:pStyle w:val="BodyText"/>
        <w:numPr>
          <w:ilvl w:val="0"/>
          <w:numId w:val="18"/>
        </w:numPr>
        <w:spacing w:after="0"/>
        <w:ind w:left="979"/>
        <w:rPr>
          <w:i/>
          <w:iCs/>
        </w:rPr>
      </w:pPr>
      <w:r w:rsidRPr="006A4F1D">
        <w:rPr>
          <w:rFonts w:eastAsia="Times New Roman"/>
          <w:color w:val="000000"/>
        </w:rPr>
        <w:t xml:space="preserve">Evaluation tools </w:t>
      </w:r>
      <w:r>
        <w:rPr>
          <w:rFonts w:eastAsia="Times New Roman"/>
          <w:color w:val="000000"/>
        </w:rPr>
        <w:t>(</w:t>
      </w:r>
      <w:r w:rsidRPr="006A4F1D">
        <w:rPr>
          <w:rFonts w:eastAsia="Times New Roman"/>
          <w:color w:val="000000"/>
        </w:rPr>
        <w:t>e.g., goniometers, dynamometers, cameras)</w:t>
      </w:r>
    </w:p>
    <w:p w14:paraId="47E510E6" w14:textId="27E65E4E" w:rsidR="00711D2F" w:rsidRPr="006A4F1D" w:rsidRDefault="00711D2F" w:rsidP="00711D2F">
      <w:pPr>
        <w:pStyle w:val="BodyText"/>
        <w:numPr>
          <w:ilvl w:val="0"/>
          <w:numId w:val="18"/>
        </w:numPr>
        <w:spacing w:after="0"/>
        <w:ind w:left="979"/>
        <w:rPr>
          <w:i/>
          <w:iCs/>
        </w:rPr>
      </w:pPr>
      <w:r w:rsidRPr="006A4F1D">
        <w:rPr>
          <w:rFonts w:eastAsia="Times New Roman"/>
          <w:color w:val="000000"/>
        </w:rPr>
        <w:t>Eye pads</w:t>
      </w:r>
    </w:p>
    <w:p w14:paraId="02A74CC3" w14:textId="5B1C9982" w:rsidR="00711D2F" w:rsidRPr="006A4F1D" w:rsidRDefault="00711D2F" w:rsidP="00711D2F">
      <w:pPr>
        <w:pStyle w:val="BodyText"/>
        <w:numPr>
          <w:ilvl w:val="0"/>
          <w:numId w:val="18"/>
        </w:numPr>
        <w:spacing w:after="0"/>
        <w:ind w:left="979"/>
        <w:rPr>
          <w:i/>
          <w:iCs/>
        </w:rPr>
      </w:pPr>
      <w:r w:rsidRPr="006A4F1D">
        <w:rPr>
          <w:rFonts w:eastAsia="Times New Roman"/>
          <w:color w:val="000000"/>
        </w:rPr>
        <w:lastRenderedPageBreak/>
        <w:t>Frequency Modulation (FM) amplification systems or other assistive listening devices</w:t>
      </w:r>
    </w:p>
    <w:p w14:paraId="1B2CAFAE" w14:textId="0166DED3" w:rsidR="00711D2F" w:rsidRPr="006A4F1D" w:rsidRDefault="00711D2F" w:rsidP="00711D2F">
      <w:pPr>
        <w:pStyle w:val="BodyText"/>
        <w:numPr>
          <w:ilvl w:val="0"/>
          <w:numId w:val="18"/>
        </w:numPr>
        <w:spacing w:after="0"/>
        <w:ind w:left="979"/>
        <w:rPr>
          <w:i/>
          <w:iCs/>
        </w:rPr>
      </w:pPr>
      <w:r w:rsidRPr="006A4F1D">
        <w:rPr>
          <w:rFonts w:eastAsia="Times New Roman"/>
          <w:color w:val="000000"/>
        </w:rPr>
        <w:t>Gauze</w:t>
      </w:r>
    </w:p>
    <w:p w14:paraId="72BFE03B" w14:textId="7B618FE7" w:rsidR="00711D2F" w:rsidRPr="006A4F1D" w:rsidRDefault="00711D2F" w:rsidP="00711D2F">
      <w:pPr>
        <w:pStyle w:val="BodyText"/>
        <w:numPr>
          <w:ilvl w:val="0"/>
          <w:numId w:val="18"/>
        </w:numPr>
        <w:spacing w:after="0"/>
        <w:ind w:left="979"/>
        <w:rPr>
          <w:i/>
          <w:iCs/>
        </w:rPr>
      </w:pPr>
      <w:r w:rsidRPr="006A4F1D">
        <w:rPr>
          <w:rFonts w:eastAsia="Times New Roman"/>
          <w:color w:val="000000"/>
        </w:rPr>
        <w:t>Loaner or demonstration hearing aids</w:t>
      </w:r>
    </w:p>
    <w:p w14:paraId="11F9B925" w14:textId="29C65FC7" w:rsidR="00711D2F" w:rsidRPr="006A4F1D" w:rsidRDefault="00711D2F" w:rsidP="00711D2F">
      <w:pPr>
        <w:pStyle w:val="BodyText"/>
        <w:numPr>
          <w:ilvl w:val="0"/>
          <w:numId w:val="18"/>
        </w:numPr>
        <w:spacing w:after="0"/>
        <w:ind w:left="979"/>
        <w:rPr>
          <w:i/>
          <w:iCs/>
        </w:rPr>
      </w:pPr>
      <w:r w:rsidRPr="006A4F1D">
        <w:rPr>
          <w:rFonts w:eastAsia="Times New Roman"/>
          <w:color w:val="000000"/>
        </w:rPr>
        <w:t>Materials for nonstandard, informal assessment</w:t>
      </w:r>
    </w:p>
    <w:p w14:paraId="17758436" w14:textId="3793AB11" w:rsidR="00711D2F" w:rsidRPr="006A4F1D" w:rsidRDefault="00711D2F" w:rsidP="00711D2F">
      <w:pPr>
        <w:pStyle w:val="BodyText"/>
        <w:numPr>
          <w:ilvl w:val="0"/>
          <w:numId w:val="18"/>
        </w:numPr>
        <w:spacing w:after="0"/>
        <w:ind w:left="979"/>
        <w:rPr>
          <w:i/>
          <w:iCs/>
        </w:rPr>
      </w:pPr>
      <w:r w:rsidRPr="006A4F1D">
        <w:rPr>
          <w:rFonts w:eastAsia="Times New Roman"/>
          <w:color w:val="000000"/>
        </w:rPr>
        <w:t>Materials used to assist students with range of motion</w:t>
      </w:r>
    </w:p>
    <w:p w14:paraId="39FD52D5" w14:textId="657952D6" w:rsidR="00711D2F" w:rsidRPr="006A4F1D" w:rsidRDefault="00711D2F" w:rsidP="00711D2F">
      <w:pPr>
        <w:pStyle w:val="BodyText"/>
        <w:numPr>
          <w:ilvl w:val="0"/>
          <w:numId w:val="18"/>
        </w:numPr>
        <w:spacing w:after="0"/>
        <w:ind w:left="979"/>
        <w:rPr>
          <w:i/>
          <w:iCs/>
        </w:rPr>
      </w:pPr>
      <w:r w:rsidRPr="006A4F1D">
        <w:rPr>
          <w:rFonts w:eastAsia="Times New Roman"/>
          <w:color w:val="000000"/>
        </w:rPr>
        <w:t>Mobility equipment (e.g., walkers, wheelchairs, scooters)</w:t>
      </w:r>
    </w:p>
    <w:p w14:paraId="50DEF1A7" w14:textId="6D02FF68" w:rsidR="00711D2F" w:rsidRPr="006A4F1D" w:rsidRDefault="00711D2F" w:rsidP="00711D2F">
      <w:pPr>
        <w:pStyle w:val="BodyText"/>
        <w:numPr>
          <w:ilvl w:val="0"/>
          <w:numId w:val="18"/>
        </w:numPr>
        <w:spacing w:after="0"/>
        <w:ind w:left="979"/>
        <w:rPr>
          <w:i/>
          <w:iCs/>
        </w:rPr>
      </w:pPr>
      <w:r w:rsidRPr="006A4F1D">
        <w:rPr>
          <w:rFonts w:eastAsia="Times New Roman"/>
          <w:color w:val="000000"/>
        </w:rPr>
        <w:t>Nebulizers</w:t>
      </w:r>
    </w:p>
    <w:p w14:paraId="23BE1E63" w14:textId="3CED7ECD" w:rsidR="00711D2F" w:rsidRPr="006A4F1D" w:rsidRDefault="00711D2F" w:rsidP="00711D2F">
      <w:pPr>
        <w:pStyle w:val="BodyText"/>
        <w:numPr>
          <w:ilvl w:val="0"/>
          <w:numId w:val="18"/>
        </w:numPr>
        <w:spacing w:after="0"/>
        <w:ind w:left="979"/>
        <w:rPr>
          <w:i/>
          <w:iCs/>
        </w:rPr>
      </w:pPr>
      <w:r w:rsidRPr="006A4F1D">
        <w:rPr>
          <w:rFonts w:eastAsia="Times New Roman"/>
          <w:color w:val="000000"/>
        </w:rPr>
        <w:t>Otoscope</w:t>
      </w:r>
    </w:p>
    <w:p w14:paraId="457166F0" w14:textId="4F0E4186" w:rsidR="00711D2F" w:rsidRPr="006A4F1D" w:rsidRDefault="00711D2F" w:rsidP="00711D2F">
      <w:pPr>
        <w:pStyle w:val="BodyText"/>
        <w:numPr>
          <w:ilvl w:val="0"/>
          <w:numId w:val="18"/>
        </w:numPr>
        <w:spacing w:after="0"/>
        <w:ind w:left="979"/>
        <w:rPr>
          <w:i/>
          <w:iCs/>
        </w:rPr>
      </w:pPr>
      <w:r w:rsidRPr="006A4F1D">
        <w:rPr>
          <w:rFonts w:eastAsia="Times New Roman"/>
          <w:color w:val="000000"/>
        </w:rPr>
        <w:t>Otoscope/ophthalmoscope with battery</w:t>
      </w:r>
    </w:p>
    <w:p w14:paraId="62C17D19" w14:textId="463EF19F" w:rsidR="00711D2F" w:rsidRPr="006A4F1D" w:rsidRDefault="00711D2F" w:rsidP="00711D2F">
      <w:pPr>
        <w:pStyle w:val="BodyText"/>
        <w:numPr>
          <w:ilvl w:val="0"/>
          <w:numId w:val="18"/>
        </w:numPr>
        <w:spacing w:after="0"/>
        <w:ind w:left="979"/>
        <w:rPr>
          <w:i/>
          <w:iCs/>
        </w:rPr>
      </w:pPr>
      <w:r w:rsidRPr="006A4F1D">
        <w:rPr>
          <w:rFonts w:eastAsia="Times New Roman"/>
          <w:color w:val="000000"/>
        </w:rPr>
        <w:t>Peak flow meters</w:t>
      </w:r>
    </w:p>
    <w:p w14:paraId="7CCC72C9" w14:textId="75FFDAB4" w:rsidR="00711D2F" w:rsidRPr="006A4F1D" w:rsidRDefault="00711D2F" w:rsidP="00711D2F">
      <w:pPr>
        <w:pStyle w:val="BodyText"/>
        <w:numPr>
          <w:ilvl w:val="0"/>
          <w:numId w:val="18"/>
        </w:numPr>
        <w:spacing w:after="0"/>
        <w:ind w:left="979"/>
        <w:rPr>
          <w:i/>
          <w:iCs/>
        </w:rPr>
      </w:pPr>
      <w:r w:rsidRPr="006A4F1D">
        <w:rPr>
          <w:rFonts w:eastAsia="Times New Roman"/>
          <w:color w:val="000000"/>
        </w:rPr>
        <w:t>Physician’s scale that has a height rod and is balanced</w:t>
      </w:r>
    </w:p>
    <w:p w14:paraId="139CA755" w14:textId="06B5DF8C" w:rsidR="00711D2F" w:rsidRPr="006A4F1D" w:rsidRDefault="00711D2F" w:rsidP="00711D2F">
      <w:pPr>
        <w:pStyle w:val="BodyText"/>
        <w:numPr>
          <w:ilvl w:val="0"/>
          <w:numId w:val="18"/>
        </w:numPr>
        <w:spacing w:after="0"/>
        <w:ind w:left="979"/>
        <w:rPr>
          <w:i/>
          <w:iCs/>
        </w:rPr>
      </w:pPr>
      <w:r w:rsidRPr="006A4F1D">
        <w:rPr>
          <w:rFonts w:eastAsia="Times New Roman"/>
          <w:color w:val="000000"/>
        </w:rPr>
        <w:t>Portable acoustic immittance meter</w:t>
      </w:r>
    </w:p>
    <w:p w14:paraId="412017A0" w14:textId="3D976759" w:rsidR="00711D2F" w:rsidRPr="006A4F1D" w:rsidRDefault="00711D2F" w:rsidP="00711D2F">
      <w:pPr>
        <w:pStyle w:val="BodyText"/>
        <w:numPr>
          <w:ilvl w:val="0"/>
          <w:numId w:val="18"/>
        </w:numPr>
        <w:spacing w:after="0"/>
        <w:ind w:left="979"/>
        <w:rPr>
          <w:i/>
          <w:iCs/>
        </w:rPr>
      </w:pPr>
      <w:r w:rsidRPr="006A4F1D">
        <w:rPr>
          <w:rFonts w:eastAsia="Times New Roman"/>
          <w:color w:val="000000"/>
        </w:rPr>
        <w:t>Portable audiometer</w:t>
      </w:r>
    </w:p>
    <w:p w14:paraId="75F4C095" w14:textId="61F5E8B8" w:rsidR="00711D2F" w:rsidRPr="006A4F1D" w:rsidRDefault="00711D2F" w:rsidP="00711D2F">
      <w:pPr>
        <w:pStyle w:val="BodyText"/>
        <w:numPr>
          <w:ilvl w:val="0"/>
          <w:numId w:val="18"/>
        </w:numPr>
        <w:spacing w:after="0"/>
        <w:ind w:left="979"/>
        <w:rPr>
          <w:i/>
          <w:iCs/>
        </w:rPr>
      </w:pPr>
      <w:r w:rsidRPr="006A4F1D">
        <w:rPr>
          <w:rFonts w:eastAsia="Times New Roman"/>
          <w:color w:val="000000"/>
        </w:rPr>
        <w:t>Positioning equipment (e.g., wedges, bolsters, standers, adapted seating, exercise mats)</w:t>
      </w:r>
    </w:p>
    <w:p w14:paraId="33A566A8" w14:textId="5665F0FF" w:rsidR="00711D2F" w:rsidRPr="006A4F1D" w:rsidRDefault="00711D2F" w:rsidP="00711D2F">
      <w:pPr>
        <w:pStyle w:val="BodyText"/>
        <w:numPr>
          <w:ilvl w:val="0"/>
          <w:numId w:val="18"/>
        </w:numPr>
        <w:spacing w:after="0"/>
        <w:ind w:left="979"/>
        <w:rPr>
          <w:i/>
          <w:iCs/>
        </w:rPr>
      </w:pPr>
      <w:r w:rsidRPr="006A4F1D">
        <w:rPr>
          <w:rFonts w:eastAsia="Times New Roman"/>
          <w:color w:val="000000"/>
        </w:rPr>
        <w:t>Reflex hammer</w:t>
      </w:r>
    </w:p>
    <w:p w14:paraId="65B24378" w14:textId="04F063A8" w:rsidR="00711D2F" w:rsidRPr="006A4F1D" w:rsidRDefault="00711D2F" w:rsidP="00711D2F">
      <w:pPr>
        <w:pStyle w:val="BodyText"/>
        <w:numPr>
          <w:ilvl w:val="0"/>
          <w:numId w:val="18"/>
        </w:numPr>
        <w:spacing w:after="0"/>
        <w:ind w:left="979"/>
        <w:rPr>
          <w:i/>
          <w:iCs/>
        </w:rPr>
      </w:pPr>
      <w:r w:rsidRPr="006A4F1D">
        <w:rPr>
          <w:rFonts w:eastAsia="Times New Roman"/>
          <w:color w:val="000000"/>
        </w:rPr>
        <w:t>Sanitary pads, individually wrapped (may be used for compression)</w:t>
      </w:r>
    </w:p>
    <w:p w14:paraId="271E19D0" w14:textId="3FC9C59C" w:rsidR="00711D2F" w:rsidRPr="006A4F1D" w:rsidRDefault="00711D2F" w:rsidP="00711D2F">
      <w:pPr>
        <w:pStyle w:val="BodyText"/>
        <w:numPr>
          <w:ilvl w:val="0"/>
          <w:numId w:val="18"/>
        </w:numPr>
        <w:spacing w:after="0"/>
        <w:ind w:left="979"/>
        <w:rPr>
          <w:i/>
          <w:iCs/>
        </w:rPr>
      </w:pPr>
      <w:r w:rsidRPr="006A4F1D">
        <w:rPr>
          <w:rFonts w:eastAsia="Times New Roman"/>
          <w:color w:val="000000"/>
        </w:rPr>
        <w:t>Scales</w:t>
      </w:r>
    </w:p>
    <w:p w14:paraId="62924A5D" w14:textId="20124B4E" w:rsidR="00711D2F" w:rsidRPr="006A4F1D" w:rsidRDefault="00711D2F" w:rsidP="00711D2F">
      <w:pPr>
        <w:pStyle w:val="BodyText"/>
        <w:numPr>
          <w:ilvl w:val="0"/>
          <w:numId w:val="18"/>
        </w:numPr>
        <w:spacing w:after="0"/>
        <w:ind w:left="979"/>
        <w:rPr>
          <w:i/>
          <w:iCs/>
        </w:rPr>
      </w:pPr>
      <w:proofErr w:type="spellStart"/>
      <w:r w:rsidRPr="006A4F1D">
        <w:rPr>
          <w:rFonts w:eastAsia="Times New Roman"/>
          <w:color w:val="000000"/>
        </w:rPr>
        <w:t>Scoliometer</w:t>
      </w:r>
      <w:proofErr w:type="spellEnd"/>
    </w:p>
    <w:p w14:paraId="5CE590CF" w14:textId="29D3B915" w:rsidR="00711D2F" w:rsidRPr="006A4F1D" w:rsidRDefault="00711D2F" w:rsidP="00711D2F">
      <w:pPr>
        <w:pStyle w:val="BodyText"/>
        <w:numPr>
          <w:ilvl w:val="0"/>
          <w:numId w:val="18"/>
        </w:numPr>
        <w:spacing w:after="0"/>
        <w:ind w:left="979"/>
        <w:rPr>
          <w:i/>
          <w:iCs/>
        </w:rPr>
      </w:pPr>
      <w:r w:rsidRPr="006A4F1D">
        <w:rPr>
          <w:rFonts w:eastAsia="Times New Roman"/>
          <w:color w:val="000000"/>
        </w:rPr>
        <w:t>Slings</w:t>
      </w:r>
    </w:p>
    <w:p w14:paraId="48DFC481" w14:textId="5E45022D" w:rsidR="00711D2F" w:rsidRPr="006A4F1D" w:rsidRDefault="00711D2F" w:rsidP="00711D2F">
      <w:pPr>
        <w:pStyle w:val="BodyText"/>
        <w:numPr>
          <w:ilvl w:val="0"/>
          <w:numId w:val="18"/>
        </w:numPr>
        <w:spacing w:after="0"/>
        <w:ind w:left="979"/>
        <w:rPr>
          <w:i/>
          <w:iCs/>
        </w:rPr>
      </w:pPr>
      <w:r w:rsidRPr="006A4F1D">
        <w:rPr>
          <w:rFonts w:eastAsia="Times New Roman"/>
          <w:color w:val="000000"/>
        </w:rPr>
        <w:t>Sound level meter</w:t>
      </w:r>
    </w:p>
    <w:p w14:paraId="13416685" w14:textId="466744CA" w:rsidR="00711D2F" w:rsidRPr="006A4F1D" w:rsidRDefault="00711D2F" w:rsidP="00711D2F">
      <w:pPr>
        <w:pStyle w:val="BodyText"/>
        <w:numPr>
          <w:ilvl w:val="0"/>
          <w:numId w:val="18"/>
        </w:numPr>
        <w:spacing w:after="0"/>
        <w:ind w:left="979"/>
        <w:rPr>
          <w:i/>
          <w:iCs/>
        </w:rPr>
      </w:pPr>
      <w:r w:rsidRPr="006A4F1D">
        <w:rPr>
          <w:rFonts w:eastAsia="Times New Roman"/>
          <w:color w:val="000000"/>
        </w:rPr>
        <w:t>Sound-treated test booth</w:t>
      </w:r>
    </w:p>
    <w:p w14:paraId="14E4C398" w14:textId="01C38333" w:rsidR="00711D2F" w:rsidRPr="006A4F1D" w:rsidRDefault="00711D2F" w:rsidP="00711D2F">
      <w:pPr>
        <w:pStyle w:val="BodyText"/>
        <w:numPr>
          <w:ilvl w:val="0"/>
          <w:numId w:val="18"/>
        </w:numPr>
        <w:spacing w:after="0"/>
        <w:ind w:left="979"/>
        <w:rPr>
          <w:i/>
          <w:iCs/>
        </w:rPr>
      </w:pPr>
      <w:r w:rsidRPr="006A4F1D">
        <w:rPr>
          <w:rFonts w:eastAsia="Times New Roman"/>
          <w:color w:val="000000"/>
        </w:rPr>
        <w:t>Sphygmomanometer (calibrated annually) and appropriate cuff sizes</w:t>
      </w:r>
    </w:p>
    <w:p w14:paraId="1DC28130" w14:textId="2C2D5B57" w:rsidR="00711D2F" w:rsidRPr="006A4F1D" w:rsidRDefault="00711D2F" w:rsidP="00711D2F">
      <w:pPr>
        <w:pStyle w:val="BodyText"/>
        <w:numPr>
          <w:ilvl w:val="0"/>
          <w:numId w:val="18"/>
        </w:numPr>
        <w:spacing w:after="0"/>
        <w:ind w:left="979"/>
        <w:rPr>
          <w:i/>
          <w:iCs/>
        </w:rPr>
      </w:pPr>
      <w:r w:rsidRPr="006A4F1D">
        <w:rPr>
          <w:rFonts w:eastAsia="Times New Roman"/>
          <w:color w:val="000000"/>
        </w:rPr>
        <w:t>Splints (assorted)</w:t>
      </w:r>
    </w:p>
    <w:p w14:paraId="350CC795" w14:textId="255FA1E2" w:rsidR="00711D2F" w:rsidRPr="006A4F1D" w:rsidRDefault="00711D2F" w:rsidP="00711D2F">
      <w:pPr>
        <w:pStyle w:val="BodyText"/>
        <w:numPr>
          <w:ilvl w:val="0"/>
          <w:numId w:val="18"/>
        </w:numPr>
        <w:spacing w:after="0"/>
        <w:ind w:left="979"/>
        <w:rPr>
          <w:i/>
          <w:iCs/>
        </w:rPr>
      </w:pPr>
      <w:r w:rsidRPr="006A4F1D">
        <w:rPr>
          <w:rFonts w:eastAsia="Times New Roman"/>
          <w:color w:val="000000"/>
        </w:rPr>
        <w:t>Stethoscope</w:t>
      </w:r>
    </w:p>
    <w:p w14:paraId="65D3054B" w14:textId="5149AD75" w:rsidR="00711D2F" w:rsidRPr="006A4F1D" w:rsidRDefault="00711D2F" w:rsidP="00711D2F">
      <w:pPr>
        <w:pStyle w:val="BodyText"/>
        <w:numPr>
          <w:ilvl w:val="0"/>
          <w:numId w:val="18"/>
        </w:numPr>
        <w:spacing w:after="0"/>
        <w:ind w:left="979"/>
        <w:rPr>
          <w:i/>
          <w:iCs/>
        </w:rPr>
      </w:pPr>
      <w:r w:rsidRPr="006A4F1D">
        <w:rPr>
          <w:rFonts w:eastAsia="Times New Roman"/>
          <w:color w:val="000000"/>
        </w:rPr>
        <w:lastRenderedPageBreak/>
        <w:t>Supplies for adapting materials and equipment (e.g., strapping, Velcro, foam, splinting supplies</w:t>
      </w:r>
      <w:r w:rsidR="0066474C">
        <w:rPr>
          <w:rFonts w:eastAsia="Times New Roman"/>
          <w:color w:val="000000"/>
        </w:rPr>
        <w:t>)</w:t>
      </w:r>
    </w:p>
    <w:p w14:paraId="0B4B0812" w14:textId="750C9640" w:rsidR="00711D2F" w:rsidRPr="006A4F1D" w:rsidRDefault="00711D2F" w:rsidP="00711D2F">
      <w:pPr>
        <w:pStyle w:val="BodyText"/>
        <w:numPr>
          <w:ilvl w:val="0"/>
          <w:numId w:val="18"/>
        </w:numPr>
        <w:spacing w:after="0"/>
        <w:ind w:left="979"/>
        <w:rPr>
          <w:i/>
          <w:iCs/>
        </w:rPr>
      </w:pPr>
      <w:r w:rsidRPr="006A4F1D">
        <w:rPr>
          <w:rFonts w:eastAsia="Times New Roman"/>
          <w:color w:val="000000"/>
        </w:rPr>
        <w:t>Surgi</w:t>
      </w:r>
      <w:r w:rsidR="0066474C">
        <w:rPr>
          <w:rFonts w:eastAsia="Times New Roman"/>
          <w:color w:val="000000"/>
        </w:rPr>
        <w:t>cal dressing pads</w:t>
      </w:r>
    </w:p>
    <w:p w14:paraId="7C8D4EBC" w14:textId="15DBA1AF" w:rsidR="00711D2F" w:rsidRPr="006A4F1D" w:rsidRDefault="00711D2F" w:rsidP="00711D2F">
      <w:pPr>
        <w:pStyle w:val="BodyText"/>
        <w:numPr>
          <w:ilvl w:val="0"/>
          <w:numId w:val="18"/>
        </w:numPr>
        <w:spacing w:after="0"/>
        <w:ind w:left="979"/>
        <w:rPr>
          <w:i/>
          <w:iCs/>
        </w:rPr>
      </w:pPr>
      <w:r w:rsidRPr="006A4F1D">
        <w:rPr>
          <w:rFonts w:eastAsia="Times New Roman"/>
          <w:color w:val="000000"/>
        </w:rPr>
        <w:t>Syringes (medication administration/bolus feeding</w:t>
      </w:r>
      <w:r w:rsidR="0066474C">
        <w:rPr>
          <w:rFonts w:eastAsia="Times New Roman"/>
          <w:color w:val="000000"/>
        </w:rPr>
        <w:t>)</w:t>
      </w:r>
    </w:p>
    <w:p w14:paraId="473B2C60" w14:textId="1DA9BC7A" w:rsidR="00711D2F" w:rsidRPr="006A4F1D" w:rsidRDefault="00711D2F" w:rsidP="00711D2F">
      <w:pPr>
        <w:pStyle w:val="BodyText"/>
        <w:numPr>
          <w:ilvl w:val="0"/>
          <w:numId w:val="18"/>
        </w:numPr>
        <w:spacing w:after="0"/>
        <w:ind w:left="979"/>
        <w:rPr>
          <w:i/>
          <w:iCs/>
        </w:rPr>
      </w:pPr>
      <w:r w:rsidRPr="006A4F1D">
        <w:rPr>
          <w:rFonts w:eastAsia="Times New Roman"/>
          <w:color w:val="000000"/>
        </w:rPr>
        <w:t>Technology devices (e.g., switches, computers, word processors, software)</w:t>
      </w:r>
    </w:p>
    <w:p w14:paraId="603385FE" w14:textId="4B23815B" w:rsidR="00711D2F" w:rsidRPr="006A4F1D" w:rsidRDefault="00711D2F" w:rsidP="00711D2F">
      <w:pPr>
        <w:pStyle w:val="BodyText"/>
        <w:numPr>
          <w:ilvl w:val="0"/>
          <w:numId w:val="18"/>
        </w:numPr>
        <w:spacing w:after="0"/>
        <w:ind w:left="979"/>
        <w:rPr>
          <w:i/>
          <w:iCs/>
        </w:rPr>
      </w:pPr>
      <w:r w:rsidRPr="006A4F1D">
        <w:rPr>
          <w:rFonts w:eastAsia="Times New Roman"/>
          <w:color w:val="000000"/>
        </w:rPr>
        <w:t>Test materials for central auditory processing assessment</w:t>
      </w:r>
    </w:p>
    <w:p w14:paraId="6FD5F955" w14:textId="6BBE44B4" w:rsidR="00711D2F" w:rsidRPr="006A4F1D" w:rsidRDefault="00711D2F" w:rsidP="00711D2F">
      <w:pPr>
        <w:pStyle w:val="BodyText"/>
        <w:numPr>
          <w:ilvl w:val="0"/>
          <w:numId w:val="18"/>
        </w:numPr>
        <w:spacing w:after="0"/>
        <w:ind w:left="979"/>
        <w:rPr>
          <w:i/>
          <w:iCs/>
        </w:rPr>
      </w:pPr>
      <w:r w:rsidRPr="006A4F1D">
        <w:rPr>
          <w:rFonts w:eastAsia="Times New Roman"/>
          <w:color w:val="000000"/>
        </w:rPr>
        <w:t>Test materials for screening speech and language, evaluation speech-reading</w:t>
      </w:r>
      <w:r w:rsidR="0066474C">
        <w:rPr>
          <w:rFonts w:eastAsia="Times New Roman"/>
          <w:color w:val="000000"/>
        </w:rPr>
        <w:t>,</w:t>
      </w:r>
      <w:r w:rsidRPr="006A4F1D">
        <w:rPr>
          <w:rFonts w:eastAsia="Times New Roman"/>
          <w:color w:val="000000"/>
        </w:rPr>
        <w:t xml:space="preserve"> and evaluating auditory skills</w:t>
      </w:r>
    </w:p>
    <w:p w14:paraId="57B41556" w14:textId="1C9CF8B1" w:rsidR="00711D2F" w:rsidRPr="006A4F1D" w:rsidRDefault="00711D2F" w:rsidP="00711D2F">
      <w:pPr>
        <w:pStyle w:val="BodyText"/>
        <w:numPr>
          <w:ilvl w:val="0"/>
          <w:numId w:val="18"/>
        </w:numPr>
        <w:spacing w:after="0"/>
        <w:ind w:left="979"/>
        <w:rPr>
          <w:i/>
          <w:iCs/>
        </w:rPr>
      </w:pPr>
      <w:r w:rsidRPr="006A4F1D">
        <w:rPr>
          <w:rFonts w:eastAsia="Times New Roman"/>
          <w:color w:val="000000"/>
        </w:rPr>
        <w:t>Tongue depressors</w:t>
      </w:r>
    </w:p>
    <w:p w14:paraId="109AE3E1" w14:textId="194A95D0" w:rsidR="00711D2F" w:rsidRPr="006A4F1D" w:rsidRDefault="00711D2F" w:rsidP="00711D2F">
      <w:pPr>
        <w:pStyle w:val="BodyText"/>
        <w:numPr>
          <w:ilvl w:val="0"/>
          <w:numId w:val="18"/>
        </w:numPr>
        <w:spacing w:after="0"/>
        <w:ind w:left="979"/>
        <w:rPr>
          <w:i/>
          <w:iCs/>
        </w:rPr>
      </w:pPr>
      <w:r w:rsidRPr="006A4F1D">
        <w:rPr>
          <w:rFonts w:eastAsia="Times New Roman"/>
          <w:color w:val="000000"/>
        </w:rPr>
        <w:t>Triangular bandage</w:t>
      </w:r>
    </w:p>
    <w:p w14:paraId="25982746" w14:textId="159CC3DC" w:rsidR="00711D2F" w:rsidRPr="006A4F1D" w:rsidRDefault="00711D2F" w:rsidP="00711D2F">
      <w:pPr>
        <w:pStyle w:val="BodyText"/>
        <w:numPr>
          <w:ilvl w:val="0"/>
          <w:numId w:val="18"/>
        </w:numPr>
        <w:spacing w:after="0"/>
        <w:ind w:left="979"/>
        <w:rPr>
          <w:i/>
          <w:iCs/>
        </w:rPr>
      </w:pPr>
      <w:r w:rsidRPr="006A4F1D">
        <w:rPr>
          <w:rFonts w:eastAsia="Times New Roman"/>
          <w:color w:val="000000"/>
        </w:rPr>
        <w:t>Vision testing machine,</w:t>
      </w:r>
      <w:r w:rsidR="0066474C">
        <w:rPr>
          <w:rFonts w:eastAsia="Times New Roman"/>
          <w:color w:val="000000"/>
        </w:rPr>
        <w:t xml:space="preserve"> (e.g.,</w:t>
      </w:r>
      <w:r w:rsidRPr="006A4F1D">
        <w:rPr>
          <w:rFonts w:eastAsia="Times New Roman"/>
          <w:color w:val="000000"/>
        </w:rPr>
        <w:t xml:space="preserve"> Titmus</w:t>
      </w:r>
      <w:r w:rsidR="0066474C">
        <w:rPr>
          <w:rFonts w:eastAsia="Times New Roman"/>
          <w:color w:val="000000"/>
        </w:rPr>
        <w:t>)</w:t>
      </w:r>
    </w:p>
    <w:p w14:paraId="2686BADF" w14:textId="5D1AB6EF" w:rsidR="00711D2F" w:rsidRPr="006A4F1D" w:rsidRDefault="00711D2F" w:rsidP="00711D2F">
      <w:pPr>
        <w:pStyle w:val="BodyText"/>
        <w:numPr>
          <w:ilvl w:val="0"/>
          <w:numId w:val="18"/>
        </w:numPr>
        <w:spacing w:after="0"/>
        <w:ind w:left="979"/>
        <w:rPr>
          <w:i/>
          <w:iCs/>
        </w:rPr>
      </w:pPr>
      <w:r w:rsidRPr="006A4F1D">
        <w:rPr>
          <w:rFonts w:eastAsia="Times New Roman"/>
          <w:color w:val="000000"/>
        </w:rPr>
        <w:t>Visual reinforcement audiometry equipment and other instruments necessary for assessing young or difficult to test children</w:t>
      </w:r>
    </w:p>
    <w:p w14:paraId="7F392FD9" w14:textId="63184379" w:rsidR="00711D2F" w:rsidRPr="00711D2F" w:rsidRDefault="00711D2F" w:rsidP="006A4F1D">
      <w:pPr>
        <w:pStyle w:val="BodyText"/>
        <w:numPr>
          <w:ilvl w:val="0"/>
          <w:numId w:val="18"/>
        </w:numPr>
        <w:spacing w:after="0"/>
        <w:ind w:left="979"/>
        <w:rPr>
          <w:i/>
          <w:iCs/>
        </w:rPr>
      </w:pPr>
      <w:r w:rsidRPr="006A4F1D">
        <w:rPr>
          <w:rFonts w:eastAsia="Times New Roman"/>
          <w:color w:val="000000"/>
        </w:rPr>
        <w:t>Wheelchair</w:t>
      </w:r>
    </w:p>
    <w:p w14:paraId="554AFBCF" w14:textId="77777777" w:rsidR="007861F8" w:rsidRPr="007861F8" w:rsidRDefault="007861F8" w:rsidP="00992172">
      <w:pPr>
        <w:rPr>
          <w:color w:val="000000"/>
        </w:rPr>
      </w:pPr>
    </w:p>
    <w:sectPr w:rsidR="007861F8" w:rsidRPr="007861F8" w:rsidSect="002A3C5F">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CFBCB" w14:textId="77777777" w:rsidR="00C6676E" w:rsidRDefault="00C6676E">
      <w:r>
        <w:separator/>
      </w:r>
    </w:p>
    <w:p w14:paraId="38645903" w14:textId="77777777" w:rsidR="00C6676E" w:rsidRDefault="00C6676E"/>
  </w:endnote>
  <w:endnote w:type="continuationSeparator" w:id="0">
    <w:p w14:paraId="2B789CE3" w14:textId="77777777" w:rsidR="00C6676E" w:rsidRDefault="00C6676E">
      <w:r>
        <w:continuationSeparator/>
      </w:r>
    </w:p>
    <w:p w14:paraId="4D2767FC" w14:textId="77777777" w:rsidR="00C6676E" w:rsidRDefault="00C667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ABD46" w14:textId="77777777" w:rsidR="00C6676E" w:rsidRDefault="00C6676E">
    <w:pPr>
      <w:pStyle w:val="BodyText"/>
      <w:spacing w:line="14" w:lineRule="auto"/>
      <w:rPr>
        <w:sz w:val="20"/>
      </w:rPr>
    </w:pPr>
    <w:r>
      <w:rPr>
        <w:noProof/>
      </w:rPr>
      <mc:AlternateContent>
        <mc:Choice Requires="wps">
          <w:drawing>
            <wp:anchor distT="0" distB="0" distL="114300" distR="114300" simplePos="0" relativeHeight="251664384" behindDoc="1" locked="0" layoutInCell="1" allowOverlap="1" wp14:anchorId="12A54B88" wp14:editId="0C2A0453">
              <wp:simplePos x="0" y="0"/>
              <wp:positionH relativeFrom="page">
                <wp:posOffset>666750</wp:posOffset>
              </wp:positionH>
              <wp:positionV relativeFrom="page">
                <wp:posOffset>9206230</wp:posOffset>
              </wp:positionV>
              <wp:extent cx="6439535" cy="0"/>
              <wp:effectExtent l="9525" t="5080" r="8890" b="13970"/>
              <wp:wrapNone/>
              <wp:docPr id="76" name="Lin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9535" cy="0"/>
                      </a:xfrm>
                      <a:prstGeom prst="line">
                        <a:avLst/>
                      </a:prstGeom>
                      <a:noFill/>
                      <a:ln w="6096">
                        <a:solidFill>
                          <a:srgbClr val="2CA1B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87C152" id="Line 71" o:spid="_x0000_s1026" alt="&quot;&quot;"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pt,724.9pt" to="559.55pt,7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" strokecolor="#2ca1be" strokeweight=".48pt">
              <w10:wrap anchorx="page" anchory="page"/>
            </v:line>
          </w:pict>
        </mc:Fallback>
      </mc:AlternateContent>
    </w:r>
    <w:r>
      <w:rPr>
        <w:noProof/>
      </w:rPr>
      <mc:AlternateContent>
        <mc:Choice Requires="wps">
          <w:drawing>
            <wp:anchor distT="0" distB="0" distL="114300" distR="114300" simplePos="0" relativeHeight="251665408" behindDoc="1" locked="0" layoutInCell="1" allowOverlap="1" wp14:anchorId="7F7D2057" wp14:editId="7E4EA768">
              <wp:simplePos x="0" y="0"/>
              <wp:positionH relativeFrom="page">
                <wp:posOffset>6617335</wp:posOffset>
              </wp:positionH>
              <wp:positionV relativeFrom="page">
                <wp:posOffset>9225280</wp:posOffset>
              </wp:positionV>
              <wp:extent cx="415290" cy="165100"/>
              <wp:effectExtent l="0" t="0" r="0" b="1270"/>
              <wp:wrapNone/>
              <wp:docPr id="7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531FF" w14:textId="77777777" w:rsidR="00C6676E" w:rsidRDefault="00C6676E">
                          <w:pPr>
                            <w:spacing w:line="244" w:lineRule="exact"/>
                            <w:ind w:left="20"/>
                          </w:pPr>
                          <w:r>
                            <w:rPr>
                              <w:color w:val="464646"/>
                            </w:rPr>
                            <w:t xml:space="preserve">Page </w:t>
                          </w:r>
                          <w:r>
                            <w:fldChar w:fldCharType="begin"/>
                          </w:r>
                          <w:r>
                            <w:rPr>
                              <w:color w:val="464646"/>
                            </w:rPr>
                            <w:instrText xml:space="preserve"> PAGE </w:instrText>
                          </w:r>
                          <w:r>
                            <w:fldChar w:fldCharType="separate"/>
                          </w:r>
                          <w:r>
                            <w:rPr>
                              <w:noProof/>
                              <w:color w:val="464646"/>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7D2057" id="_x0000_t202" coordsize="21600,21600" o:spt="202" path="m,l,21600r21600,l21600,xe">
              <v:stroke joinstyle="miter"/>
              <v:path gradientshapeok="t" o:connecttype="rect"/>
            </v:shapetype>
            <v:shape id="Text Box 70" o:spid="_x0000_s1027" type="#_x0000_t202" style="position:absolute;left:0;text-align:left;margin-left:521.05pt;margin-top:726.4pt;width:32.7pt;height:1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" filled="f" stroked="f">
              <v:textbox inset="0,0,0,0">
                <w:txbxContent>
                  <w:p w14:paraId="51C531FF" w14:textId="77777777" w:rsidR="00C6676E" w:rsidRDefault="00C6676E">
                    <w:pPr>
                      <w:spacing w:line="244" w:lineRule="exact"/>
                      <w:ind w:left="20"/>
                    </w:pPr>
                    <w:r>
                      <w:rPr>
                        <w:color w:val="464646"/>
                      </w:rPr>
                      <w:t xml:space="preserve">Page </w:t>
                    </w:r>
                    <w:r>
                      <w:fldChar w:fldCharType="begin"/>
                    </w:r>
                    <w:r>
                      <w:rPr>
                        <w:color w:val="464646"/>
                      </w:rPr>
                      <w:instrText xml:space="preserve"> PAGE </w:instrText>
                    </w:r>
                    <w:r>
                      <w:fldChar w:fldCharType="separate"/>
                    </w:r>
                    <w:r>
                      <w:rPr>
                        <w:noProof/>
                        <w:color w:val="464646"/>
                      </w:rPr>
                      <w:t>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6432" behindDoc="1" locked="0" layoutInCell="1" allowOverlap="1" wp14:anchorId="2A794016" wp14:editId="089C56D9">
              <wp:simplePos x="0" y="0"/>
              <wp:positionH relativeFrom="page">
                <wp:posOffset>673100</wp:posOffset>
              </wp:positionH>
              <wp:positionV relativeFrom="page">
                <wp:posOffset>9543415</wp:posOffset>
              </wp:positionV>
              <wp:extent cx="6125845" cy="279400"/>
              <wp:effectExtent l="0" t="0" r="1905" b="0"/>
              <wp:wrapNone/>
              <wp:docPr id="7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5845"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6F41E" w14:textId="77777777" w:rsidR="00C6676E" w:rsidRDefault="00C6676E">
                          <w:pPr>
                            <w:spacing w:line="203" w:lineRule="exact"/>
                            <w:ind w:left="20"/>
                            <w:rPr>
                              <w:i/>
                              <w:sz w:val="18"/>
                            </w:rPr>
                          </w:pPr>
                          <w:r>
                            <w:rPr>
                              <w:i/>
                              <w:color w:val="464646"/>
                              <w:sz w:val="18"/>
                            </w:rPr>
                            <w:t>Every effort has been made to ensure the accuracy of this manual. In the event that there’s a conflict between this manual and state</w:t>
                          </w:r>
                        </w:p>
                        <w:p w14:paraId="24E01517" w14:textId="77777777" w:rsidR="00C6676E" w:rsidRDefault="00C6676E">
                          <w:pPr>
                            <w:ind w:left="20"/>
                            <w:rPr>
                              <w:i/>
                              <w:sz w:val="18"/>
                            </w:rPr>
                          </w:pPr>
                          <w:r>
                            <w:rPr>
                              <w:i/>
                              <w:color w:val="464646"/>
                              <w:sz w:val="18"/>
                            </w:rPr>
                            <w:t>regulation, the regulation rules.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94016" id="Text Box 69" o:spid="_x0000_s1028" type="#_x0000_t202" style="position:absolute;left:0;text-align:left;margin-left:53pt;margin-top:751.45pt;width:482.35pt;height:2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" filled="f" stroked="f">
              <v:textbox inset="0,0,0,0">
                <w:txbxContent>
                  <w:p w14:paraId="6A56F41E" w14:textId="77777777" w:rsidR="00C6676E" w:rsidRDefault="00C6676E">
                    <w:pPr>
                      <w:spacing w:line="203" w:lineRule="exact"/>
                      <w:ind w:left="20"/>
                      <w:rPr>
                        <w:i/>
                        <w:sz w:val="18"/>
                      </w:rPr>
                    </w:pPr>
                    <w:r>
                      <w:rPr>
                        <w:i/>
                        <w:color w:val="464646"/>
                        <w:sz w:val="18"/>
                      </w:rPr>
                      <w:t>Every effort has been made to ensure the accuracy of this manual. In the event that there’s a conflict between this manual and state</w:t>
                    </w:r>
                  </w:p>
                  <w:p w14:paraId="24E01517" w14:textId="77777777" w:rsidR="00C6676E" w:rsidRDefault="00C6676E">
                    <w:pPr>
                      <w:ind w:left="20"/>
                      <w:rPr>
                        <w:i/>
                        <w:sz w:val="18"/>
                      </w:rPr>
                    </w:pPr>
                    <w:r>
                      <w:rPr>
                        <w:i/>
                        <w:color w:val="464646"/>
                        <w:sz w:val="18"/>
                      </w:rPr>
                      <w:t>regulation, the regulation rules.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2DC1F" w14:textId="77777777" w:rsidR="00C6676E" w:rsidRDefault="00C6676E">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14:anchorId="70BC87EA" wp14:editId="3D52A2AF">
              <wp:simplePos x="0" y="0"/>
              <wp:positionH relativeFrom="page">
                <wp:posOffset>666750</wp:posOffset>
              </wp:positionH>
              <wp:positionV relativeFrom="page">
                <wp:posOffset>9193530</wp:posOffset>
              </wp:positionV>
              <wp:extent cx="6439535" cy="0"/>
              <wp:effectExtent l="9525" t="11430" r="8890" b="7620"/>
              <wp:wrapNone/>
              <wp:docPr id="73" name="Line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9535" cy="0"/>
                      </a:xfrm>
                      <a:prstGeom prst="line">
                        <a:avLst/>
                      </a:prstGeom>
                      <a:noFill/>
                      <a:ln w="6096">
                        <a:solidFill>
                          <a:srgbClr val="2CA1B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4234F" id="Line 74" o:spid="_x0000_s1026" alt="&quot;&quot;"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pt,723.9pt" to="559.55pt,7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" strokecolor="#2ca1be" strokeweight=".48pt">
              <w10:wrap anchorx="page" anchory="page"/>
            </v:line>
          </w:pict>
        </mc:Fallback>
      </mc:AlternateContent>
    </w:r>
    <w:r>
      <w:rPr>
        <w:noProof/>
      </w:rPr>
      <mc:AlternateContent>
        <mc:Choice Requires="wps">
          <w:drawing>
            <wp:anchor distT="0" distB="0" distL="114300" distR="114300" simplePos="0" relativeHeight="251662336" behindDoc="1" locked="0" layoutInCell="1" allowOverlap="1" wp14:anchorId="07B9F849" wp14:editId="0476C2AB">
              <wp:simplePos x="0" y="0"/>
              <wp:positionH relativeFrom="page">
                <wp:posOffset>6604000</wp:posOffset>
              </wp:positionH>
              <wp:positionV relativeFrom="page">
                <wp:posOffset>9224645</wp:posOffset>
              </wp:positionV>
              <wp:extent cx="415925" cy="165100"/>
              <wp:effectExtent l="3175" t="4445" r="0" b="1905"/>
              <wp:wrapNone/>
              <wp:docPr id="72"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0F4BB" w14:textId="77777777" w:rsidR="00C6676E" w:rsidRDefault="00C6676E">
                          <w:pPr>
                            <w:spacing w:line="244" w:lineRule="exact"/>
                            <w:ind w:left="20"/>
                          </w:pPr>
                          <w:r>
                            <w:rPr>
                              <w:color w:val="464646"/>
                            </w:rPr>
                            <w:t xml:space="preserve">Page </w:t>
                          </w:r>
                          <w:r>
                            <w:fldChar w:fldCharType="begin"/>
                          </w:r>
                          <w:r>
                            <w:rPr>
                              <w:color w:val="464646"/>
                            </w:rPr>
                            <w:instrText xml:space="preserve"> PAGE </w:instrText>
                          </w:r>
                          <w:r>
                            <w:fldChar w:fldCharType="separate"/>
                          </w:r>
                          <w:r>
                            <w:rPr>
                              <w:noProof/>
                              <w:color w:val="464646"/>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B9F849" id="_x0000_t202" coordsize="21600,21600" o:spt="202" path="m,l,21600r21600,l21600,xe">
              <v:stroke joinstyle="miter"/>
              <v:path gradientshapeok="t" o:connecttype="rect"/>
            </v:shapetype>
            <v:shape id="Text Box 73" o:spid="_x0000_s1029" type="#_x0000_t202" style="position:absolute;left:0;text-align:left;margin-left:520pt;margin-top:726.35pt;width:32.75pt;height:1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" filled="f" stroked="f">
              <v:textbox inset="0,0,0,0">
                <w:txbxContent>
                  <w:p w14:paraId="68B0F4BB" w14:textId="77777777" w:rsidR="00C6676E" w:rsidRDefault="00C6676E">
                    <w:pPr>
                      <w:spacing w:line="244" w:lineRule="exact"/>
                      <w:ind w:left="20"/>
                    </w:pPr>
                    <w:r>
                      <w:rPr>
                        <w:color w:val="464646"/>
                      </w:rPr>
                      <w:t xml:space="preserve">Page </w:t>
                    </w:r>
                    <w:r>
                      <w:fldChar w:fldCharType="begin"/>
                    </w:r>
                    <w:r>
                      <w:rPr>
                        <w:color w:val="464646"/>
                      </w:rPr>
                      <w:instrText xml:space="preserve"> PAGE </w:instrText>
                    </w:r>
                    <w:r>
                      <w:fldChar w:fldCharType="separate"/>
                    </w:r>
                    <w:r>
                      <w:rPr>
                        <w:noProof/>
                        <w:color w:val="464646"/>
                      </w:rPr>
                      <w:t>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5B16CBCC" wp14:editId="14953B5C">
              <wp:simplePos x="0" y="0"/>
              <wp:positionH relativeFrom="page">
                <wp:posOffset>673100</wp:posOffset>
              </wp:positionH>
              <wp:positionV relativeFrom="page">
                <wp:posOffset>9543415</wp:posOffset>
              </wp:positionV>
              <wp:extent cx="6124575" cy="279400"/>
              <wp:effectExtent l="0" t="0" r="3175" b="0"/>
              <wp:wrapNone/>
              <wp:docPr id="71"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31AEB" w14:textId="77777777" w:rsidR="00C6676E" w:rsidRDefault="00C6676E">
                          <w:pPr>
                            <w:spacing w:line="203" w:lineRule="exact"/>
                            <w:ind w:left="20"/>
                            <w:rPr>
                              <w:i/>
                              <w:sz w:val="18"/>
                            </w:rPr>
                          </w:pPr>
                          <w:r>
                            <w:rPr>
                              <w:i/>
                              <w:color w:val="464646"/>
                              <w:sz w:val="18"/>
                            </w:rPr>
                            <w:t>Every effort has been made to ensure the accuracy of this manual. In the event that there’s a conflict between this manual and state</w:t>
                          </w:r>
                        </w:p>
                        <w:p w14:paraId="2D9CAC92" w14:textId="77777777" w:rsidR="00C6676E" w:rsidRDefault="00C6676E">
                          <w:pPr>
                            <w:ind w:left="20"/>
                            <w:rPr>
                              <w:i/>
                              <w:sz w:val="18"/>
                            </w:rPr>
                          </w:pPr>
                          <w:r>
                            <w:rPr>
                              <w:i/>
                              <w:color w:val="464646"/>
                              <w:sz w:val="18"/>
                            </w:rPr>
                            <w:t>regulation, the regulation rules.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6CBCC" id="Text Box 72" o:spid="_x0000_s1030" type="#_x0000_t202" style="position:absolute;left:0;text-align:left;margin-left:53pt;margin-top:751.45pt;width:482.25pt;height:2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" filled="f" stroked="f">
              <v:textbox inset="0,0,0,0">
                <w:txbxContent>
                  <w:p w14:paraId="72331AEB" w14:textId="77777777" w:rsidR="00C6676E" w:rsidRDefault="00C6676E">
                    <w:pPr>
                      <w:spacing w:line="203" w:lineRule="exact"/>
                      <w:ind w:left="20"/>
                      <w:rPr>
                        <w:i/>
                        <w:sz w:val="18"/>
                      </w:rPr>
                    </w:pPr>
                    <w:r>
                      <w:rPr>
                        <w:i/>
                        <w:color w:val="464646"/>
                        <w:sz w:val="18"/>
                      </w:rPr>
                      <w:t>Every effort has been made to ensure the accuracy of this manual. In the event that there’s a conflict between this manual and state</w:t>
                    </w:r>
                  </w:p>
                  <w:p w14:paraId="2D9CAC92" w14:textId="77777777" w:rsidR="00C6676E" w:rsidRDefault="00C6676E">
                    <w:pPr>
                      <w:ind w:left="20"/>
                      <w:rPr>
                        <w:i/>
                        <w:sz w:val="18"/>
                      </w:rPr>
                    </w:pPr>
                    <w:r>
                      <w:rPr>
                        <w:i/>
                        <w:color w:val="464646"/>
                        <w:sz w:val="18"/>
                      </w:rPr>
                      <w:t>regulation, the regulation rules.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446374"/>
      <w:docPartObj>
        <w:docPartGallery w:val="Page Numbers (Bottom of Page)"/>
        <w:docPartUnique/>
      </w:docPartObj>
    </w:sdtPr>
    <w:sdtEndPr>
      <w:rPr>
        <w:noProof/>
      </w:rPr>
    </w:sdtEndPr>
    <w:sdtContent>
      <w:p w14:paraId="6B163AE6" w14:textId="06B87D07" w:rsidR="00C6676E" w:rsidRDefault="00C6676E" w:rsidP="00BD007C">
        <w:pPr>
          <w:pStyle w:val="Footer"/>
        </w:pPr>
        <w:r>
          <w:fldChar w:fldCharType="begin"/>
        </w:r>
        <w:r>
          <w:instrText xml:space="preserve"> PAGE   \* MERGEFORMAT </w:instrText>
        </w:r>
        <w:r>
          <w:fldChar w:fldCharType="separate"/>
        </w:r>
        <w:r w:rsidR="007B57B7">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5645390"/>
      <w:docPartObj>
        <w:docPartGallery w:val="Page Numbers (Bottom of Page)"/>
        <w:docPartUnique/>
      </w:docPartObj>
    </w:sdtPr>
    <w:sdtEndPr>
      <w:rPr>
        <w:noProof/>
      </w:rPr>
    </w:sdtEndPr>
    <w:sdtContent>
      <w:p w14:paraId="4A210B9B" w14:textId="4C61C1F9" w:rsidR="00C6676E" w:rsidRDefault="00C6676E" w:rsidP="00BD007C">
        <w:pPr>
          <w:pStyle w:val="Footer"/>
        </w:pPr>
        <w:r>
          <w:fldChar w:fldCharType="begin"/>
        </w:r>
        <w:r>
          <w:instrText xml:space="preserve"> PAGE   \* MERGEFORMAT </w:instrText>
        </w:r>
        <w:r>
          <w:fldChar w:fldCharType="separate"/>
        </w:r>
        <w:r w:rsidR="007B57B7">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58E14" w14:textId="77777777" w:rsidR="00C6676E" w:rsidRDefault="00C6676E">
      <w:r>
        <w:separator/>
      </w:r>
    </w:p>
    <w:p w14:paraId="59788D13" w14:textId="77777777" w:rsidR="00C6676E" w:rsidRDefault="00C6676E"/>
  </w:footnote>
  <w:footnote w:type="continuationSeparator" w:id="0">
    <w:p w14:paraId="39952C57" w14:textId="77777777" w:rsidR="00C6676E" w:rsidRDefault="00C6676E">
      <w:r>
        <w:continuationSeparator/>
      </w:r>
    </w:p>
    <w:p w14:paraId="2AD2D03D" w14:textId="77777777" w:rsidR="00C6676E" w:rsidRDefault="00C667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2B3F" w14:textId="77777777" w:rsidR="00C6676E" w:rsidRDefault="00C6676E">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13E1D359" wp14:editId="5975AE1C">
              <wp:simplePos x="0" y="0"/>
              <wp:positionH relativeFrom="page">
                <wp:posOffset>673100</wp:posOffset>
              </wp:positionH>
              <wp:positionV relativeFrom="page">
                <wp:posOffset>473075</wp:posOffset>
              </wp:positionV>
              <wp:extent cx="2379345" cy="165100"/>
              <wp:effectExtent l="0" t="0" r="0" b="0"/>
              <wp:wrapNone/>
              <wp:docPr id="79"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93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BD25C" w14:textId="77777777" w:rsidR="00C6676E" w:rsidRDefault="00C6676E">
                          <w:pPr>
                            <w:spacing w:line="244" w:lineRule="exact"/>
                            <w:ind w:left="20"/>
                            <w:rPr>
                              <w:b/>
                            </w:rPr>
                          </w:pPr>
                          <w:r>
                            <w:rPr>
                              <w:b/>
                              <w:color w:val="464646"/>
                            </w:rPr>
                            <w:t>General Manual – updated July 2022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E1D359" id="_x0000_t202" coordsize="21600,21600" o:spt="202" path="m,l,21600r21600,l21600,xe">
              <v:stroke joinstyle="miter"/>
              <v:path gradientshapeok="t" o:connecttype="rect"/>
            </v:shapetype>
            <v:shape id="Text Box 75" o:spid="_x0000_s1026" type="#_x0000_t202" style="position:absolute;left:0;text-align:left;margin-left:53pt;margin-top:37.25pt;width:187.35pt;height:1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" filled="f" stroked="f">
              <v:textbox inset="0,0,0,0">
                <w:txbxContent>
                  <w:p w14:paraId="041BD25C" w14:textId="77777777" w:rsidR="00C6676E" w:rsidRDefault="00C6676E">
                    <w:pPr>
                      <w:spacing w:line="244" w:lineRule="exact"/>
                      <w:ind w:left="20"/>
                      <w:rPr>
                        <w:b/>
                      </w:rPr>
                    </w:pPr>
                    <w:r>
                      <w:rPr>
                        <w:b/>
                        <w:color w:val="464646"/>
                      </w:rPr>
                      <w:t>General Manual – updated July 2022 2018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D92F4" w14:textId="17F364E0" w:rsidR="001E7697" w:rsidRDefault="00C6676E" w:rsidP="000B6D67">
    <w:pPr>
      <w:spacing w:after="0"/>
      <w:jc w:val="right"/>
      <w:rPr>
        <w:rFonts w:eastAsia="Calibri"/>
        <w:sz w:val="20"/>
        <w:szCs w:val="20"/>
      </w:rPr>
    </w:pPr>
    <w:r>
      <w:rPr>
        <w:rFonts w:eastAsia="Calibri"/>
        <w:sz w:val="20"/>
        <w:szCs w:val="20"/>
      </w:rPr>
      <w:t xml:space="preserve">School-Based Individualized Education Plan (IEP) Direct Services Cost Settlement Manual – </w:t>
    </w:r>
    <w:r w:rsidR="009A7EE7">
      <w:rPr>
        <w:rFonts w:eastAsia="Calibri"/>
        <w:sz w:val="20"/>
        <w:szCs w:val="20"/>
      </w:rPr>
      <w:t>05/07</w:t>
    </w:r>
    <w:r>
      <w:rPr>
        <w:rFonts w:eastAsia="Calibri"/>
        <w:sz w:val="20"/>
        <w:szCs w:val="20"/>
      </w:rPr>
      <w:t>/202</w:t>
    </w:r>
    <w:r w:rsidR="00737A13">
      <w:rPr>
        <w:rFonts w:eastAsia="Calibri"/>
        <w:sz w:val="20"/>
        <w:szCs w:val="20"/>
      </w:rPr>
      <w:t>6</w:t>
    </w:r>
  </w:p>
  <w:p w14:paraId="75B98D5E" w14:textId="77777777" w:rsidR="000B6D67" w:rsidRPr="007B6F2C" w:rsidRDefault="000B6D67" w:rsidP="000B6D67">
    <w:pPr>
      <w:spacing w:after="0"/>
      <w:jc w:val="right"/>
      <w:rPr>
        <w:rFonts w:eastAsia="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AB7D9C"/>
    <w:multiLevelType w:val="hybridMultilevel"/>
    <w:tmpl w:val="58AC3364"/>
    <w:lvl w:ilvl="0" w:tplc="AE1048BA">
      <w:start w:val="1"/>
      <w:numFmt w:val="decimal"/>
      <w:lvlText w:val="%1."/>
      <w:lvlJc w:val="left"/>
      <w:pPr>
        <w:ind w:left="811" w:hanging="721"/>
      </w:pPr>
      <w:rPr>
        <w:rFonts w:ascii="Verdana" w:eastAsia="Verdana" w:hAnsi="Verdana" w:cs="Verdana" w:hint="default"/>
        <w:spacing w:val="-2"/>
        <w:w w:val="100"/>
        <w:sz w:val="22"/>
        <w:szCs w:val="22"/>
        <w:lang w:val="en-US" w:eastAsia="en-US" w:bidi="en-US"/>
      </w:rPr>
    </w:lvl>
    <w:lvl w:ilvl="1" w:tplc="77C2E470">
      <w:numFmt w:val="bullet"/>
      <w:lvlText w:val=""/>
      <w:lvlJc w:val="left"/>
      <w:pPr>
        <w:ind w:left="1171" w:hanging="361"/>
      </w:pPr>
      <w:rPr>
        <w:rFonts w:ascii="Symbol" w:eastAsia="Symbol" w:hAnsi="Symbol" w:cs="Symbol" w:hint="default"/>
        <w:w w:val="100"/>
        <w:sz w:val="22"/>
        <w:szCs w:val="22"/>
        <w:lang w:val="en-US" w:eastAsia="en-US" w:bidi="en-US"/>
      </w:rPr>
    </w:lvl>
    <w:lvl w:ilvl="2" w:tplc="23EA130C">
      <w:numFmt w:val="bullet"/>
      <w:lvlText w:val="•"/>
      <w:lvlJc w:val="left"/>
      <w:pPr>
        <w:ind w:left="2024" w:hanging="361"/>
      </w:pPr>
      <w:rPr>
        <w:rFonts w:hint="default"/>
        <w:lang w:val="en-US" w:eastAsia="en-US" w:bidi="en-US"/>
      </w:rPr>
    </w:lvl>
    <w:lvl w:ilvl="3" w:tplc="2F064C7A">
      <w:numFmt w:val="bullet"/>
      <w:lvlText w:val="•"/>
      <w:lvlJc w:val="left"/>
      <w:pPr>
        <w:ind w:left="2877" w:hanging="361"/>
      </w:pPr>
      <w:rPr>
        <w:rFonts w:hint="default"/>
        <w:lang w:val="en-US" w:eastAsia="en-US" w:bidi="en-US"/>
      </w:rPr>
    </w:lvl>
    <w:lvl w:ilvl="4" w:tplc="32E02C6A">
      <w:numFmt w:val="bullet"/>
      <w:lvlText w:val="•"/>
      <w:lvlJc w:val="left"/>
      <w:pPr>
        <w:ind w:left="3731" w:hanging="361"/>
      </w:pPr>
      <w:rPr>
        <w:rFonts w:hint="default"/>
        <w:lang w:val="en-US" w:eastAsia="en-US" w:bidi="en-US"/>
      </w:rPr>
    </w:lvl>
    <w:lvl w:ilvl="5" w:tplc="2B5E205A">
      <w:numFmt w:val="bullet"/>
      <w:lvlText w:val="•"/>
      <w:lvlJc w:val="left"/>
      <w:pPr>
        <w:ind w:left="4584" w:hanging="361"/>
      </w:pPr>
      <w:rPr>
        <w:rFonts w:hint="default"/>
        <w:lang w:val="en-US" w:eastAsia="en-US" w:bidi="en-US"/>
      </w:rPr>
    </w:lvl>
    <w:lvl w:ilvl="6" w:tplc="89F28E30">
      <w:numFmt w:val="bullet"/>
      <w:lvlText w:val="•"/>
      <w:lvlJc w:val="left"/>
      <w:pPr>
        <w:ind w:left="5437" w:hanging="361"/>
      </w:pPr>
      <w:rPr>
        <w:rFonts w:hint="default"/>
        <w:lang w:val="en-US" w:eastAsia="en-US" w:bidi="en-US"/>
      </w:rPr>
    </w:lvl>
    <w:lvl w:ilvl="7" w:tplc="4308FE60">
      <w:numFmt w:val="bullet"/>
      <w:lvlText w:val="•"/>
      <w:lvlJc w:val="left"/>
      <w:pPr>
        <w:ind w:left="6291" w:hanging="361"/>
      </w:pPr>
      <w:rPr>
        <w:rFonts w:hint="default"/>
        <w:lang w:val="en-US" w:eastAsia="en-US" w:bidi="en-US"/>
      </w:rPr>
    </w:lvl>
    <w:lvl w:ilvl="8" w:tplc="33DCF4E6">
      <w:numFmt w:val="bullet"/>
      <w:lvlText w:val="•"/>
      <w:lvlJc w:val="left"/>
      <w:pPr>
        <w:ind w:left="7144" w:hanging="361"/>
      </w:pPr>
      <w:rPr>
        <w:rFonts w:hint="default"/>
        <w:lang w:val="en-US" w:eastAsia="en-US" w:bidi="en-US"/>
      </w:rPr>
    </w:lvl>
  </w:abstractNum>
  <w:abstractNum w:abstractNumId="3" w15:restartNumberingAfterBreak="0">
    <w:nsid w:val="06E078F5"/>
    <w:multiLevelType w:val="hybridMultilevel"/>
    <w:tmpl w:val="624EE2FC"/>
    <w:lvl w:ilvl="0" w:tplc="815C4AFC">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09C88530">
      <w:numFmt w:val="bullet"/>
      <w:lvlText w:val="•"/>
      <w:lvlJc w:val="left"/>
      <w:pPr>
        <w:ind w:left="1796" w:hanging="360"/>
      </w:pPr>
      <w:rPr>
        <w:rFonts w:hint="default"/>
        <w:lang w:val="en-US" w:eastAsia="en-US" w:bidi="ar-SA"/>
      </w:rPr>
    </w:lvl>
    <w:lvl w:ilvl="2" w:tplc="1F988172">
      <w:numFmt w:val="bullet"/>
      <w:lvlText w:val="•"/>
      <w:lvlJc w:val="left"/>
      <w:pPr>
        <w:ind w:left="2752" w:hanging="360"/>
      </w:pPr>
      <w:rPr>
        <w:rFonts w:hint="default"/>
        <w:lang w:val="en-US" w:eastAsia="en-US" w:bidi="ar-SA"/>
      </w:rPr>
    </w:lvl>
    <w:lvl w:ilvl="3" w:tplc="95569B9C">
      <w:numFmt w:val="bullet"/>
      <w:lvlText w:val="•"/>
      <w:lvlJc w:val="left"/>
      <w:pPr>
        <w:ind w:left="3708" w:hanging="360"/>
      </w:pPr>
      <w:rPr>
        <w:rFonts w:hint="default"/>
        <w:lang w:val="en-US" w:eastAsia="en-US" w:bidi="ar-SA"/>
      </w:rPr>
    </w:lvl>
    <w:lvl w:ilvl="4" w:tplc="187CAFAA">
      <w:numFmt w:val="bullet"/>
      <w:lvlText w:val="•"/>
      <w:lvlJc w:val="left"/>
      <w:pPr>
        <w:ind w:left="4664" w:hanging="360"/>
      </w:pPr>
      <w:rPr>
        <w:rFonts w:hint="default"/>
        <w:lang w:val="en-US" w:eastAsia="en-US" w:bidi="ar-SA"/>
      </w:rPr>
    </w:lvl>
    <w:lvl w:ilvl="5" w:tplc="B9D266FC">
      <w:numFmt w:val="bullet"/>
      <w:lvlText w:val="•"/>
      <w:lvlJc w:val="left"/>
      <w:pPr>
        <w:ind w:left="5620" w:hanging="360"/>
      </w:pPr>
      <w:rPr>
        <w:rFonts w:hint="default"/>
        <w:lang w:val="en-US" w:eastAsia="en-US" w:bidi="ar-SA"/>
      </w:rPr>
    </w:lvl>
    <w:lvl w:ilvl="6" w:tplc="57F6CC76">
      <w:numFmt w:val="bullet"/>
      <w:lvlText w:val="•"/>
      <w:lvlJc w:val="left"/>
      <w:pPr>
        <w:ind w:left="6576" w:hanging="360"/>
      </w:pPr>
      <w:rPr>
        <w:rFonts w:hint="default"/>
        <w:lang w:val="en-US" w:eastAsia="en-US" w:bidi="ar-SA"/>
      </w:rPr>
    </w:lvl>
    <w:lvl w:ilvl="7" w:tplc="7A4641FC">
      <w:numFmt w:val="bullet"/>
      <w:lvlText w:val="•"/>
      <w:lvlJc w:val="left"/>
      <w:pPr>
        <w:ind w:left="7532" w:hanging="360"/>
      </w:pPr>
      <w:rPr>
        <w:rFonts w:hint="default"/>
        <w:lang w:val="en-US" w:eastAsia="en-US" w:bidi="ar-SA"/>
      </w:rPr>
    </w:lvl>
    <w:lvl w:ilvl="8" w:tplc="B164CCDE">
      <w:numFmt w:val="bullet"/>
      <w:lvlText w:val="•"/>
      <w:lvlJc w:val="left"/>
      <w:pPr>
        <w:ind w:left="8488" w:hanging="360"/>
      </w:pPr>
      <w:rPr>
        <w:rFonts w:hint="default"/>
        <w:lang w:val="en-US" w:eastAsia="en-US" w:bidi="ar-SA"/>
      </w:rPr>
    </w:lvl>
  </w:abstractNum>
  <w:abstractNum w:abstractNumId="4" w15:restartNumberingAfterBreak="0">
    <w:nsid w:val="0A6E469A"/>
    <w:multiLevelType w:val="hybridMultilevel"/>
    <w:tmpl w:val="A1BAF88A"/>
    <w:lvl w:ilvl="0" w:tplc="9588F856">
      <w:start w:val="1"/>
      <w:numFmt w:val="bullet"/>
      <w:lvlText w:val=""/>
      <w:lvlJc w:val="left"/>
      <w:pPr>
        <w:ind w:left="979"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DA092F"/>
    <w:multiLevelType w:val="hybridMultilevel"/>
    <w:tmpl w:val="E518779A"/>
    <w:lvl w:ilvl="0" w:tplc="AD7C0D2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541E8C7A">
      <w:numFmt w:val="bullet"/>
      <w:lvlText w:val="•"/>
      <w:lvlJc w:val="left"/>
      <w:pPr>
        <w:ind w:left="1796" w:hanging="360"/>
      </w:pPr>
      <w:rPr>
        <w:rFonts w:hint="default"/>
        <w:lang w:val="en-US" w:eastAsia="en-US" w:bidi="ar-SA"/>
      </w:rPr>
    </w:lvl>
    <w:lvl w:ilvl="2" w:tplc="9740EA48">
      <w:numFmt w:val="bullet"/>
      <w:lvlText w:val="•"/>
      <w:lvlJc w:val="left"/>
      <w:pPr>
        <w:ind w:left="2752" w:hanging="360"/>
      </w:pPr>
      <w:rPr>
        <w:rFonts w:hint="default"/>
        <w:lang w:val="en-US" w:eastAsia="en-US" w:bidi="ar-SA"/>
      </w:rPr>
    </w:lvl>
    <w:lvl w:ilvl="3" w:tplc="77A44B78">
      <w:numFmt w:val="bullet"/>
      <w:lvlText w:val="•"/>
      <w:lvlJc w:val="left"/>
      <w:pPr>
        <w:ind w:left="3708" w:hanging="360"/>
      </w:pPr>
      <w:rPr>
        <w:rFonts w:hint="default"/>
        <w:lang w:val="en-US" w:eastAsia="en-US" w:bidi="ar-SA"/>
      </w:rPr>
    </w:lvl>
    <w:lvl w:ilvl="4" w:tplc="A5B48DF2">
      <w:numFmt w:val="bullet"/>
      <w:lvlText w:val="•"/>
      <w:lvlJc w:val="left"/>
      <w:pPr>
        <w:ind w:left="4664" w:hanging="360"/>
      </w:pPr>
      <w:rPr>
        <w:rFonts w:hint="default"/>
        <w:lang w:val="en-US" w:eastAsia="en-US" w:bidi="ar-SA"/>
      </w:rPr>
    </w:lvl>
    <w:lvl w:ilvl="5" w:tplc="0B0AD65A">
      <w:numFmt w:val="bullet"/>
      <w:lvlText w:val="•"/>
      <w:lvlJc w:val="left"/>
      <w:pPr>
        <w:ind w:left="5620" w:hanging="360"/>
      </w:pPr>
      <w:rPr>
        <w:rFonts w:hint="default"/>
        <w:lang w:val="en-US" w:eastAsia="en-US" w:bidi="ar-SA"/>
      </w:rPr>
    </w:lvl>
    <w:lvl w:ilvl="6" w:tplc="F29E3F64">
      <w:numFmt w:val="bullet"/>
      <w:lvlText w:val="•"/>
      <w:lvlJc w:val="left"/>
      <w:pPr>
        <w:ind w:left="6576" w:hanging="360"/>
      </w:pPr>
      <w:rPr>
        <w:rFonts w:hint="default"/>
        <w:lang w:val="en-US" w:eastAsia="en-US" w:bidi="ar-SA"/>
      </w:rPr>
    </w:lvl>
    <w:lvl w:ilvl="7" w:tplc="40846ADE">
      <w:numFmt w:val="bullet"/>
      <w:lvlText w:val="•"/>
      <w:lvlJc w:val="left"/>
      <w:pPr>
        <w:ind w:left="7532" w:hanging="360"/>
      </w:pPr>
      <w:rPr>
        <w:rFonts w:hint="default"/>
        <w:lang w:val="en-US" w:eastAsia="en-US" w:bidi="ar-SA"/>
      </w:rPr>
    </w:lvl>
    <w:lvl w:ilvl="8" w:tplc="35903D54">
      <w:numFmt w:val="bullet"/>
      <w:lvlText w:val="•"/>
      <w:lvlJc w:val="left"/>
      <w:pPr>
        <w:ind w:left="8488" w:hanging="360"/>
      </w:pPr>
      <w:rPr>
        <w:rFonts w:hint="default"/>
        <w:lang w:val="en-US" w:eastAsia="en-US" w:bidi="ar-SA"/>
      </w:rPr>
    </w:lvl>
  </w:abstractNum>
  <w:abstractNum w:abstractNumId="6" w15:restartNumberingAfterBreak="0">
    <w:nsid w:val="1108011F"/>
    <w:multiLevelType w:val="hybridMultilevel"/>
    <w:tmpl w:val="304884F2"/>
    <w:lvl w:ilvl="0" w:tplc="7354B844">
      <w:start w:val="1"/>
      <w:numFmt w:val="decimal"/>
      <w:lvlText w:val="%1."/>
      <w:lvlJc w:val="left"/>
      <w:pPr>
        <w:ind w:left="480" w:hanging="360"/>
      </w:pPr>
      <w:rPr>
        <w:rFonts w:ascii="Verdana" w:eastAsia="Verdana" w:hAnsi="Verdana" w:cs="Verdana" w:hint="default"/>
        <w:spacing w:val="-2"/>
        <w:w w:val="100"/>
        <w:sz w:val="22"/>
        <w:szCs w:val="22"/>
        <w:lang w:val="en-US" w:eastAsia="en-US" w:bidi="en-US"/>
      </w:rPr>
    </w:lvl>
    <w:lvl w:ilvl="1" w:tplc="B4E8B970">
      <w:numFmt w:val="bullet"/>
      <w:lvlText w:val="•"/>
      <w:lvlJc w:val="left"/>
      <w:pPr>
        <w:ind w:left="1320" w:hanging="360"/>
      </w:pPr>
      <w:rPr>
        <w:rFonts w:hint="default"/>
        <w:lang w:val="en-US" w:eastAsia="en-US" w:bidi="en-US"/>
      </w:rPr>
    </w:lvl>
    <w:lvl w:ilvl="2" w:tplc="B5B09780">
      <w:numFmt w:val="bullet"/>
      <w:lvlText w:val="•"/>
      <w:lvlJc w:val="left"/>
      <w:pPr>
        <w:ind w:left="2160" w:hanging="360"/>
      </w:pPr>
      <w:rPr>
        <w:rFonts w:hint="default"/>
        <w:lang w:val="en-US" w:eastAsia="en-US" w:bidi="en-US"/>
      </w:rPr>
    </w:lvl>
    <w:lvl w:ilvl="3" w:tplc="7C184942">
      <w:numFmt w:val="bullet"/>
      <w:lvlText w:val="•"/>
      <w:lvlJc w:val="left"/>
      <w:pPr>
        <w:ind w:left="3000" w:hanging="360"/>
      </w:pPr>
      <w:rPr>
        <w:rFonts w:hint="default"/>
        <w:lang w:val="en-US" w:eastAsia="en-US" w:bidi="en-US"/>
      </w:rPr>
    </w:lvl>
    <w:lvl w:ilvl="4" w:tplc="FEB65542">
      <w:numFmt w:val="bullet"/>
      <w:lvlText w:val="•"/>
      <w:lvlJc w:val="left"/>
      <w:pPr>
        <w:ind w:left="3840" w:hanging="360"/>
      </w:pPr>
      <w:rPr>
        <w:rFonts w:hint="default"/>
        <w:lang w:val="en-US" w:eastAsia="en-US" w:bidi="en-US"/>
      </w:rPr>
    </w:lvl>
    <w:lvl w:ilvl="5" w:tplc="2CAC1860">
      <w:numFmt w:val="bullet"/>
      <w:lvlText w:val="•"/>
      <w:lvlJc w:val="left"/>
      <w:pPr>
        <w:ind w:left="4680" w:hanging="360"/>
      </w:pPr>
      <w:rPr>
        <w:rFonts w:hint="default"/>
        <w:lang w:val="en-US" w:eastAsia="en-US" w:bidi="en-US"/>
      </w:rPr>
    </w:lvl>
    <w:lvl w:ilvl="6" w:tplc="666A5AD2">
      <w:numFmt w:val="bullet"/>
      <w:lvlText w:val="•"/>
      <w:lvlJc w:val="left"/>
      <w:pPr>
        <w:ind w:left="5520" w:hanging="360"/>
      </w:pPr>
      <w:rPr>
        <w:rFonts w:hint="default"/>
        <w:lang w:val="en-US" w:eastAsia="en-US" w:bidi="en-US"/>
      </w:rPr>
    </w:lvl>
    <w:lvl w:ilvl="7" w:tplc="B17C7EB4">
      <w:numFmt w:val="bullet"/>
      <w:lvlText w:val="•"/>
      <w:lvlJc w:val="left"/>
      <w:pPr>
        <w:ind w:left="6360" w:hanging="360"/>
      </w:pPr>
      <w:rPr>
        <w:rFonts w:hint="default"/>
        <w:lang w:val="en-US" w:eastAsia="en-US" w:bidi="en-US"/>
      </w:rPr>
    </w:lvl>
    <w:lvl w:ilvl="8" w:tplc="403E06E0">
      <w:numFmt w:val="bullet"/>
      <w:lvlText w:val="•"/>
      <w:lvlJc w:val="left"/>
      <w:pPr>
        <w:ind w:left="7200" w:hanging="360"/>
      </w:pPr>
      <w:rPr>
        <w:rFonts w:hint="default"/>
        <w:lang w:val="en-US" w:eastAsia="en-US" w:bidi="en-US"/>
      </w:rPr>
    </w:lvl>
  </w:abstractNum>
  <w:abstractNum w:abstractNumId="7" w15:restartNumberingAfterBreak="0">
    <w:nsid w:val="13734EFA"/>
    <w:multiLevelType w:val="hybridMultilevel"/>
    <w:tmpl w:val="1A800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A63E65"/>
    <w:multiLevelType w:val="hybridMultilevel"/>
    <w:tmpl w:val="FA88EABA"/>
    <w:lvl w:ilvl="0" w:tplc="D8A49D6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1F3F781B"/>
    <w:multiLevelType w:val="multilevel"/>
    <w:tmpl w:val="B7F4AC12"/>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color w:val="205768"/>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10" w15:restartNumberingAfterBreak="0">
    <w:nsid w:val="1F897FFE"/>
    <w:multiLevelType w:val="hybridMultilevel"/>
    <w:tmpl w:val="14486142"/>
    <w:lvl w:ilvl="0" w:tplc="80D8637C">
      <w:start w:val="1"/>
      <w:numFmt w:val="lowerLetter"/>
      <w:lvlText w:val="%1)"/>
      <w:lvlJc w:val="left"/>
      <w:pPr>
        <w:ind w:left="2099" w:hanging="540"/>
      </w:pPr>
      <w:rPr>
        <w:rFonts w:ascii="Verdana" w:eastAsia="Verdana" w:hAnsi="Verdana" w:cs="Verdana" w:hint="default"/>
        <w:spacing w:val="-1"/>
        <w:w w:val="100"/>
        <w:sz w:val="22"/>
        <w:szCs w:val="22"/>
        <w:lang w:val="en-US" w:eastAsia="en-US" w:bidi="en-US"/>
      </w:rPr>
    </w:lvl>
    <w:lvl w:ilvl="1" w:tplc="EBB2AD20">
      <w:numFmt w:val="bullet"/>
      <w:lvlText w:val="•"/>
      <w:lvlJc w:val="left"/>
      <w:pPr>
        <w:ind w:left="2778" w:hanging="540"/>
      </w:pPr>
      <w:rPr>
        <w:rFonts w:hint="default"/>
        <w:lang w:val="en-US" w:eastAsia="en-US" w:bidi="en-US"/>
      </w:rPr>
    </w:lvl>
    <w:lvl w:ilvl="2" w:tplc="25E088A4">
      <w:numFmt w:val="bullet"/>
      <w:lvlText w:val="•"/>
      <w:lvlJc w:val="left"/>
      <w:pPr>
        <w:ind w:left="3456" w:hanging="540"/>
      </w:pPr>
      <w:rPr>
        <w:rFonts w:hint="default"/>
        <w:lang w:val="en-US" w:eastAsia="en-US" w:bidi="en-US"/>
      </w:rPr>
    </w:lvl>
    <w:lvl w:ilvl="3" w:tplc="68306EBA">
      <w:numFmt w:val="bullet"/>
      <w:lvlText w:val="•"/>
      <w:lvlJc w:val="left"/>
      <w:pPr>
        <w:ind w:left="4134" w:hanging="540"/>
      </w:pPr>
      <w:rPr>
        <w:rFonts w:hint="default"/>
        <w:lang w:val="en-US" w:eastAsia="en-US" w:bidi="en-US"/>
      </w:rPr>
    </w:lvl>
    <w:lvl w:ilvl="4" w:tplc="5268D2FC">
      <w:numFmt w:val="bullet"/>
      <w:lvlText w:val="•"/>
      <w:lvlJc w:val="left"/>
      <w:pPr>
        <w:ind w:left="4812" w:hanging="540"/>
      </w:pPr>
      <w:rPr>
        <w:rFonts w:hint="default"/>
        <w:lang w:val="en-US" w:eastAsia="en-US" w:bidi="en-US"/>
      </w:rPr>
    </w:lvl>
    <w:lvl w:ilvl="5" w:tplc="8312A9F6">
      <w:numFmt w:val="bullet"/>
      <w:lvlText w:val="•"/>
      <w:lvlJc w:val="left"/>
      <w:pPr>
        <w:ind w:left="5490" w:hanging="540"/>
      </w:pPr>
      <w:rPr>
        <w:rFonts w:hint="default"/>
        <w:lang w:val="en-US" w:eastAsia="en-US" w:bidi="en-US"/>
      </w:rPr>
    </w:lvl>
    <w:lvl w:ilvl="6" w:tplc="EDE6307C">
      <w:numFmt w:val="bullet"/>
      <w:lvlText w:val="•"/>
      <w:lvlJc w:val="left"/>
      <w:pPr>
        <w:ind w:left="6168" w:hanging="540"/>
      </w:pPr>
      <w:rPr>
        <w:rFonts w:hint="default"/>
        <w:lang w:val="en-US" w:eastAsia="en-US" w:bidi="en-US"/>
      </w:rPr>
    </w:lvl>
    <w:lvl w:ilvl="7" w:tplc="8B6E9892">
      <w:numFmt w:val="bullet"/>
      <w:lvlText w:val="•"/>
      <w:lvlJc w:val="left"/>
      <w:pPr>
        <w:ind w:left="6846" w:hanging="540"/>
      </w:pPr>
      <w:rPr>
        <w:rFonts w:hint="default"/>
        <w:lang w:val="en-US" w:eastAsia="en-US" w:bidi="en-US"/>
      </w:rPr>
    </w:lvl>
    <w:lvl w:ilvl="8" w:tplc="98847932">
      <w:numFmt w:val="bullet"/>
      <w:lvlText w:val="•"/>
      <w:lvlJc w:val="left"/>
      <w:pPr>
        <w:ind w:left="7524" w:hanging="540"/>
      </w:pPr>
      <w:rPr>
        <w:rFonts w:hint="default"/>
        <w:lang w:val="en-US" w:eastAsia="en-US" w:bidi="en-US"/>
      </w:rPr>
    </w:lvl>
  </w:abstractNum>
  <w:abstractNum w:abstractNumId="11" w15:restartNumberingAfterBreak="0">
    <w:nsid w:val="1FD01E94"/>
    <w:multiLevelType w:val="hybridMultilevel"/>
    <w:tmpl w:val="B30431E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03">
      <w:start w:val="1"/>
      <w:numFmt w:val="bullet"/>
      <w:lvlText w:val="o"/>
      <w:lvlJc w:val="left"/>
      <w:pPr>
        <w:ind w:left="2340" w:hanging="360"/>
      </w:pPr>
      <w:rPr>
        <w:rFonts w:ascii="Courier New" w:hAnsi="Courier New" w:cs="Courier New"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4E34794"/>
    <w:multiLevelType w:val="hybridMultilevel"/>
    <w:tmpl w:val="1932F6EA"/>
    <w:lvl w:ilvl="0" w:tplc="77522910">
      <w:start w:val="1"/>
      <w:numFmt w:val="bullet"/>
      <w:pStyle w:val="Bullet1"/>
      <w:lvlText w:val=""/>
      <w:lvlJc w:val="left"/>
      <w:pPr>
        <w:tabs>
          <w:tab w:val="num" w:pos="1080"/>
        </w:tabs>
        <w:ind w:left="1080" w:hanging="360"/>
      </w:pPr>
      <w:rPr>
        <w:rFonts w:ascii="Wingdings" w:hAnsi="Wingdings" w:hint="default"/>
        <w:sz w:val="16"/>
      </w:rPr>
    </w:lvl>
    <w:lvl w:ilvl="1" w:tplc="9650DEF6">
      <w:start w:val="1"/>
      <w:numFmt w:val="bullet"/>
      <w:lvlText w:val="o"/>
      <w:lvlJc w:val="left"/>
      <w:pPr>
        <w:tabs>
          <w:tab w:val="num" w:pos="0"/>
        </w:tabs>
        <w:ind w:left="0" w:hanging="360"/>
      </w:pPr>
      <w:rPr>
        <w:rFonts w:ascii="Courier New" w:hAnsi="Courier New" w:hint="default"/>
      </w:rPr>
    </w:lvl>
    <w:lvl w:ilvl="2" w:tplc="3434FD54" w:tentative="1">
      <w:start w:val="1"/>
      <w:numFmt w:val="bullet"/>
      <w:lvlText w:val=""/>
      <w:lvlJc w:val="left"/>
      <w:pPr>
        <w:tabs>
          <w:tab w:val="num" w:pos="720"/>
        </w:tabs>
        <w:ind w:left="720" w:hanging="360"/>
      </w:pPr>
      <w:rPr>
        <w:rFonts w:ascii="Wingdings" w:hAnsi="Wingdings" w:hint="default"/>
      </w:rPr>
    </w:lvl>
    <w:lvl w:ilvl="3" w:tplc="2CD41A14" w:tentative="1">
      <w:start w:val="1"/>
      <w:numFmt w:val="bullet"/>
      <w:lvlText w:val=""/>
      <w:lvlJc w:val="left"/>
      <w:pPr>
        <w:tabs>
          <w:tab w:val="num" w:pos="1440"/>
        </w:tabs>
        <w:ind w:left="1440" w:hanging="360"/>
      </w:pPr>
      <w:rPr>
        <w:rFonts w:ascii="Symbol" w:hAnsi="Symbol" w:hint="default"/>
      </w:rPr>
    </w:lvl>
    <w:lvl w:ilvl="4" w:tplc="CCE884CC" w:tentative="1">
      <w:start w:val="1"/>
      <w:numFmt w:val="bullet"/>
      <w:lvlText w:val="o"/>
      <w:lvlJc w:val="left"/>
      <w:pPr>
        <w:tabs>
          <w:tab w:val="num" w:pos="2160"/>
        </w:tabs>
        <w:ind w:left="2160" w:hanging="360"/>
      </w:pPr>
      <w:rPr>
        <w:rFonts w:ascii="Courier New" w:hAnsi="Courier New" w:hint="default"/>
      </w:rPr>
    </w:lvl>
    <w:lvl w:ilvl="5" w:tplc="FD2416BC" w:tentative="1">
      <w:start w:val="1"/>
      <w:numFmt w:val="bullet"/>
      <w:lvlText w:val=""/>
      <w:lvlJc w:val="left"/>
      <w:pPr>
        <w:tabs>
          <w:tab w:val="num" w:pos="2880"/>
        </w:tabs>
        <w:ind w:left="2880" w:hanging="360"/>
      </w:pPr>
      <w:rPr>
        <w:rFonts w:ascii="Wingdings" w:hAnsi="Wingdings" w:hint="default"/>
      </w:rPr>
    </w:lvl>
    <w:lvl w:ilvl="6" w:tplc="8274175A" w:tentative="1">
      <w:start w:val="1"/>
      <w:numFmt w:val="bullet"/>
      <w:lvlText w:val=""/>
      <w:lvlJc w:val="left"/>
      <w:pPr>
        <w:tabs>
          <w:tab w:val="num" w:pos="3600"/>
        </w:tabs>
        <w:ind w:left="3600" w:hanging="360"/>
      </w:pPr>
      <w:rPr>
        <w:rFonts w:ascii="Symbol" w:hAnsi="Symbol" w:hint="default"/>
      </w:rPr>
    </w:lvl>
    <w:lvl w:ilvl="7" w:tplc="5642A132" w:tentative="1">
      <w:start w:val="1"/>
      <w:numFmt w:val="bullet"/>
      <w:lvlText w:val="o"/>
      <w:lvlJc w:val="left"/>
      <w:pPr>
        <w:tabs>
          <w:tab w:val="num" w:pos="4320"/>
        </w:tabs>
        <w:ind w:left="4320" w:hanging="360"/>
      </w:pPr>
      <w:rPr>
        <w:rFonts w:ascii="Courier New" w:hAnsi="Courier New" w:hint="default"/>
      </w:rPr>
    </w:lvl>
    <w:lvl w:ilvl="8" w:tplc="ACE2E5E0" w:tentative="1">
      <w:start w:val="1"/>
      <w:numFmt w:val="bullet"/>
      <w:lvlText w:val=""/>
      <w:lvlJc w:val="left"/>
      <w:pPr>
        <w:tabs>
          <w:tab w:val="num" w:pos="5040"/>
        </w:tabs>
        <w:ind w:left="5040" w:hanging="360"/>
      </w:pPr>
      <w:rPr>
        <w:rFonts w:ascii="Wingdings" w:hAnsi="Wingdings" w:hint="default"/>
      </w:rPr>
    </w:lvl>
  </w:abstractNum>
  <w:abstractNum w:abstractNumId="13" w15:restartNumberingAfterBreak="0">
    <w:nsid w:val="26926957"/>
    <w:multiLevelType w:val="hybridMultilevel"/>
    <w:tmpl w:val="4C2A47B6"/>
    <w:lvl w:ilvl="0" w:tplc="BB2AD01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E744412"/>
    <w:multiLevelType w:val="hybridMultilevel"/>
    <w:tmpl w:val="63AEA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0D47A4"/>
    <w:multiLevelType w:val="hybridMultilevel"/>
    <w:tmpl w:val="AD9E02AC"/>
    <w:lvl w:ilvl="0" w:tplc="150A6D54">
      <w:start w:val="6"/>
      <w:numFmt w:val="lowerLetter"/>
      <w:lvlText w:val="%1)"/>
      <w:lvlJc w:val="left"/>
      <w:pPr>
        <w:ind w:left="1905" w:hanging="360"/>
      </w:pPr>
      <w:rPr>
        <w:rFonts w:hint="default"/>
      </w:rPr>
    </w:lvl>
    <w:lvl w:ilvl="1" w:tplc="04090019" w:tentative="1">
      <w:start w:val="1"/>
      <w:numFmt w:val="lowerLetter"/>
      <w:lvlText w:val="%2."/>
      <w:lvlJc w:val="left"/>
      <w:pPr>
        <w:ind w:left="2625" w:hanging="360"/>
      </w:pPr>
    </w:lvl>
    <w:lvl w:ilvl="2" w:tplc="0409001B" w:tentative="1">
      <w:start w:val="1"/>
      <w:numFmt w:val="lowerRoman"/>
      <w:lvlText w:val="%3."/>
      <w:lvlJc w:val="right"/>
      <w:pPr>
        <w:ind w:left="3345" w:hanging="180"/>
      </w:pPr>
    </w:lvl>
    <w:lvl w:ilvl="3" w:tplc="0409000F" w:tentative="1">
      <w:start w:val="1"/>
      <w:numFmt w:val="decimal"/>
      <w:lvlText w:val="%4."/>
      <w:lvlJc w:val="left"/>
      <w:pPr>
        <w:ind w:left="4065" w:hanging="360"/>
      </w:pPr>
    </w:lvl>
    <w:lvl w:ilvl="4" w:tplc="04090019" w:tentative="1">
      <w:start w:val="1"/>
      <w:numFmt w:val="lowerLetter"/>
      <w:lvlText w:val="%5."/>
      <w:lvlJc w:val="left"/>
      <w:pPr>
        <w:ind w:left="4785" w:hanging="360"/>
      </w:pPr>
    </w:lvl>
    <w:lvl w:ilvl="5" w:tplc="0409001B" w:tentative="1">
      <w:start w:val="1"/>
      <w:numFmt w:val="lowerRoman"/>
      <w:lvlText w:val="%6."/>
      <w:lvlJc w:val="right"/>
      <w:pPr>
        <w:ind w:left="5505" w:hanging="180"/>
      </w:pPr>
    </w:lvl>
    <w:lvl w:ilvl="6" w:tplc="0409000F" w:tentative="1">
      <w:start w:val="1"/>
      <w:numFmt w:val="decimal"/>
      <w:lvlText w:val="%7."/>
      <w:lvlJc w:val="left"/>
      <w:pPr>
        <w:ind w:left="6225" w:hanging="360"/>
      </w:pPr>
    </w:lvl>
    <w:lvl w:ilvl="7" w:tplc="04090019" w:tentative="1">
      <w:start w:val="1"/>
      <w:numFmt w:val="lowerLetter"/>
      <w:lvlText w:val="%8."/>
      <w:lvlJc w:val="left"/>
      <w:pPr>
        <w:ind w:left="6945" w:hanging="360"/>
      </w:pPr>
    </w:lvl>
    <w:lvl w:ilvl="8" w:tplc="0409001B" w:tentative="1">
      <w:start w:val="1"/>
      <w:numFmt w:val="lowerRoman"/>
      <w:lvlText w:val="%9."/>
      <w:lvlJc w:val="right"/>
      <w:pPr>
        <w:ind w:left="7665" w:hanging="180"/>
      </w:pPr>
    </w:lvl>
  </w:abstractNum>
  <w:abstractNum w:abstractNumId="16" w15:restartNumberingAfterBreak="0">
    <w:nsid w:val="2F1C0E3B"/>
    <w:multiLevelType w:val="multilevel"/>
    <w:tmpl w:val="B1CA0578"/>
    <w:lvl w:ilvl="0">
      <w:start w:val="4"/>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start w:val="1"/>
      <w:numFmt w:val="decimal"/>
      <w:lvlText w:val="%3."/>
      <w:lvlJc w:val="left"/>
      <w:pPr>
        <w:ind w:left="840" w:hanging="361"/>
      </w:pPr>
      <w:rPr>
        <w:rFonts w:ascii="Tahoma" w:eastAsia="Tahoma" w:hAnsi="Tahoma" w:cs="Tahoma" w:hint="default"/>
        <w:b w:val="0"/>
        <w:bCs w:val="0"/>
        <w:i w:val="0"/>
        <w:iCs w:val="0"/>
        <w:spacing w:val="-1"/>
        <w:w w:val="100"/>
        <w:sz w:val="23"/>
        <w:szCs w:val="23"/>
        <w:lang w:val="en-US" w:eastAsia="en-US" w:bidi="ar-SA"/>
      </w:rPr>
    </w:lvl>
    <w:lvl w:ilvl="3">
      <w:numFmt w:val="bullet"/>
      <w:lvlText w:val="•"/>
      <w:lvlJc w:val="left"/>
      <w:pPr>
        <w:ind w:left="3708" w:hanging="361"/>
      </w:pPr>
      <w:rPr>
        <w:rFonts w:hint="default"/>
        <w:lang w:val="en-US" w:eastAsia="en-US" w:bidi="ar-SA"/>
      </w:rPr>
    </w:lvl>
    <w:lvl w:ilvl="4">
      <w:numFmt w:val="bullet"/>
      <w:lvlText w:val="•"/>
      <w:lvlJc w:val="left"/>
      <w:pPr>
        <w:ind w:left="4664" w:hanging="361"/>
      </w:pPr>
      <w:rPr>
        <w:rFonts w:hint="default"/>
        <w:lang w:val="en-US" w:eastAsia="en-US" w:bidi="ar-SA"/>
      </w:rPr>
    </w:lvl>
    <w:lvl w:ilvl="5">
      <w:numFmt w:val="bullet"/>
      <w:lvlText w:val="•"/>
      <w:lvlJc w:val="left"/>
      <w:pPr>
        <w:ind w:left="5620" w:hanging="361"/>
      </w:pPr>
      <w:rPr>
        <w:rFonts w:hint="default"/>
        <w:lang w:val="en-US" w:eastAsia="en-US" w:bidi="ar-SA"/>
      </w:rPr>
    </w:lvl>
    <w:lvl w:ilvl="6">
      <w:numFmt w:val="bullet"/>
      <w:lvlText w:val="•"/>
      <w:lvlJc w:val="left"/>
      <w:pPr>
        <w:ind w:left="6576" w:hanging="361"/>
      </w:pPr>
      <w:rPr>
        <w:rFonts w:hint="default"/>
        <w:lang w:val="en-US" w:eastAsia="en-US" w:bidi="ar-SA"/>
      </w:rPr>
    </w:lvl>
    <w:lvl w:ilvl="7">
      <w:numFmt w:val="bullet"/>
      <w:lvlText w:val="•"/>
      <w:lvlJc w:val="left"/>
      <w:pPr>
        <w:ind w:left="7532" w:hanging="361"/>
      </w:pPr>
      <w:rPr>
        <w:rFonts w:hint="default"/>
        <w:lang w:val="en-US" w:eastAsia="en-US" w:bidi="ar-SA"/>
      </w:rPr>
    </w:lvl>
    <w:lvl w:ilvl="8">
      <w:numFmt w:val="bullet"/>
      <w:lvlText w:val="•"/>
      <w:lvlJc w:val="left"/>
      <w:pPr>
        <w:ind w:left="8488" w:hanging="361"/>
      </w:pPr>
      <w:rPr>
        <w:rFonts w:hint="default"/>
        <w:lang w:val="en-US" w:eastAsia="en-US" w:bidi="ar-SA"/>
      </w:rPr>
    </w:lvl>
  </w:abstractNum>
  <w:abstractNum w:abstractNumId="17" w15:restartNumberingAfterBreak="0">
    <w:nsid w:val="33550B53"/>
    <w:multiLevelType w:val="multilevel"/>
    <w:tmpl w:val="CCFA1A1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18" w15:restartNumberingAfterBreak="0">
    <w:nsid w:val="37FF7489"/>
    <w:multiLevelType w:val="hybridMultilevel"/>
    <w:tmpl w:val="C6CE6C36"/>
    <w:lvl w:ilvl="0" w:tplc="D346E454">
      <w:start w:val="1"/>
      <w:numFmt w:val="bullet"/>
      <w:lvlText w:val=""/>
      <w:lvlJc w:val="left"/>
      <w:pPr>
        <w:ind w:left="979"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FE0E71"/>
    <w:multiLevelType w:val="hybridMultilevel"/>
    <w:tmpl w:val="B03C782E"/>
    <w:lvl w:ilvl="0" w:tplc="04090015">
      <w:start w:val="1"/>
      <w:numFmt w:val="upperLetter"/>
      <w:lvlText w:val="%1."/>
      <w:lvlJc w:val="left"/>
      <w:pPr>
        <w:ind w:left="1973" w:hanging="353"/>
      </w:pPr>
      <w:rPr>
        <w:rFonts w:hint="default"/>
        <w:b w:val="0"/>
        <w:bCs w:val="0"/>
        <w:i w:val="0"/>
        <w:iCs w:val="0"/>
        <w:spacing w:val="-1"/>
        <w:w w:val="100"/>
        <w:sz w:val="23"/>
        <w:szCs w:val="23"/>
        <w:lang w:val="en-US" w:eastAsia="en-US" w:bidi="ar-SA"/>
      </w:rPr>
    </w:lvl>
    <w:lvl w:ilvl="1" w:tplc="9E661DC2">
      <w:numFmt w:val="bullet"/>
      <w:lvlText w:val="•"/>
      <w:lvlJc w:val="left"/>
      <w:pPr>
        <w:ind w:left="2569" w:hanging="353"/>
      </w:pPr>
      <w:rPr>
        <w:rFonts w:hint="default"/>
        <w:lang w:val="en-US" w:eastAsia="en-US" w:bidi="ar-SA"/>
      </w:rPr>
    </w:lvl>
    <w:lvl w:ilvl="2" w:tplc="F5D6CC1A">
      <w:numFmt w:val="bullet"/>
      <w:lvlText w:val="•"/>
      <w:lvlJc w:val="left"/>
      <w:pPr>
        <w:ind w:left="3171" w:hanging="353"/>
      </w:pPr>
      <w:rPr>
        <w:rFonts w:hint="default"/>
        <w:lang w:val="en-US" w:eastAsia="en-US" w:bidi="ar-SA"/>
      </w:rPr>
    </w:lvl>
    <w:lvl w:ilvl="3" w:tplc="B9428874">
      <w:numFmt w:val="bullet"/>
      <w:lvlText w:val="•"/>
      <w:lvlJc w:val="left"/>
      <w:pPr>
        <w:ind w:left="3772" w:hanging="353"/>
      </w:pPr>
      <w:rPr>
        <w:rFonts w:hint="default"/>
        <w:lang w:val="en-US" w:eastAsia="en-US" w:bidi="ar-SA"/>
      </w:rPr>
    </w:lvl>
    <w:lvl w:ilvl="4" w:tplc="2FF4FCA2">
      <w:numFmt w:val="bullet"/>
      <w:lvlText w:val="•"/>
      <w:lvlJc w:val="left"/>
      <w:pPr>
        <w:ind w:left="4374" w:hanging="353"/>
      </w:pPr>
      <w:rPr>
        <w:rFonts w:hint="default"/>
        <w:lang w:val="en-US" w:eastAsia="en-US" w:bidi="ar-SA"/>
      </w:rPr>
    </w:lvl>
    <w:lvl w:ilvl="5" w:tplc="9C96C5D0">
      <w:numFmt w:val="bullet"/>
      <w:lvlText w:val="•"/>
      <w:lvlJc w:val="left"/>
      <w:pPr>
        <w:ind w:left="4976" w:hanging="353"/>
      </w:pPr>
      <w:rPr>
        <w:rFonts w:hint="default"/>
        <w:lang w:val="en-US" w:eastAsia="en-US" w:bidi="ar-SA"/>
      </w:rPr>
    </w:lvl>
    <w:lvl w:ilvl="6" w:tplc="6E60E546">
      <w:numFmt w:val="bullet"/>
      <w:lvlText w:val="•"/>
      <w:lvlJc w:val="left"/>
      <w:pPr>
        <w:ind w:left="5577" w:hanging="353"/>
      </w:pPr>
      <w:rPr>
        <w:rFonts w:hint="default"/>
        <w:lang w:val="en-US" w:eastAsia="en-US" w:bidi="ar-SA"/>
      </w:rPr>
    </w:lvl>
    <w:lvl w:ilvl="7" w:tplc="3D928E0C">
      <w:numFmt w:val="bullet"/>
      <w:lvlText w:val="•"/>
      <w:lvlJc w:val="left"/>
      <w:pPr>
        <w:ind w:left="6179" w:hanging="353"/>
      </w:pPr>
      <w:rPr>
        <w:rFonts w:hint="default"/>
        <w:lang w:val="en-US" w:eastAsia="en-US" w:bidi="ar-SA"/>
      </w:rPr>
    </w:lvl>
    <w:lvl w:ilvl="8" w:tplc="EA48809A">
      <w:numFmt w:val="bullet"/>
      <w:lvlText w:val="•"/>
      <w:lvlJc w:val="left"/>
      <w:pPr>
        <w:ind w:left="6780" w:hanging="353"/>
      </w:pPr>
      <w:rPr>
        <w:rFonts w:hint="default"/>
        <w:lang w:val="en-US" w:eastAsia="en-US" w:bidi="ar-SA"/>
      </w:rPr>
    </w:lvl>
  </w:abstractNum>
  <w:abstractNum w:abstractNumId="20" w15:restartNumberingAfterBreak="0">
    <w:nsid w:val="44AD6DA7"/>
    <w:multiLevelType w:val="hybridMultilevel"/>
    <w:tmpl w:val="F57AF0F8"/>
    <w:lvl w:ilvl="0" w:tplc="E44A9C24">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A5764186">
      <w:numFmt w:val="bullet"/>
      <w:lvlText w:val="•"/>
      <w:lvlJc w:val="left"/>
      <w:pPr>
        <w:ind w:left="1796" w:hanging="360"/>
      </w:pPr>
      <w:rPr>
        <w:rFonts w:hint="default"/>
        <w:lang w:val="en-US" w:eastAsia="en-US" w:bidi="ar-SA"/>
      </w:rPr>
    </w:lvl>
    <w:lvl w:ilvl="2" w:tplc="2B6E990E">
      <w:numFmt w:val="bullet"/>
      <w:lvlText w:val="•"/>
      <w:lvlJc w:val="left"/>
      <w:pPr>
        <w:ind w:left="2752" w:hanging="360"/>
      </w:pPr>
      <w:rPr>
        <w:rFonts w:hint="default"/>
        <w:lang w:val="en-US" w:eastAsia="en-US" w:bidi="ar-SA"/>
      </w:rPr>
    </w:lvl>
    <w:lvl w:ilvl="3" w:tplc="4BBE1D08">
      <w:numFmt w:val="bullet"/>
      <w:lvlText w:val="•"/>
      <w:lvlJc w:val="left"/>
      <w:pPr>
        <w:ind w:left="3708" w:hanging="360"/>
      </w:pPr>
      <w:rPr>
        <w:rFonts w:hint="default"/>
        <w:lang w:val="en-US" w:eastAsia="en-US" w:bidi="ar-SA"/>
      </w:rPr>
    </w:lvl>
    <w:lvl w:ilvl="4" w:tplc="3DEE6218">
      <w:numFmt w:val="bullet"/>
      <w:lvlText w:val="•"/>
      <w:lvlJc w:val="left"/>
      <w:pPr>
        <w:ind w:left="4664" w:hanging="360"/>
      </w:pPr>
      <w:rPr>
        <w:rFonts w:hint="default"/>
        <w:lang w:val="en-US" w:eastAsia="en-US" w:bidi="ar-SA"/>
      </w:rPr>
    </w:lvl>
    <w:lvl w:ilvl="5" w:tplc="9A960D2E">
      <w:numFmt w:val="bullet"/>
      <w:lvlText w:val="•"/>
      <w:lvlJc w:val="left"/>
      <w:pPr>
        <w:ind w:left="5620" w:hanging="360"/>
      </w:pPr>
      <w:rPr>
        <w:rFonts w:hint="default"/>
        <w:lang w:val="en-US" w:eastAsia="en-US" w:bidi="ar-SA"/>
      </w:rPr>
    </w:lvl>
    <w:lvl w:ilvl="6" w:tplc="03C27EA8">
      <w:numFmt w:val="bullet"/>
      <w:lvlText w:val="•"/>
      <w:lvlJc w:val="left"/>
      <w:pPr>
        <w:ind w:left="6576" w:hanging="360"/>
      </w:pPr>
      <w:rPr>
        <w:rFonts w:hint="default"/>
        <w:lang w:val="en-US" w:eastAsia="en-US" w:bidi="ar-SA"/>
      </w:rPr>
    </w:lvl>
    <w:lvl w:ilvl="7" w:tplc="87869760">
      <w:numFmt w:val="bullet"/>
      <w:lvlText w:val="•"/>
      <w:lvlJc w:val="left"/>
      <w:pPr>
        <w:ind w:left="7532" w:hanging="360"/>
      </w:pPr>
      <w:rPr>
        <w:rFonts w:hint="default"/>
        <w:lang w:val="en-US" w:eastAsia="en-US" w:bidi="ar-SA"/>
      </w:rPr>
    </w:lvl>
    <w:lvl w:ilvl="8" w:tplc="D3FE7356">
      <w:numFmt w:val="bullet"/>
      <w:lvlText w:val="•"/>
      <w:lvlJc w:val="left"/>
      <w:pPr>
        <w:ind w:left="8488" w:hanging="360"/>
      </w:pPr>
      <w:rPr>
        <w:rFonts w:hint="default"/>
        <w:lang w:val="en-US" w:eastAsia="en-US" w:bidi="ar-SA"/>
      </w:rPr>
    </w:lvl>
  </w:abstractNum>
  <w:abstractNum w:abstractNumId="21" w15:restartNumberingAfterBreak="0">
    <w:nsid w:val="4DE87E2D"/>
    <w:multiLevelType w:val="multilevel"/>
    <w:tmpl w:val="D6A65F10"/>
    <w:lvl w:ilvl="0">
      <w:start w:val="1"/>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2" w15:restartNumberingAfterBreak="0">
    <w:nsid w:val="4FF93930"/>
    <w:multiLevelType w:val="multilevel"/>
    <w:tmpl w:val="47585418"/>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23" w15:restartNumberingAfterBreak="0">
    <w:nsid w:val="50284ED4"/>
    <w:multiLevelType w:val="multilevel"/>
    <w:tmpl w:val="3EFC9918"/>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24" w15:restartNumberingAfterBreak="0">
    <w:nsid w:val="51FB57A4"/>
    <w:multiLevelType w:val="hybridMultilevel"/>
    <w:tmpl w:val="9CFC036E"/>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5"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A703118"/>
    <w:multiLevelType w:val="hybridMultilevel"/>
    <w:tmpl w:val="379E2B4C"/>
    <w:lvl w:ilvl="0" w:tplc="7F56884C">
      <w:start w:val="1"/>
      <w:numFmt w:val="decimal"/>
      <w:lvlText w:val="%1."/>
      <w:lvlJc w:val="left"/>
      <w:pPr>
        <w:ind w:left="810" w:hanging="360"/>
      </w:pPr>
      <w:rPr>
        <w:rFonts w:ascii="Verdana" w:eastAsia="Verdana" w:hAnsi="Verdana" w:cs="Verdana" w:hint="default"/>
        <w:spacing w:val="-2"/>
        <w:w w:val="100"/>
        <w:sz w:val="22"/>
        <w:szCs w:val="22"/>
        <w:lang w:val="en-US" w:eastAsia="en-US" w:bidi="en-US"/>
      </w:rPr>
    </w:lvl>
    <w:lvl w:ilvl="1" w:tplc="50D8EDEC">
      <w:numFmt w:val="bullet"/>
      <w:lvlText w:val="•"/>
      <w:lvlJc w:val="left"/>
      <w:pPr>
        <w:ind w:left="1200" w:hanging="361"/>
      </w:pPr>
      <w:rPr>
        <w:rFonts w:ascii="Times New Roman" w:eastAsia="Times New Roman" w:hAnsi="Times New Roman" w:cs="Times New Roman" w:hint="default"/>
        <w:w w:val="100"/>
        <w:sz w:val="22"/>
        <w:szCs w:val="22"/>
        <w:lang w:val="en-US" w:eastAsia="en-US" w:bidi="en-US"/>
      </w:rPr>
    </w:lvl>
    <w:lvl w:ilvl="2" w:tplc="0B4A550A">
      <w:numFmt w:val="bullet"/>
      <w:lvlText w:val="•"/>
      <w:lvlJc w:val="left"/>
      <w:pPr>
        <w:ind w:left="2053" w:hanging="361"/>
      </w:pPr>
      <w:rPr>
        <w:rFonts w:hint="default"/>
        <w:lang w:val="en-US" w:eastAsia="en-US" w:bidi="en-US"/>
      </w:rPr>
    </w:lvl>
    <w:lvl w:ilvl="3" w:tplc="D05E46B6">
      <w:numFmt w:val="bullet"/>
      <w:lvlText w:val="•"/>
      <w:lvlJc w:val="left"/>
      <w:pPr>
        <w:ind w:left="2906" w:hanging="361"/>
      </w:pPr>
      <w:rPr>
        <w:rFonts w:hint="default"/>
        <w:lang w:val="en-US" w:eastAsia="en-US" w:bidi="en-US"/>
      </w:rPr>
    </w:lvl>
    <w:lvl w:ilvl="4" w:tplc="1E0AC69C">
      <w:numFmt w:val="bullet"/>
      <w:lvlText w:val="•"/>
      <w:lvlJc w:val="left"/>
      <w:pPr>
        <w:ind w:left="3760" w:hanging="361"/>
      </w:pPr>
      <w:rPr>
        <w:rFonts w:hint="default"/>
        <w:lang w:val="en-US" w:eastAsia="en-US" w:bidi="en-US"/>
      </w:rPr>
    </w:lvl>
    <w:lvl w:ilvl="5" w:tplc="D1346B20">
      <w:numFmt w:val="bullet"/>
      <w:lvlText w:val="•"/>
      <w:lvlJc w:val="left"/>
      <w:pPr>
        <w:ind w:left="4613" w:hanging="361"/>
      </w:pPr>
      <w:rPr>
        <w:rFonts w:hint="default"/>
        <w:lang w:val="en-US" w:eastAsia="en-US" w:bidi="en-US"/>
      </w:rPr>
    </w:lvl>
    <w:lvl w:ilvl="6" w:tplc="2E4437C6">
      <w:numFmt w:val="bullet"/>
      <w:lvlText w:val="•"/>
      <w:lvlJc w:val="left"/>
      <w:pPr>
        <w:ind w:left="5466" w:hanging="361"/>
      </w:pPr>
      <w:rPr>
        <w:rFonts w:hint="default"/>
        <w:lang w:val="en-US" w:eastAsia="en-US" w:bidi="en-US"/>
      </w:rPr>
    </w:lvl>
    <w:lvl w:ilvl="7" w:tplc="205CC2FE">
      <w:numFmt w:val="bullet"/>
      <w:lvlText w:val="•"/>
      <w:lvlJc w:val="left"/>
      <w:pPr>
        <w:ind w:left="6320" w:hanging="361"/>
      </w:pPr>
      <w:rPr>
        <w:rFonts w:hint="default"/>
        <w:lang w:val="en-US" w:eastAsia="en-US" w:bidi="en-US"/>
      </w:rPr>
    </w:lvl>
    <w:lvl w:ilvl="8" w:tplc="250C9FE8">
      <w:numFmt w:val="bullet"/>
      <w:lvlText w:val="•"/>
      <w:lvlJc w:val="left"/>
      <w:pPr>
        <w:ind w:left="7173" w:hanging="361"/>
      </w:pPr>
      <w:rPr>
        <w:rFonts w:hint="default"/>
        <w:lang w:val="en-US" w:eastAsia="en-US" w:bidi="en-US"/>
      </w:rPr>
    </w:lvl>
  </w:abstractNum>
  <w:abstractNum w:abstractNumId="27" w15:restartNumberingAfterBreak="0">
    <w:nsid w:val="5D6D5D03"/>
    <w:multiLevelType w:val="hybridMultilevel"/>
    <w:tmpl w:val="6A20E56E"/>
    <w:lvl w:ilvl="0" w:tplc="2AEE34E2">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063FC8"/>
    <w:multiLevelType w:val="hybridMultilevel"/>
    <w:tmpl w:val="266432DE"/>
    <w:lvl w:ilvl="0" w:tplc="F4DC515E">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D75474A0">
      <w:numFmt w:val="bullet"/>
      <w:lvlText w:val="•"/>
      <w:lvlJc w:val="left"/>
      <w:pPr>
        <w:ind w:left="1796" w:hanging="360"/>
      </w:pPr>
      <w:rPr>
        <w:rFonts w:hint="default"/>
        <w:lang w:val="en-US" w:eastAsia="en-US" w:bidi="ar-SA"/>
      </w:rPr>
    </w:lvl>
    <w:lvl w:ilvl="2" w:tplc="961C211A">
      <w:numFmt w:val="bullet"/>
      <w:lvlText w:val="•"/>
      <w:lvlJc w:val="left"/>
      <w:pPr>
        <w:ind w:left="2752" w:hanging="360"/>
      </w:pPr>
      <w:rPr>
        <w:rFonts w:hint="default"/>
        <w:lang w:val="en-US" w:eastAsia="en-US" w:bidi="ar-SA"/>
      </w:rPr>
    </w:lvl>
    <w:lvl w:ilvl="3" w:tplc="63089EB8">
      <w:numFmt w:val="bullet"/>
      <w:lvlText w:val="•"/>
      <w:lvlJc w:val="left"/>
      <w:pPr>
        <w:ind w:left="3708" w:hanging="360"/>
      </w:pPr>
      <w:rPr>
        <w:rFonts w:hint="default"/>
        <w:lang w:val="en-US" w:eastAsia="en-US" w:bidi="ar-SA"/>
      </w:rPr>
    </w:lvl>
    <w:lvl w:ilvl="4" w:tplc="93A6D63E">
      <w:numFmt w:val="bullet"/>
      <w:lvlText w:val="•"/>
      <w:lvlJc w:val="left"/>
      <w:pPr>
        <w:ind w:left="4664" w:hanging="360"/>
      </w:pPr>
      <w:rPr>
        <w:rFonts w:hint="default"/>
        <w:lang w:val="en-US" w:eastAsia="en-US" w:bidi="ar-SA"/>
      </w:rPr>
    </w:lvl>
    <w:lvl w:ilvl="5" w:tplc="8E024B68">
      <w:numFmt w:val="bullet"/>
      <w:lvlText w:val="•"/>
      <w:lvlJc w:val="left"/>
      <w:pPr>
        <w:ind w:left="5620" w:hanging="360"/>
      </w:pPr>
      <w:rPr>
        <w:rFonts w:hint="default"/>
        <w:lang w:val="en-US" w:eastAsia="en-US" w:bidi="ar-SA"/>
      </w:rPr>
    </w:lvl>
    <w:lvl w:ilvl="6" w:tplc="4EEC227E">
      <w:numFmt w:val="bullet"/>
      <w:lvlText w:val="•"/>
      <w:lvlJc w:val="left"/>
      <w:pPr>
        <w:ind w:left="6576" w:hanging="360"/>
      </w:pPr>
      <w:rPr>
        <w:rFonts w:hint="default"/>
        <w:lang w:val="en-US" w:eastAsia="en-US" w:bidi="ar-SA"/>
      </w:rPr>
    </w:lvl>
    <w:lvl w:ilvl="7" w:tplc="C0202FC6">
      <w:numFmt w:val="bullet"/>
      <w:lvlText w:val="•"/>
      <w:lvlJc w:val="left"/>
      <w:pPr>
        <w:ind w:left="7532" w:hanging="360"/>
      </w:pPr>
      <w:rPr>
        <w:rFonts w:hint="default"/>
        <w:lang w:val="en-US" w:eastAsia="en-US" w:bidi="ar-SA"/>
      </w:rPr>
    </w:lvl>
    <w:lvl w:ilvl="8" w:tplc="2A36A676">
      <w:numFmt w:val="bullet"/>
      <w:lvlText w:val="•"/>
      <w:lvlJc w:val="left"/>
      <w:pPr>
        <w:ind w:left="8488" w:hanging="360"/>
      </w:pPr>
      <w:rPr>
        <w:rFonts w:hint="default"/>
        <w:lang w:val="en-US" w:eastAsia="en-US" w:bidi="ar-SA"/>
      </w:rPr>
    </w:lvl>
  </w:abstractNum>
  <w:abstractNum w:abstractNumId="29" w15:restartNumberingAfterBreak="0">
    <w:nsid w:val="5F0E5568"/>
    <w:multiLevelType w:val="hybridMultilevel"/>
    <w:tmpl w:val="6298E0EC"/>
    <w:lvl w:ilvl="0" w:tplc="4F1C77EC">
      <w:start w:val="1"/>
      <w:numFmt w:val="decimal"/>
      <w:lvlText w:val="%1."/>
      <w:lvlJc w:val="left"/>
      <w:pPr>
        <w:ind w:left="456" w:hanging="339"/>
      </w:pPr>
      <w:rPr>
        <w:rFonts w:ascii="Tahoma" w:eastAsia="Tahoma" w:hAnsi="Tahoma" w:cs="Tahoma" w:hint="default"/>
        <w:b w:val="0"/>
        <w:bCs w:val="0"/>
        <w:i w:val="0"/>
        <w:iCs w:val="0"/>
        <w:spacing w:val="-1"/>
        <w:w w:val="100"/>
        <w:sz w:val="23"/>
        <w:szCs w:val="23"/>
        <w:lang w:val="en-US" w:eastAsia="en-US" w:bidi="ar-SA"/>
      </w:rPr>
    </w:lvl>
    <w:lvl w:ilvl="1" w:tplc="FCE43984">
      <w:numFmt w:val="bullet"/>
      <w:lvlText w:val="•"/>
      <w:lvlJc w:val="left"/>
      <w:pPr>
        <w:ind w:left="1027" w:hanging="339"/>
      </w:pPr>
      <w:rPr>
        <w:rFonts w:hint="default"/>
        <w:lang w:val="en-US" w:eastAsia="en-US" w:bidi="ar-SA"/>
      </w:rPr>
    </w:lvl>
    <w:lvl w:ilvl="2" w:tplc="EE524A1C">
      <w:numFmt w:val="bullet"/>
      <w:lvlText w:val="•"/>
      <w:lvlJc w:val="left"/>
      <w:pPr>
        <w:ind w:left="1594" w:hanging="339"/>
      </w:pPr>
      <w:rPr>
        <w:rFonts w:hint="default"/>
        <w:lang w:val="en-US" w:eastAsia="en-US" w:bidi="ar-SA"/>
      </w:rPr>
    </w:lvl>
    <w:lvl w:ilvl="3" w:tplc="75D4DE32">
      <w:numFmt w:val="bullet"/>
      <w:lvlText w:val="•"/>
      <w:lvlJc w:val="left"/>
      <w:pPr>
        <w:ind w:left="2161" w:hanging="339"/>
      </w:pPr>
      <w:rPr>
        <w:rFonts w:hint="default"/>
        <w:lang w:val="en-US" w:eastAsia="en-US" w:bidi="ar-SA"/>
      </w:rPr>
    </w:lvl>
    <w:lvl w:ilvl="4" w:tplc="A5A425DA">
      <w:numFmt w:val="bullet"/>
      <w:lvlText w:val="•"/>
      <w:lvlJc w:val="left"/>
      <w:pPr>
        <w:ind w:left="2728" w:hanging="339"/>
      </w:pPr>
      <w:rPr>
        <w:rFonts w:hint="default"/>
        <w:lang w:val="en-US" w:eastAsia="en-US" w:bidi="ar-SA"/>
      </w:rPr>
    </w:lvl>
    <w:lvl w:ilvl="5" w:tplc="7C728E0C">
      <w:numFmt w:val="bullet"/>
      <w:lvlText w:val="•"/>
      <w:lvlJc w:val="left"/>
      <w:pPr>
        <w:ind w:left="3295" w:hanging="339"/>
      </w:pPr>
      <w:rPr>
        <w:rFonts w:hint="default"/>
        <w:lang w:val="en-US" w:eastAsia="en-US" w:bidi="ar-SA"/>
      </w:rPr>
    </w:lvl>
    <w:lvl w:ilvl="6" w:tplc="0CCA0194">
      <w:numFmt w:val="bullet"/>
      <w:lvlText w:val="•"/>
      <w:lvlJc w:val="left"/>
      <w:pPr>
        <w:ind w:left="3862" w:hanging="339"/>
      </w:pPr>
      <w:rPr>
        <w:rFonts w:hint="default"/>
        <w:lang w:val="en-US" w:eastAsia="en-US" w:bidi="ar-SA"/>
      </w:rPr>
    </w:lvl>
    <w:lvl w:ilvl="7" w:tplc="D1CACDB2">
      <w:numFmt w:val="bullet"/>
      <w:lvlText w:val="•"/>
      <w:lvlJc w:val="left"/>
      <w:pPr>
        <w:ind w:left="4429" w:hanging="339"/>
      </w:pPr>
      <w:rPr>
        <w:rFonts w:hint="default"/>
        <w:lang w:val="en-US" w:eastAsia="en-US" w:bidi="ar-SA"/>
      </w:rPr>
    </w:lvl>
    <w:lvl w:ilvl="8" w:tplc="B838B078">
      <w:numFmt w:val="bullet"/>
      <w:lvlText w:val="•"/>
      <w:lvlJc w:val="left"/>
      <w:pPr>
        <w:ind w:left="4996" w:hanging="339"/>
      </w:pPr>
      <w:rPr>
        <w:rFonts w:hint="default"/>
        <w:lang w:val="en-US" w:eastAsia="en-US" w:bidi="ar-SA"/>
      </w:rPr>
    </w:lvl>
  </w:abstractNum>
  <w:abstractNum w:abstractNumId="30" w15:restartNumberingAfterBreak="0">
    <w:nsid w:val="61641190"/>
    <w:multiLevelType w:val="hybridMultilevel"/>
    <w:tmpl w:val="099AA470"/>
    <w:lvl w:ilvl="0" w:tplc="DFBCE0A6">
      <w:start w:val="1"/>
      <w:numFmt w:val="decimal"/>
      <w:lvlText w:val="%1."/>
      <w:lvlJc w:val="left"/>
      <w:pPr>
        <w:ind w:left="839" w:hanging="361"/>
      </w:pPr>
      <w:rPr>
        <w:rFonts w:ascii="Tahoma" w:eastAsia="Tahoma" w:hAnsi="Tahoma" w:cs="Tahoma" w:hint="default"/>
        <w:b w:val="0"/>
        <w:bCs w:val="0"/>
        <w:i w:val="0"/>
        <w:iCs w:val="0"/>
        <w:spacing w:val="-1"/>
        <w:w w:val="100"/>
        <w:sz w:val="23"/>
        <w:szCs w:val="23"/>
        <w:lang w:val="en-US" w:eastAsia="en-US" w:bidi="ar-SA"/>
      </w:rPr>
    </w:lvl>
    <w:lvl w:ilvl="1" w:tplc="F402ABF6">
      <w:numFmt w:val="bullet"/>
      <w:lvlText w:val="•"/>
      <w:lvlJc w:val="left"/>
      <w:pPr>
        <w:ind w:left="1796" w:hanging="361"/>
      </w:pPr>
      <w:rPr>
        <w:rFonts w:hint="default"/>
        <w:lang w:val="en-US" w:eastAsia="en-US" w:bidi="ar-SA"/>
      </w:rPr>
    </w:lvl>
    <w:lvl w:ilvl="2" w:tplc="A8B8454E">
      <w:numFmt w:val="bullet"/>
      <w:lvlText w:val="•"/>
      <w:lvlJc w:val="left"/>
      <w:pPr>
        <w:ind w:left="2752" w:hanging="361"/>
      </w:pPr>
      <w:rPr>
        <w:rFonts w:hint="default"/>
        <w:lang w:val="en-US" w:eastAsia="en-US" w:bidi="ar-SA"/>
      </w:rPr>
    </w:lvl>
    <w:lvl w:ilvl="3" w:tplc="4A4CD3E6">
      <w:numFmt w:val="bullet"/>
      <w:lvlText w:val="•"/>
      <w:lvlJc w:val="left"/>
      <w:pPr>
        <w:ind w:left="3708" w:hanging="361"/>
      </w:pPr>
      <w:rPr>
        <w:rFonts w:hint="default"/>
        <w:lang w:val="en-US" w:eastAsia="en-US" w:bidi="ar-SA"/>
      </w:rPr>
    </w:lvl>
    <w:lvl w:ilvl="4" w:tplc="B2726FB6">
      <w:numFmt w:val="bullet"/>
      <w:lvlText w:val="•"/>
      <w:lvlJc w:val="left"/>
      <w:pPr>
        <w:ind w:left="4664" w:hanging="361"/>
      </w:pPr>
      <w:rPr>
        <w:rFonts w:hint="default"/>
        <w:lang w:val="en-US" w:eastAsia="en-US" w:bidi="ar-SA"/>
      </w:rPr>
    </w:lvl>
    <w:lvl w:ilvl="5" w:tplc="F8A8DC02">
      <w:numFmt w:val="bullet"/>
      <w:lvlText w:val="•"/>
      <w:lvlJc w:val="left"/>
      <w:pPr>
        <w:ind w:left="5620" w:hanging="361"/>
      </w:pPr>
      <w:rPr>
        <w:rFonts w:hint="default"/>
        <w:lang w:val="en-US" w:eastAsia="en-US" w:bidi="ar-SA"/>
      </w:rPr>
    </w:lvl>
    <w:lvl w:ilvl="6" w:tplc="F5685C44">
      <w:numFmt w:val="bullet"/>
      <w:lvlText w:val="•"/>
      <w:lvlJc w:val="left"/>
      <w:pPr>
        <w:ind w:left="6576" w:hanging="361"/>
      </w:pPr>
      <w:rPr>
        <w:rFonts w:hint="default"/>
        <w:lang w:val="en-US" w:eastAsia="en-US" w:bidi="ar-SA"/>
      </w:rPr>
    </w:lvl>
    <w:lvl w:ilvl="7" w:tplc="1742B8AC">
      <w:numFmt w:val="bullet"/>
      <w:lvlText w:val="•"/>
      <w:lvlJc w:val="left"/>
      <w:pPr>
        <w:ind w:left="7532" w:hanging="361"/>
      </w:pPr>
      <w:rPr>
        <w:rFonts w:hint="default"/>
        <w:lang w:val="en-US" w:eastAsia="en-US" w:bidi="ar-SA"/>
      </w:rPr>
    </w:lvl>
    <w:lvl w:ilvl="8" w:tplc="419ECB30">
      <w:numFmt w:val="bullet"/>
      <w:lvlText w:val="•"/>
      <w:lvlJc w:val="left"/>
      <w:pPr>
        <w:ind w:left="8488" w:hanging="361"/>
      </w:pPr>
      <w:rPr>
        <w:rFonts w:hint="default"/>
        <w:lang w:val="en-US" w:eastAsia="en-US" w:bidi="ar-SA"/>
      </w:rPr>
    </w:lvl>
  </w:abstractNum>
  <w:abstractNum w:abstractNumId="31" w15:restartNumberingAfterBreak="0">
    <w:nsid w:val="64474ACE"/>
    <w:multiLevelType w:val="hybridMultilevel"/>
    <w:tmpl w:val="262A78A8"/>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6CBB0F15"/>
    <w:multiLevelType w:val="hybridMultilevel"/>
    <w:tmpl w:val="9F2E5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E229FD"/>
    <w:multiLevelType w:val="hybridMultilevel"/>
    <w:tmpl w:val="3608454E"/>
    <w:lvl w:ilvl="0" w:tplc="C9B4B37C">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C82C7F"/>
    <w:multiLevelType w:val="multilevel"/>
    <w:tmpl w:val="91CA6CC4"/>
    <w:lvl w:ilvl="0">
      <w:start w:val="1"/>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4C15106"/>
    <w:multiLevelType w:val="multilevel"/>
    <w:tmpl w:val="CC543290"/>
    <w:lvl w:ilvl="0">
      <w:start w:val="1"/>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3">
      <w:numFmt w:val="bullet"/>
      <w:lvlText w:val="•"/>
      <w:lvlJc w:val="left"/>
      <w:pPr>
        <w:ind w:left="3708" w:hanging="360"/>
      </w:pPr>
      <w:rPr>
        <w:rFonts w:hint="default"/>
        <w:lang w:val="en-US" w:eastAsia="en-US" w:bidi="ar-SA"/>
      </w:rPr>
    </w:lvl>
    <w:lvl w:ilvl="4">
      <w:numFmt w:val="bullet"/>
      <w:lvlText w:val="•"/>
      <w:lvlJc w:val="left"/>
      <w:pPr>
        <w:ind w:left="4664" w:hanging="360"/>
      </w:pPr>
      <w:rPr>
        <w:rFonts w:hint="default"/>
        <w:lang w:val="en-US" w:eastAsia="en-US" w:bidi="ar-SA"/>
      </w:rPr>
    </w:lvl>
    <w:lvl w:ilvl="5">
      <w:numFmt w:val="bullet"/>
      <w:lvlText w:val="•"/>
      <w:lvlJc w:val="left"/>
      <w:pPr>
        <w:ind w:left="5620" w:hanging="360"/>
      </w:pPr>
      <w:rPr>
        <w:rFonts w:hint="default"/>
        <w:lang w:val="en-US" w:eastAsia="en-US" w:bidi="ar-SA"/>
      </w:rPr>
    </w:lvl>
    <w:lvl w:ilvl="6">
      <w:numFmt w:val="bullet"/>
      <w:lvlText w:val="•"/>
      <w:lvlJc w:val="left"/>
      <w:pPr>
        <w:ind w:left="6576" w:hanging="360"/>
      </w:pPr>
      <w:rPr>
        <w:rFonts w:hint="default"/>
        <w:lang w:val="en-US" w:eastAsia="en-US" w:bidi="ar-SA"/>
      </w:rPr>
    </w:lvl>
    <w:lvl w:ilvl="7">
      <w:numFmt w:val="bullet"/>
      <w:lvlText w:val="•"/>
      <w:lvlJc w:val="left"/>
      <w:pPr>
        <w:ind w:left="7532" w:hanging="360"/>
      </w:pPr>
      <w:rPr>
        <w:rFonts w:hint="default"/>
        <w:lang w:val="en-US" w:eastAsia="en-US" w:bidi="ar-SA"/>
      </w:rPr>
    </w:lvl>
    <w:lvl w:ilvl="8">
      <w:numFmt w:val="bullet"/>
      <w:lvlText w:val="•"/>
      <w:lvlJc w:val="left"/>
      <w:pPr>
        <w:ind w:left="8488" w:hanging="360"/>
      </w:pPr>
      <w:rPr>
        <w:rFonts w:hint="default"/>
        <w:lang w:val="en-US" w:eastAsia="en-US" w:bidi="ar-SA"/>
      </w:rPr>
    </w:lvl>
  </w:abstractNum>
  <w:abstractNum w:abstractNumId="36" w15:restartNumberingAfterBreak="0">
    <w:nsid w:val="75EF2A9B"/>
    <w:multiLevelType w:val="hybridMultilevel"/>
    <w:tmpl w:val="704C7866"/>
    <w:lvl w:ilvl="0" w:tplc="684E171A">
      <w:numFmt w:val="bullet"/>
      <w:lvlText w:val=""/>
      <w:lvlJc w:val="left"/>
      <w:pPr>
        <w:ind w:left="839" w:hanging="360"/>
      </w:pPr>
      <w:rPr>
        <w:rFonts w:ascii="Symbol" w:eastAsia="Symbol" w:hAnsi="Symbol" w:cs="Symbol" w:hint="default"/>
        <w:b w:val="0"/>
        <w:bCs w:val="0"/>
        <w:i w:val="0"/>
        <w:iCs w:val="0"/>
        <w:spacing w:val="0"/>
        <w:w w:val="100"/>
        <w:sz w:val="23"/>
        <w:szCs w:val="23"/>
        <w:lang w:val="en-US" w:eastAsia="en-US" w:bidi="ar-SA"/>
      </w:rPr>
    </w:lvl>
    <w:lvl w:ilvl="1" w:tplc="A4305F68">
      <w:numFmt w:val="bullet"/>
      <w:lvlText w:val="•"/>
      <w:lvlJc w:val="left"/>
      <w:pPr>
        <w:ind w:left="1796" w:hanging="360"/>
      </w:pPr>
      <w:rPr>
        <w:rFonts w:hint="default"/>
        <w:lang w:val="en-US" w:eastAsia="en-US" w:bidi="ar-SA"/>
      </w:rPr>
    </w:lvl>
    <w:lvl w:ilvl="2" w:tplc="A364B16E">
      <w:numFmt w:val="bullet"/>
      <w:lvlText w:val="•"/>
      <w:lvlJc w:val="left"/>
      <w:pPr>
        <w:ind w:left="2752" w:hanging="360"/>
      </w:pPr>
      <w:rPr>
        <w:rFonts w:hint="default"/>
        <w:lang w:val="en-US" w:eastAsia="en-US" w:bidi="ar-SA"/>
      </w:rPr>
    </w:lvl>
    <w:lvl w:ilvl="3" w:tplc="7DC6B3B6">
      <w:numFmt w:val="bullet"/>
      <w:lvlText w:val="•"/>
      <w:lvlJc w:val="left"/>
      <w:pPr>
        <w:ind w:left="3708" w:hanging="360"/>
      </w:pPr>
      <w:rPr>
        <w:rFonts w:hint="default"/>
        <w:lang w:val="en-US" w:eastAsia="en-US" w:bidi="ar-SA"/>
      </w:rPr>
    </w:lvl>
    <w:lvl w:ilvl="4" w:tplc="C3A66E12">
      <w:numFmt w:val="bullet"/>
      <w:lvlText w:val="•"/>
      <w:lvlJc w:val="left"/>
      <w:pPr>
        <w:ind w:left="4664" w:hanging="360"/>
      </w:pPr>
      <w:rPr>
        <w:rFonts w:hint="default"/>
        <w:lang w:val="en-US" w:eastAsia="en-US" w:bidi="ar-SA"/>
      </w:rPr>
    </w:lvl>
    <w:lvl w:ilvl="5" w:tplc="1332DF70">
      <w:numFmt w:val="bullet"/>
      <w:lvlText w:val="•"/>
      <w:lvlJc w:val="left"/>
      <w:pPr>
        <w:ind w:left="5620" w:hanging="360"/>
      </w:pPr>
      <w:rPr>
        <w:rFonts w:hint="default"/>
        <w:lang w:val="en-US" w:eastAsia="en-US" w:bidi="ar-SA"/>
      </w:rPr>
    </w:lvl>
    <w:lvl w:ilvl="6" w:tplc="6630BDF8">
      <w:numFmt w:val="bullet"/>
      <w:lvlText w:val="•"/>
      <w:lvlJc w:val="left"/>
      <w:pPr>
        <w:ind w:left="6576" w:hanging="360"/>
      </w:pPr>
      <w:rPr>
        <w:rFonts w:hint="default"/>
        <w:lang w:val="en-US" w:eastAsia="en-US" w:bidi="ar-SA"/>
      </w:rPr>
    </w:lvl>
    <w:lvl w:ilvl="7" w:tplc="5374E4D0">
      <w:numFmt w:val="bullet"/>
      <w:lvlText w:val="•"/>
      <w:lvlJc w:val="left"/>
      <w:pPr>
        <w:ind w:left="7532" w:hanging="360"/>
      </w:pPr>
      <w:rPr>
        <w:rFonts w:hint="default"/>
        <w:lang w:val="en-US" w:eastAsia="en-US" w:bidi="ar-SA"/>
      </w:rPr>
    </w:lvl>
    <w:lvl w:ilvl="8" w:tplc="86C267E4">
      <w:numFmt w:val="bullet"/>
      <w:lvlText w:val="•"/>
      <w:lvlJc w:val="left"/>
      <w:pPr>
        <w:ind w:left="8488" w:hanging="360"/>
      </w:pPr>
      <w:rPr>
        <w:rFonts w:hint="default"/>
        <w:lang w:val="en-US" w:eastAsia="en-US" w:bidi="ar-SA"/>
      </w:rPr>
    </w:lvl>
  </w:abstractNum>
  <w:abstractNum w:abstractNumId="37" w15:restartNumberingAfterBreak="0">
    <w:nsid w:val="79521079"/>
    <w:multiLevelType w:val="multilevel"/>
    <w:tmpl w:val="38DA4E56"/>
    <w:lvl w:ilvl="0">
      <w:start w:val="1"/>
      <w:numFmt w:val="decimal"/>
      <w:lvlText w:val="%1"/>
      <w:lvlJc w:val="left"/>
      <w:pPr>
        <w:ind w:left="444" w:hanging="444"/>
      </w:pPr>
      <w:rPr>
        <w:rFonts w:hint="default"/>
      </w:rPr>
    </w:lvl>
    <w:lvl w:ilvl="1">
      <w:start w:val="1"/>
      <w:numFmt w:val="decimal"/>
      <w:lvlText w:val="%1.%2"/>
      <w:lvlJc w:val="left"/>
      <w:pPr>
        <w:ind w:left="1440" w:hanging="720"/>
      </w:pPr>
      <w:rPr>
        <w:rFonts w:hint="default"/>
      </w:rPr>
    </w:lvl>
    <w:lvl w:ilvl="2">
      <w:start w:val="1"/>
      <w:numFmt w:val="upperLetter"/>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8" w15:restartNumberingAfterBreak="0">
    <w:nsid w:val="797D14E6"/>
    <w:multiLevelType w:val="hybridMultilevel"/>
    <w:tmpl w:val="E222AD38"/>
    <w:lvl w:ilvl="0" w:tplc="576643E4">
      <w:start w:val="1"/>
      <w:numFmt w:val="bullet"/>
      <w:lvlText w:val=""/>
      <w:lvlJc w:val="left"/>
      <w:pPr>
        <w:ind w:left="979" w:hanging="360"/>
      </w:pPr>
      <w:rPr>
        <w:rFonts w:ascii="Symbol" w:hAnsi="Symbol" w:hint="default"/>
        <w:b w:val="0"/>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AD3E6A"/>
    <w:multiLevelType w:val="hybridMultilevel"/>
    <w:tmpl w:val="6A466E3A"/>
    <w:lvl w:ilvl="0" w:tplc="7BBA12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FE4B6A"/>
    <w:multiLevelType w:val="multilevel"/>
    <w:tmpl w:val="E74C1432"/>
    <w:lvl w:ilvl="0">
      <w:start w:val="3"/>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1199" w:hanging="360"/>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244" w:hanging="360"/>
      </w:pPr>
      <w:rPr>
        <w:rFonts w:hint="default"/>
        <w:lang w:val="en-US" w:eastAsia="en-US" w:bidi="ar-SA"/>
      </w:rPr>
    </w:lvl>
    <w:lvl w:ilvl="4">
      <w:numFmt w:val="bullet"/>
      <w:lvlText w:val="•"/>
      <w:lvlJc w:val="left"/>
      <w:pPr>
        <w:ind w:left="4266" w:hanging="360"/>
      </w:pPr>
      <w:rPr>
        <w:rFonts w:hint="default"/>
        <w:lang w:val="en-US" w:eastAsia="en-US" w:bidi="ar-SA"/>
      </w:rPr>
    </w:lvl>
    <w:lvl w:ilvl="5">
      <w:numFmt w:val="bullet"/>
      <w:lvlText w:val="•"/>
      <w:lvlJc w:val="left"/>
      <w:pPr>
        <w:ind w:left="5288" w:hanging="360"/>
      </w:pPr>
      <w:rPr>
        <w:rFonts w:hint="default"/>
        <w:lang w:val="en-US" w:eastAsia="en-US" w:bidi="ar-SA"/>
      </w:rPr>
    </w:lvl>
    <w:lvl w:ilvl="6">
      <w:numFmt w:val="bullet"/>
      <w:lvlText w:val="•"/>
      <w:lvlJc w:val="left"/>
      <w:pPr>
        <w:ind w:left="6311" w:hanging="360"/>
      </w:pPr>
      <w:rPr>
        <w:rFonts w:hint="default"/>
        <w:lang w:val="en-US" w:eastAsia="en-US" w:bidi="ar-SA"/>
      </w:rPr>
    </w:lvl>
    <w:lvl w:ilvl="7">
      <w:numFmt w:val="bullet"/>
      <w:lvlText w:val="•"/>
      <w:lvlJc w:val="left"/>
      <w:pPr>
        <w:ind w:left="7333" w:hanging="360"/>
      </w:pPr>
      <w:rPr>
        <w:rFonts w:hint="default"/>
        <w:lang w:val="en-US" w:eastAsia="en-US" w:bidi="ar-SA"/>
      </w:rPr>
    </w:lvl>
    <w:lvl w:ilvl="8">
      <w:numFmt w:val="bullet"/>
      <w:lvlText w:val="•"/>
      <w:lvlJc w:val="left"/>
      <w:pPr>
        <w:ind w:left="8355" w:hanging="360"/>
      </w:pPr>
      <w:rPr>
        <w:rFonts w:hint="default"/>
        <w:lang w:val="en-US" w:eastAsia="en-US" w:bidi="ar-SA"/>
      </w:rPr>
    </w:lvl>
  </w:abstractNum>
  <w:abstractNum w:abstractNumId="41" w15:restartNumberingAfterBreak="0">
    <w:nsid w:val="7D115AB6"/>
    <w:multiLevelType w:val="multilevel"/>
    <w:tmpl w:val="E2EE70EA"/>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42"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D44504"/>
    <w:multiLevelType w:val="hybridMultilevel"/>
    <w:tmpl w:val="138AF7E2"/>
    <w:lvl w:ilvl="0" w:tplc="66EA7940">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8457341">
    <w:abstractNumId w:val="4"/>
  </w:num>
  <w:num w:numId="2" w16cid:durableId="113908007">
    <w:abstractNumId w:val="18"/>
  </w:num>
  <w:num w:numId="3" w16cid:durableId="1572688882">
    <w:abstractNumId w:val="12"/>
  </w:num>
  <w:num w:numId="4" w16cid:durableId="541481664">
    <w:abstractNumId w:val="43"/>
  </w:num>
  <w:num w:numId="5" w16cid:durableId="1172138668">
    <w:abstractNumId w:val="6"/>
  </w:num>
  <w:num w:numId="6" w16cid:durableId="1297835216">
    <w:abstractNumId w:val="10"/>
  </w:num>
  <w:num w:numId="7" w16cid:durableId="560798825">
    <w:abstractNumId w:val="2"/>
  </w:num>
  <w:num w:numId="8" w16cid:durableId="1842696716">
    <w:abstractNumId w:val="15"/>
  </w:num>
  <w:num w:numId="9" w16cid:durableId="454832366">
    <w:abstractNumId w:val="26"/>
  </w:num>
  <w:num w:numId="10" w16cid:durableId="694355385">
    <w:abstractNumId w:val="13"/>
  </w:num>
  <w:num w:numId="11" w16cid:durableId="272714549">
    <w:abstractNumId w:val="8"/>
  </w:num>
  <w:num w:numId="12" w16cid:durableId="1082797970">
    <w:abstractNumId w:val="32"/>
  </w:num>
  <w:num w:numId="13" w16cid:durableId="326831723">
    <w:abstractNumId w:val="33"/>
  </w:num>
  <w:num w:numId="14" w16cid:durableId="665210573">
    <w:abstractNumId w:val="38"/>
  </w:num>
  <w:num w:numId="15" w16cid:durableId="1445151566">
    <w:abstractNumId w:val="1"/>
  </w:num>
  <w:num w:numId="16" w16cid:durableId="230894091">
    <w:abstractNumId w:val="31"/>
  </w:num>
  <w:num w:numId="17" w16cid:durableId="1330133301">
    <w:abstractNumId w:val="11"/>
  </w:num>
  <w:num w:numId="18" w16cid:durableId="2087414959">
    <w:abstractNumId w:val="24"/>
  </w:num>
  <w:num w:numId="19" w16cid:durableId="1706059249">
    <w:abstractNumId w:val="22"/>
  </w:num>
  <w:num w:numId="20" w16cid:durableId="1562935018">
    <w:abstractNumId w:val="9"/>
  </w:num>
  <w:num w:numId="21" w16cid:durableId="1217812452">
    <w:abstractNumId w:val="29"/>
  </w:num>
  <w:num w:numId="22" w16cid:durableId="1489587593">
    <w:abstractNumId w:val="16"/>
  </w:num>
  <w:num w:numId="23" w16cid:durableId="1184436609">
    <w:abstractNumId w:val="30"/>
  </w:num>
  <w:num w:numId="24" w16cid:durableId="1922521515">
    <w:abstractNumId w:val="19"/>
  </w:num>
  <w:num w:numId="25" w16cid:durableId="1665626593">
    <w:abstractNumId w:val="40"/>
  </w:num>
  <w:num w:numId="26" w16cid:durableId="1307055253">
    <w:abstractNumId w:val="28"/>
  </w:num>
  <w:num w:numId="27" w16cid:durableId="1645282151">
    <w:abstractNumId w:val="20"/>
  </w:num>
  <w:num w:numId="28" w16cid:durableId="1504854652">
    <w:abstractNumId w:val="5"/>
  </w:num>
  <w:num w:numId="29" w16cid:durableId="1329871257">
    <w:abstractNumId w:val="36"/>
  </w:num>
  <w:num w:numId="30" w16cid:durableId="2084906228">
    <w:abstractNumId w:val="3"/>
  </w:num>
  <w:num w:numId="31" w16cid:durableId="1897466216">
    <w:abstractNumId w:val="35"/>
  </w:num>
  <w:num w:numId="32" w16cid:durableId="1161002254">
    <w:abstractNumId w:val="41"/>
  </w:num>
  <w:num w:numId="33" w16cid:durableId="596409587">
    <w:abstractNumId w:val="23"/>
  </w:num>
  <w:num w:numId="34" w16cid:durableId="178087173">
    <w:abstractNumId w:val="17"/>
  </w:num>
  <w:num w:numId="35" w16cid:durableId="1941721278">
    <w:abstractNumId w:val="0"/>
  </w:num>
  <w:num w:numId="36" w16cid:durableId="1501196841">
    <w:abstractNumId w:val="27"/>
  </w:num>
  <w:num w:numId="37" w16cid:durableId="585268515">
    <w:abstractNumId w:val="42"/>
  </w:num>
  <w:num w:numId="38" w16cid:durableId="1539587631">
    <w:abstractNumId w:val="25"/>
  </w:num>
  <w:num w:numId="39" w16cid:durableId="306863134">
    <w:abstractNumId w:val="14"/>
  </w:num>
  <w:num w:numId="40" w16cid:durableId="1581404745">
    <w:abstractNumId w:val="7"/>
  </w:num>
  <w:num w:numId="41" w16cid:durableId="10382666">
    <w:abstractNumId w:val="34"/>
  </w:num>
  <w:num w:numId="42" w16cid:durableId="1343315691">
    <w:abstractNumId w:val="37"/>
  </w:num>
  <w:num w:numId="43" w16cid:durableId="1030103911">
    <w:abstractNumId w:val="21"/>
  </w:num>
  <w:num w:numId="44" w16cid:durableId="222839518">
    <w:abstractNumId w:val="3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1" w:cryptProviderType="rsaAES" w:cryptAlgorithmClass="hash" w:cryptAlgorithmType="typeAny" w:cryptAlgorithmSid="14" w:cryptSpinCount="100000" w:hash="bz+kdXiRYOrgOQEj2SxwivAx3VWyVtPtMfZjLc/SYGm07zxYn4LhaYbM7vUoInfwf3btjj97K+S09bf8YhDRhA==" w:salt="oG5y0DcQz6QaqmHfA5k8Rw=="/>
  <w:defaultTabStop w:val="432"/>
  <w:drawingGridHorizontalSpacing w:val="120"/>
  <w:displayHorizontalDrawingGridEvery w:val="2"/>
  <w:noPunctuationKerning/>
  <w:characterSpacingControl w:val="doNotCompress"/>
  <w:hdrShapeDefaults>
    <o:shapedefaults v:ext="edit" spidmax="778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627"/>
    <w:rsid w:val="000038BD"/>
    <w:rsid w:val="0000475C"/>
    <w:rsid w:val="000054A4"/>
    <w:rsid w:val="0000559E"/>
    <w:rsid w:val="00014911"/>
    <w:rsid w:val="0002384A"/>
    <w:rsid w:val="00023CF2"/>
    <w:rsid w:val="000306AD"/>
    <w:rsid w:val="00031D9A"/>
    <w:rsid w:val="000321F9"/>
    <w:rsid w:val="0003221A"/>
    <w:rsid w:val="000345F5"/>
    <w:rsid w:val="00035F29"/>
    <w:rsid w:val="00040C39"/>
    <w:rsid w:val="000410E8"/>
    <w:rsid w:val="000423B8"/>
    <w:rsid w:val="0004367E"/>
    <w:rsid w:val="00044D16"/>
    <w:rsid w:val="000465C5"/>
    <w:rsid w:val="000469C0"/>
    <w:rsid w:val="000473E8"/>
    <w:rsid w:val="000475C6"/>
    <w:rsid w:val="000536FE"/>
    <w:rsid w:val="00054FF5"/>
    <w:rsid w:val="00057755"/>
    <w:rsid w:val="000614A5"/>
    <w:rsid w:val="00062A3F"/>
    <w:rsid w:val="00063164"/>
    <w:rsid w:val="000641FF"/>
    <w:rsid w:val="000677B8"/>
    <w:rsid w:val="00071D49"/>
    <w:rsid w:val="00072E5D"/>
    <w:rsid w:val="00074206"/>
    <w:rsid w:val="00076EA3"/>
    <w:rsid w:val="00077B68"/>
    <w:rsid w:val="00080FD4"/>
    <w:rsid w:val="000815AE"/>
    <w:rsid w:val="0008327E"/>
    <w:rsid w:val="0008354C"/>
    <w:rsid w:val="0008421E"/>
    <w:rsid w:val="00084318"/>
    <w:rsid w:val="00084604"/>
    <w:rsid w:val="00086629"/>
    <w:rsid w:val="00087157"/>
    <w:rsid w:val="0009048D"/>
    <w:rsid w:val="00091724"/>
    <w:rsid w:val="000928BE"/>
    <w:rsid w:val="00094C68"/>
    <w:rsid w:val="000A0D4F"/>
    <w:rsid w:val="000A22B5"/>
    <w:rsid w:val="000A48A0"/>
    <w:rsid w:val="000B06BF"/>
    <w:rsid w:val="000B226C"/>
    <w:rsid w:val="000B4F09"/>
    <w:rsid w:val="000B6D67"/>
    <w:rsid w:val="000C2EE6"/>
    <w:rsid w:val="000C3244"/>
    <w:rsid w:val="000C34BC"/>
    <w:rsid w:val="000C3896"/>
    <w:rsid w:val="000C403E"/>
    <w:rsid w:val="000C59BD"/>
    <w:rsid w:val="000C60F0"/>
    <w:rsid w:val="000C725D"/>
    <w:rsid w:val="000D21AC"/>
    <w:rsid w:val="000D5E34"/>
    <w:rsid w:val="000D66A3"/>
    <w:rsid w:val="000E050D"/>
    <w:rsid w:val="000E1E3A"/>
    <w:rsid w:val="000E2922"/>
    <w:rsid w:val="000E302F"/>
    <w:rsid w:val="000E32EA"/>
    <w:rsid w:val="000E3B48"/>
    <w:rsid w:val="000F0767"/>
    <w:rsid w:val="000F1BB5"/>
    <w:rsid w:val="000F2906"/>
    <w:rsid w:val="000F3EEC"/>
    <w:rsid w:val="000F75C9"/>
    <w:rsid w:val="00100E13"/>
    <w:rsid w:val="00101C58"/>
    <w:rsid w:val="00101F2D"/>
    <w:rsid w:val="0010286A"/>
    <w:rsid w:val="00104FA1"/>
    <w:rsid w:val="00107077"/>
    <w:rsid w:val="00110F9D"/>
    <w:rsid w:val="00114C6F"/>
    <w:rsid w:val="00116D4C"/>
    <w:rsid w:val="00117862"/>
    <w:rsid w:val="00124027"/>
    <w:rsid w:val="0012444B"/>
    <w:rsid w:val="00125C7D"/>
    <w:rsid w:val="001300B3"/>
    <w:rsid w:val="00132560"/>
    <w:rsid w:val="00133007"/>
    <w:rsid w:val="001346CD"/>
    <w:rsid w:val="0014278D"/>
    <w:rsid w:val="00143822"/>
    <w:rsid w:val="00145F5B"/>
    <w:rsid w:val="001524BB"/>
    <w:rsid w:val="00153CF7"/>
    <w:rsid w:val="00156521"/>
    <w:rsid w:val="00156D16"/>
    <w:rsid w:val="00160EF6"/>
    <w:rsid w:val="0016222C"/>
    <w:rsid w:val="001649C6"/>
    <w:rsid w:val="0017132C"/>
    <w:rsid w:val="0017154F"/>
    <w:rsid w:val="00172EFA"/>
    <w:rsid w:val="00173227"/>
    <w:rsid w:val="00175429"/>
    <w:rsid w:val="00175481"/>
    <w:rsid w:val="00177D4D"/>
    <w:rsid w:val="001809E4"/>
    <w:rsid w:val="001815EE"/>
    <w:rsid w:val="00181EDC"/>
    <w:rsid w:val="001844BC"/>
    <w:rsid w:val="00191F13"/>
    <w:rsid w:val="00193954"/>
    <w:rsid w:val="00194301"/>
    <w:rsid w:val="001954D5"/>
    <w:rsid w:val="001979AA"/>
    <w:rsid w:val="001B010C"/>
    <w:rsid w:val="001B0752"/>
    <w:rsid w:val="001B0BC4"/>
    <w:rsid w:val="001B0FCF"/>
    <w:rsid w:val="001B153A"/>
    <w:rsid w:val="001B184F"/>
    <w:rsid w:val="001B2515"/>
    <w:rsid w:val="001B3367"/>
    <w:rsid w:val="001B60D8"/>
    <w:rsid w:val="001C579F"/>
    <w:rsid w:val="001C7B64"/>
    <w:rsid w:val="001D0C6B"/>
    <w:rsid w:val="001D2B89"/>
    <w:rsid w:val="001D73DC"/>
    <w:rsid w:val="001D75B7"/>
    <w:rsid w:val="001D7EFA"/>
    <w:rsid w:val="001E29A1"/>
    <w:rsid w:val="001E3347"/>
    <w:rsid w:val="001E5B53"/>
    <w:rsid w:val="001E7697"/>
    <w:rsid w:val="001E7C95"/>
    <w:rsid w:val="001F18C5"/>
    <w:rsid w:val="001F2E24"/>
    <w:rsid w:val="001F6007"/>
    <w:rsid w:val="00200064"/>
    <w:rsid w:val="002006FB"/>
    <w:rsid w:val="00200D36"/>
    <w:rsid w:val="00201CFA"/>
    <w:rsid w:val="002020B9"/>
    <w:rsid w:val="00203D7F"/>
    <w:rsid w:val="00207E5A"/>
    <w:rsid w:val="00212155"/>
    <w:rsid w:val="00213CDD"/>
    <w:rsid w:val="00214CB3"/>
    <w:rsid w:val="00215B5E"/>
    <w:rsid w:val="00220482"/>
    <w:rsid w:val="00221697"/>
    <w:rsid w:val="00223594"/>
    <w:rsid w:val="00224D9B"/>
    <w:rsid w:val="0022592D"/>
    <w:rsid w:val="002270C6"/>
    <w:rsid w:val="0023025A"/>
    <w:rsid w:val="00230278"/>
    <w:rsid w:val="00230C8C"/>
    <w:rsid w:val="00232612"/>
    <w:rsid w:val="002352C9"/>
    <w:rsid w:val="00236026"/>
    <w:rsid w:val="00237ED8"/>
    <w:rsid w:val="002406BD"/>
    <w:rsid w:val="00240E45"/>
    <w:rsid w:val="00240FB9"/>
    <w:rsid w:val="00241190"/>
    <w:rsid w:val="002432A2"/>
    <w:rsid w:val="00243881"/>
    <w:rsid w:val="00243B88"/>
    <w:rsid w:val="002475BA"/>
    <w:rsid w:val="00250E51"/>
    <w:rsid w:val="00252087"/>
    <w:rsid w:val="00255161"/>
    <w:rsid w:val="0025613D"/>
    <w:rsid w:val="00257F3D"/>
    <w:rsid w:val="00260BC0"/>
    <w:rsid w:val="0026449A"/>
    <w:rsid w:val="002652D6"/>
    <w:rsid w:val="00265351"/>
    <w:rsid w:val="00267C6F"/>
    <w:rsid w:val="002739C0"/>
    <w:rsid w:val="00273ECE"/>
    <w:rsid w:val="00276278"/>
    <w:rsid w:val="002779CE"/>
    <w:rsid w:val="002815EF"/>
    <w:rsid w:val="00285D20"/>
    <w:rsid w:val="00286CE1"/>
    <w:rsid w:val="00291B7F"/>
    <w:rsid w:val="00292D7B"/>
    <w:rsid w:val="00293E9A"/>
    <w:rsid w:val="002947FA"/>
    <w:rsid w:val="002A1664"/>
    <w:rsid w:val="002A2640"/>
    <w:rsid w:val="002A2858"/>
    <w:rsid w:val="002A31FE"/>
    <w:rsid w:val="002A3BA7"/>
    <w:rsid w:val="002A3C5F"/>
    <w:rsid w:val="002A529F"/>
    <w:rsid w:val="002A52A1"/>
    <w:rsid w:val="002A5962"/>
    <w:rsid w:val="002A63B9"/>
    <w:rsid w:val="002B186B"/>
    <w:rsid w:val="002B1CDE"/>
    <w:rsid w:val="002B5606"/>
    <w:rsid w:val="002B6BC8"/>
    <w:rsid w:val="002C3E4F"/>
    <w:rsid w:val="002C4BD2"/>
    <w:rsid w:val="002C676D"/>
    <w:rsid w:val="002C7F04"/>
    <w:rsid w:val="002D4418"/>
    <w:rsid w:val="002D4E62"/>
    <w:rsid w:val="002D63CE"/>
    <w:rsid w:val="002D6499"/>
    <w:rsid w:val="002D77E1"/>
    <w:rsid w:val="002E4965"/>
    <w:rsid w:val="002E50DA"/>
    <w:rsid w:val="002E57ED"/>
    <w:rsid w:val="002E612F"/>
    <w:rsid w:val="002F181D"/>
    <w:rsid w:val="002F2096"/>
    <w:rsid w:val="002F378B"/>
    <w:rsid w:val="002F585A"/>
    <w:rsid w:val="002F590A"/>
    <w:rsid w:val="002F656D"/>
    <w:rsid w:val="002F673D"/>
    <w:rsid w:val="0030095D"/>
    <w:rsid w:val="00301779"/>
    <w:rsid w:val="00301DD4"/>
    <w:rsid w:val="00302477"/>
    <w:rsid w:val="00303EFE"/>
    <w:rsid w:val="00304632"/>
    <w:rsid w:val="00304E5B"/>
    <w:rsid w:val="00305491"/>
    <w:rsid w:val="00310576"/>
    <w:rsid w:val="003118BC"/>
    <w:rsid w:val="00312A15"/>
    <w:rsid w:val="00314D82"/>
    <w:rsid w:val="00315B9E"/>
    <w:rsid w:val="003172A3"/>
    <w:rsid w:val="00320522"/>
    <w:rsid w:val="00324FE2"/>
    <w:rsid w:val="0032758C"/>
    <w:rsid w:val="00327931"/>
    <w:rsid w:val="00330C27"/>
    <w:rsid w:val="00331060"/>
    <w:rsid w:val="00332753"/>
    <w:rsid w:val="00340C82"/>
    <w:rsid w:val="00340E6A"/>
    <w:rsid w:val="0034588F"/>
    <w:rsid w:val="0034713A"/>
    <w:rsid w:val="00352ED8"/>
    <w:rsid w:val="003546F5"/>
    <w:rsid w:val="00356931"/>
    <w:rsid w:val="003642C8"/>
    <w:rsid w:val="00364874"/>
    <w:rsid w:val="003652CD"/>
    <w:rsid w:val="00365382"/>
    <w:rsid w:val="00365E33"/>
    <w:rsid w:val="003678A0"/>
    <w:rsid w:val="00370A82"/>
    <w:rsid w:val="00374BD6"/>
    <w:rsid w:val="00374D02"/>
    <w:rsid w:val="00382012"/>
    <w:rsid w:val="0038659C"/>
    <w:rsid w:val="00387D6C"/>
    <w:rsid w:val="00390BB7"/>
    <w:rsid w:val="0039440C"/>
    <w:rsid w:val="0039522F"/>
    <w:rsid w:val="003962D8"/>
    <w:rsid w:val="00397CC0"/>
    <w:rsid w:val="003A00CA"/>
    <w:rsid w:val="003A3DF2"/>
    <w:rsid w:val="003A50EF"/>
    <w:rsid w:val="003A7413"/>
    <w:rsid w:val="003A7841"/>
    <w:rsid w:val="003B48FE"/>
    <w:rsid w:val="003C1A5C"/>
    <w:rsid w:val="003C46F7"/>
    <w:rsid w:val="003C552A"/>
    <w:rsid w:val="003C5554"/>
    <w:rsid w:val="003D0B1E"/>
    <w:rsid w:val="003D37FC"/>
    <w:rsid w:val="003E000E"/>
    <w:rsid w:val="003E4C2C"/>
    <w:rsid w:val="003F3001"/>
    <w:rsid w:val="003F5925"/>
    <w:rsid w:val="003F60BC"/>
    <w:rsid w:val="003F6940"/>
    <w:rsid w:val="003F732B"/>
    <w:rsid w:val="003F760D"/>
    <w:rsid w:val="00400490"/>
    <w:rsid w:val="00404B47"/>
    <w:rsid w:val="00410E3E"/>
    <w:rsid w:val="00413311"/>
    <w:rsid w:val="00417A76"/>
    <w:rsid w:val="004207F9"/>
    <w:rsid w:val="00420A33"/>
    <w:rsid w:val="0042420F"/>
    <w:rsid w:val="00430285"/>
    <w:rsid w:val="00430974"/>
    <w:rsid w:val="00431B41"/>
    <w:rsid w:val="0043604E"/>
    <w:rsid w:val="004410F7"/>
    <w:rsid w:val="0044118D"/>
    <w:rsid w:val="00445CE6"/>
    <w:rsid w:val="00452849"/>
    <w:rsid w:val="00460E2C"/>
    <w:rsid w:val="0046143A"/>
    <w:rsid w:val="00462EC3"/>
    <w:rsid w:val="004646DF"/>
    <w:rsid w:val="00464B9F"/>
    <w:rsid w:val="00466551"/>
    <w:rsid w:val="00474373"/>
    <w:rsid w:val="00477E19"/>
    <w:rsid w:val="004823E4"/>
    <w:rsid w:val="0048249B"/>
    <w:rsid w:val="004825C5"/>
    <w:rsid w:val="004825CB"/>
    <w:rsid w:val="004827D7"/>
    <w:rsid w:val="00482B6B"/>
    <w:rsid w:val="00484819"/>
    <w:rsid w:val="00487FDF"/>
    <w:rsid w:val="00490365"/>
    <w:rsid w:val="004910C9"/>
    <w:rsid w:val="00493BE8"/>
    <w:rsid w:val="00497007"/>
    <w:rsid w:val="004A072A"/>
    <w:rsid w:val="004A0A05"/>
    <w:rsid w:val="004A38B2"/>
    <w:rsid w:val="004A40E6"/>
    <w:rsid w:val="004A57A5"/>
    <w:rsid w:val="004A58B0"/>
    <w:rsid w:val="004B2D23"/>
    <w:rsid w:val="004B305C"/>
    <w:rsid w:val="004B4E81"/>
    <w:rsid w:val="004B5FBA"/>
    <w:rsid w:val="004B6AAF"/>
    <w:rsid w:val="004B6F9E"/>
    <w:rsid w:val="004C091B"/>
    <w:rsid w:val="004C28C0"/>
    <w:rsid w:val="004C7914"/>
    <w:rsid w:val="004D016E"/>
    <w:rsid w:val="004D0246"/>
    <w:rsid w:val="004D0BC6"/>
    <w:rsid w:val="004D0BCD"/>
    <w:rsid w:val="004D27DC"/>
    <w:rsid w:val="004D45EA"/>
    <w:rsid w:val="004D5D58"/>
    <w:rsid w:val="004D69EC"/>
    <w:rsid w:val="004D6AF6"/>
    <w:rsid w:val="004E04AB"/>
    <w:rsid w:val="004E28C2"/>
    <w:rsid w:val="004E31C2"/>
    <w:rsid w:val="004F34D1"/>
    <w:rsid w:val="004F34E2"/>
    <w:rsid w:val="004F3656"/>
    <w:rsid w:val="004F5347"/>
    <w:rsid w:val="00500428"/>
    <w:rsid w:val="00500D6E"/>
    <w:rsid w:val="00502285"/>
    <w:rsid w:val="005051C1"/>
    <w:rsid w:val="00505C81"/>
    <w:rsid w:val="00513506"/>
    <w:rsid w:val="0051618A"/>
    <w:rsid w:val="00517EDD"/>
    <w:rsid w:val="00526C78"/>
    <w:rsid w:val="00532137"/>
    <w:rsid w:val="0053398A"/>
    <w:rsid w:val="00533F82"/>
    <w:rsid w:val="00540381"/>
    <w:rsid w:val="00540A20"/>
    <w:rsid w:val="005417BE"/>
    <w:rsid w:val="0054532D"/>
    <w:rsid w:val="00546B3D"/>
    <w:rsid w:val="005477A1"/>
    <w:rsid w:val="00550BC4"/>
    <w:rsid w:val="00550BE0"/>
    <w:rsid w:val="005514D7"/>
    <w:rsid w:val="0055209C"/>
    <w:rsid w:val="00552703"/>
    <w:rsid w:val="00553A30"/>
    <w:rsid w:val="00553A9A"/>
    <w:rsid w:val="00553D78"/>
    <w:rsid w:val="0056065A"/>
    <w:rsid w:val="005616DF"/>
    <w:rsid w:val="00564824"/>
    <w:rsid w:val="00565B2D"/>
    <w:rsid w:val="0056609F"/>
    <w:rsid w:val="005675BF"/>
    <w:rsid w:val="00567EBE"/>
    <w:rsid w:val="00572897"/>
    <w:rsid w:val="0057425E"/>
    <w:rsid w:val="00575CA8"/>
    <w:rsid w:val="00577591"/>
    <w:rsid w:val="005802E6"/>
    <w:rsid w:val="0058081B"/>
    <w:rsid w:val="00582293"/>
    <w:rsid w:val="00584590"/>
    <w:rsid w:val="00586C64"/>
    <w:rsid w:val="00590A24"/>
    <w:rsid w:val="005926D9"/>
    <w:rsid w:val="00595DBB"/>
    <w:rsid w:val="00597EA5"/>
    <w:rsid w:val="005A1743"/>
    <w:rsid w:val="005A2613"/>
    <w:rsid w:val="005A3986"/>
    <w:rsid w:val="005A48C0"/>
    <w:rsid w:val="005A7DE6"/>
    <w:rsid w:val="005B0B35"/>
    <w:rsid w:val="005B55B9"/>
    <w:rsid w:val="005B5A56"/>
    <w:rsid w:val="005B7A97"/>
    <w:rsid w:val="005B7FB8"/>
    <w:rsid w:val="005C3565"/>
    <w:rsid w:val="005C3C93"/>
    <w:rsid w:val="005C5091"/>
    <w:rsid w:val="005C6A78"/>
    <w:rsid w:val="005C7693"/>
    <w:rsid w:val="005D3F94"/>
    <w:rsid w:val="005E1771"/>
    <w:rsid w:val="005E3D30"/>
    <w:rsid w:val="005E7F96"/>
    <w:rsid w:val="005F51E7"/>
    <w:rsid w:val="005F6D63"/>
    <w:rsid w:val="00600D60"/>
    <w:rsid w:val="00601A18"/>
    <w:rsid w:val="00604DC5"/>
    <w:rsid w:val="00606381"/>
    <w:rsid w:val="00610143"/>
    <w:rsid w:val="00611800"/>
    <w:rsid w:val="0061235B"/>
    <w:rsid w:val="00613E4D"/>
    <w:rsid w:val="006200A8"/>
    <w:rsid w:val="00621D2B"/>
    <w:rsid w:val="00626D7C"/>
    <w:rsid w:val="00627866"/>
    <w:rsid w:val="00635F52"/>
    <w:rsid w:val="00636BA0"/>
    <w:rsid w:val="006373DD"/>
    <w:rsid w:val="00637A65"/>
    <w:rsid w:val="00637D5A"/>
    <w:rsid w:val="00643D82"/>
    <w:rsid w:val="0064451F"/>
    <w:rsid w:val="00644B3F"/>
    <w:rsid w:val="0064526E"/>
    <w:rsid w:val="0065053D"/>
    <w:rsid w:val="00652748"/>
    <w:rsid w:val="006555A6"/>
    <w:rsid w:val="00655915"/>
    <w:rsid w:val="00656E3C"/>
    <w:rsid w:val="00657467"/>
    <w:rsid w:val="00660C66"/>
    <w:rsid w:val="00662769"/>
    <w:rsid w:val="0066474C"/>
    <w:rsid w:val="00665C31"/>
    <w:rsid w:val="006664BC"/>
    <w:rsid w:val="006678A2"/>
    <w:rsid w:val="00676730"/>
    <w:rsid w:val="00681019"/>
    <w:rsid w:val="006844DE"/>
    <w:rsid w:val="00684F25"/>
    <w:rsid w:val="006851B5"/>
    <w:rsid w:val="00696D14"/>
    <w:rsid w:val="006A0519"/>
    <w:rsid w:val="006A4A1D"/>
    <w:rsid w:val="006A4F1D"/>
    <w:rsid w:val="006B1A71"/>
    <w:rsid w:val="006B1B2D"/>
    <w:rsid w:val="006B29CA"/>
    <w:rsid w:val="006B4D56"/>
    <w:rsid w:val="006B787E"/>
    <w:rsid w:val="006C2C50"/>
    <w:rsid w:val="006C324B"/>
    <w:rsid w:val="006C3D3B"/>
    <w:rsid w:val="006C4509"/>
    <w:rsid w:val="006C4E54"/>
    <w:rsid w:val="006C540A"/>
    <w:rsid w:val="006C7A45"/>
    <w:rsid w:val="006D0904"/>
    <w:rsid w:val="006D2727"/>
    <w:rsid w:val="006E0A6A"/>
    <w:rsid w:val="006E1423"/>
    <w:rsid w:val="006E3284"/>
    <w:rsid w:val="006F23FA"/>
    <w:rsid w:val="006F7C62"/>
    <w:rsid w:val="00701510"/>
    <w:rsid w:val="0070238A"/>
    <w:rsid w:val="00703266"/>
    <w:rsid w:val="00705424"/>
    <w:rsid w:val="00705BA0"/>
    <w:rsid w:val="00705BAE"/>
    <w:rsid w:val="00705CE3"/>
    <w:rsid w:val="00711D2F"/>
    <w:rsid w:val="0071243F"/>
    <w:rsid w:val="007164D5"/>
    <w:rsid w:val="00716784"/>
    <w:rsid w:val="00723D52"/>
    <w:rsid w:val="007243E4"/>
    <w:rsid w:val="00726322"/>
    <w:rsid w:val="00727B97"/>
    <w:rsid w:val="007310FB"/>
    <w:rsid w:val="007326EF"/>
    <w:rsid w:val="007339C2"/>
    <w:rsid w:val="00735EEE"/>
    <w:rsid w:val="0073659F"/>
    <w:rsid w:val="007369A8"/>
    <w:rsid w:val="00737A13"/>
    <w:rsid w:val="007451D7"/>
    <w:rsid w:val="0074532C"/>
    <w:rsid w:val="00763648"/>
    <w:rsid w:val="0076404C"/>
    <w:rsid w:val="007678AA"/>
    <w:rsid w:val="0077044E"/>
    <w:rsid w:val="00770BCA"/>
    <w:rsid w:val="00775D60"/>
    <w:rsid w:val="007861F8"/>
    <w:rsid w:val="00787677"/>
    <w:rsid w:val="00793889"/>
    <w:rsid w:val="00794810"/>
    <w:rsid w:val="0079483A"/>
    <w:rsid w:val="00795723"/>
    <w:rsid w:val="00795AF4"/>
    <w:rsid w:val="00796151"/>
    <w:rsid w:val="007A2DDB"/>
    <w:rsid w:val="007A78CA"/>
    <w:rsid w:val="007A794C"/>
    <w:rsid w:val="007A7CB1"/>
    <w:rsid w:val="007B0B7D"/>
    <w:rsid w:val="007B18EB"/>
    <w:rsid w:val="007B3D8A"/>
    <w:rsid w:val="007B4119"/>
    <w:rsid w:val="007B4E92"/>
    <w:rsid w:val="007B5016"/>
    <w:rsid w:val="007B538C"/>
    <w:rsid w:val="007B57B7"/>
    <w:rsid w:val="007B5DDC"/>
    <w:rsid w:val="007B5FAB"/>
    <w:rsid w:val="007B6EE3"/>
    <w:rsid w:val="007B6F2C"/>
    <w:rsid w:val="007C127C"/>
    <w:rsid w:val="007C2165"/>
    <w:rsid w:val="007C5710"/>
    <w:rsid w:val="007C6380"/>
    <w:rsid w:val="007D069A"/>
    <w:rsid w:val="007D6932"/>
    <w:rsid w:val="007D7876"/>
    <w:rsid w:val="007E2069"/>
    <w:rsid w:val="007E27EC"/>
    <w:rsid w:val="007E2C58"/>
    <w:rsid w:val="007E390F"/>
    <w:rsid w:val="007F1585"/>
    <w:rsid w:val="007F2706"/>
    <w:rsid w:val="007F59BF"/>
    <w:rsid w:val="007F6D0A"/>
    <w:rsid w:val="007F712E"/>
    <w:rsid w:val="00802680"/>
    <w:rsid w:val="00805259"/>
    <w:rsid w:val="00806F52"/>
    <w:rsid w:val="00807107"/>
    <w:rsid w:val="008100C7"/>
    <w:rsid w:val="008158BC"/>
    <w:rsid w:val="00815A44"/>
    <w:rsid w:val="00815AF8"/>
    <w:rsid w:val="00815DCE"/>
    <w:rsid w:val="008168C8"/>
    <w:rsid w:val="008207A3"/>
    <w:rsid w:val="008238C6"/>
    <w:rsid w:val="008272EA"/>
    <w:rsid w:val="008273C2"/>
    <w:rsid w:val="008358FA"/>
    <w:rsid w:val="00835F85"/>
    <w:rsid w:val="00835FA7"/>
    <w:rsid w:val="0083759C"/>
    <w:rsid w:val="00840FBD"/>
    <w:rsid w:val="00843C79"/>
    <w:rsid w:val="00847177"/>
    <w:rsid w:val="00852BC7"/>
    <w:rsid w:val="00853EE5"/>
    <w:rsid w:val="00854E37"/>
    <w:rsid w:val="00856586"/>
    <w:rsid w:val="0086476B"/>
    <w:rsid w:val="00865217"/>
    <w:rsid w:val="0086623D"/>
    <w:rsid w:val="00871C7F"/>
    <w:rsid w:val="00872A8C"/>
    <w:rsid w:val="00874DF6"/>
    <w:rsid w:val="008759D2"/>
    <w:rsid w:val="0089045A"/>
    <w:rsid w:val="0089223D"/>
    <w:rsid w:val="0089378D"/>
    <w:rsid w:val="008A1B19"/>
    <w:rsid w:val="008A4598"/>
    <w:rsid w:val="008A66BE"/>
    <w:rsid w:val="008B0969"/>
    <w:rsid w:val="008B167B"/>
    <w:rsid w:val="008B1B78"/>
    <w:rsid w:val="008B435E"/>
    <w:rsid w:val="008B4B23"/>
    <w:rsid w:val="008B54C8"/>
    <w:rsid w:val="008B679E"/>
    <w:rsid w:val="008B7E41"/>
    <w:rsid w:val="008C1D15"/>
    <w:rsid w:val="008C3C0B"/>
    <w:rsid w:val="008D0CF0"/>
    <w:rsid w:val="008D120A"/>
    <w:rsid w:val="008D3E21"/>
    <w:rsid w:val="008D421D"/>
    <w:rsid w:val="008D558E"/>
    <w:rsid w:val="008D7E4D"/>
    <w:rsid w:val="008E0515"/>
    <w:rsid w:val="008E1633"/>
    <w:rsid w:val="008E1DB1"/>
    <w:rsid w:val="008E3B10"/>
    <w:rsid w:val="008E6623"/>
    <w:rsid w:val="008E78D9"/>
    <w:rsid w:val="008F00F4"/>
    <w:rsid w:val="008F29B0"/>
    <w:rsid w:val="008F53FA"/>
    <w:rsid w:val="008F5E10"/>
    <w:rsid w:val="00901AE9"/>
    <w:rsid w:val="009044E6"/>
    <w:rsid w:val="009106CF"/>
    <w:rsid w:val="00910B2D"/>
    <w:rsid w:val="00916769"/>
    <w:rsid w:val="00917734"/>
    <w:rsid w:val="00920CCD"/>
    <w:rsid w:val="00921697"/>
    <w:rsid w:val="009230CB"/>
    <w:rsid w:val="009230FF"/>
    <w:rsid w:val="009255E7"/>
    <w:rsid w:val="0093147B"/>
    <w:rsid w:val="009339D4"/>
    <w:rsid w:val="009350B7"/>
    <w:rsid w:val="0093667F"/>
    <w:rsid w:val="00943F0B"/>
    <w:rsid w:val="00950522"/>
    <w:rsid w:val="00950B98"/>
    <w:rsid w:val="00954329"/>
    <w:rsid w:val="009554E1"/>
    <w:rsid w:val="00956162"/>
    <w:rsid w:val="00957822"/>
    <w:rsid w:val="00960BFB"/>
    <w:rsid w:val="00960CCB"/>
    <w:rsid w:val="009639DB"/>
    <w:rsid w:val="00966B89"/>
    <w:rsid w:val="00967A4F"/>
    <w:rsid w:val="009732E3"/>
    <w:rsid w:val="00974250"/>
    <w:rsid w:val="009762D8"/>
    <w:rsid w:val="009809A7"/>
    <w:rsid w:val="0098103F"/>
    <w:rsid w:val="00982E42"/>
    <w:rsid w:val="009853AA"/>
    <w:rsid w:val="00990BAC"/>
    <w:rsid w:val="00992172"/>
    <w:rsid w:val="00992AE9"/>
    <w:rsid w:val="00997DD1"/>
    <w:rsid w:val="009A192C"/>
    <w:rsid w:val="009A2FD9"/>
    <w:rsid w:val="009A4173"/>
    <w:rsid w:val="009A4D86"/>
    <w:rsid w:val="009A7E7F"/>
    <w:rsid w:val="009A7EE7"/>
    <w:rsid w:val="009B0D00"/>
    <w:rsid w:val="009B5E6C"/>
    <w:rsid w:val="009C3313"/>
    <w:rsid w:val="009C5C23"/>
    <w:rsid w:val="009C6AA7"/>
    <w:rsid w:val="009D05C7"/>
    <w:rsid w:val="009D37A1"/>
    <w:rsid w:val="009D55E9"/>
    <w:rsid w:val="009D57FB"/>
    <w:rsid w:val="009D735A"/>
    <w:rsid w:val="009E0A9D"/>
    <w:rsid w:val="009E142E"/>
    <w:rsid w:val="009F0AA5"/>
    <w:rsid w:val="009F2781"/>
    <w:rsid w:val="009F6AA5"/>
    <w:rsid w:val="009F6FF6"/>
    <w:rsid w:val="00A006E5"/>
    <w:rsid w:val="00A05337"/>
    <w:rsid w:val="00A053F3"/>
    <w:rsid w:val="00A07FC8"/>
    <w:rsid w:val="00A10D0B"/>
    <w:rsid w:val="00A10E62"/>
    <w:rsid w:val="00A13337"/>
    <w:rsid w:val="00A143CB"/>
    <w:rsid w:val="00A215D9"/>
    <w:rsid w:val="00A232DC"/>
    <w:rsid w:val="00A3238B"/>
    <w:rsid w:val="00A4129E"/>
    <w:rsid w:val="00A41685"/>
    <w:rsid w:val="00A420AC"/>
    <w:rsid w:val="00A42F18"/>
    <w:rsid w:val="00A45405"/>
    <w:rsid w:val="00A46235"/>
    <w:rsid w:val="00A46305"/>
    <w:rsid w:val="00A54993"/>
    <w:rsid w:val="00A55D3E"/>
    <w:rsid w:val="00A56E48"/>
    <w:rsid w:val="00A62628"/>
    <w:rsid w:val="00A66176"/>
    <w:rsid w:val="00A6668F"/>
    <w:rsid w:val="00A70BE4"/>
    <w:rsid w:val="00A71C55"/>
    <w:rsid w:val="00A71FD3"/>
    <w:rsid w:val="00A73466"/>
    <w:rsid w:val="00A75054"/>
    <w:rsid w:val="00A75359"/>
    <w:rsid w:val="00A75806"/>
    <w:rsid w:val="00A82B00"/>
    <w:rsid w:val="00A82CFF"/>
    <w:rsid w:val="00A84479"/>
    <w:rsid w:val="00A856CD"/>
    <w:rsid w:val="00A86C2B"/>
    <w:rsid w:val="00A97219"/>
    <w:rsid w:val="00A97C55"/>
    <w:rsid w:val="00AA06D5"/>
    <w:rsid w:val="00AA10E7"/>
    <w:rsid w:val="00AA21A5"/>
    <w:rsid w:val="00AA238F"/>
    <w:rsid w:val="00AA5022"/>
    <w:rsid w:val="00AA5D39"/>
    <w:rsid w:val="00AA686D"/>
    <w:rsid w:val="00AA6D63"/>
    <w:rsid w:val="00AB0823"/>
    <w:rsid w:val="00AB12FF"/>
    <w:rsid w:val="00AB15AA"/>
    <w:rsid w:val="00AB3F23"/>
    <w:rsid w:val="00AB4358"/>
    <w:rsid w:val="00AB4459"/>
    <w:rsid w:val="00AB53AA"/>
    <w:rsid w:val="00AC1483"/>
    <w:rsid w:val="00AC209C"/>
    <w:rsid w:val="00AC27A4"/>
    <w:rsid w:val="00AC3F20"/>
    <w:rsid w:val="00AC6B5B"/>
    <w:rsid w:val="00AC779A"/>
    <w:rsid w:val="00AD0809"/>
    <w:rsid w:val="00AD088C"/>
    <w:rsid w:val="00AD1732"/>
    <w:rsid w:val="00AD3A3F"/>
    <w:rsid w:val="00AD6EFD"/>
    <w:rsid w:val="00AD7708"/>
    <w:rsid w:val="00AD7ADC"/>
    <w:rsid w:val="00AD7DC4"/>
    <w:rsid w:val="00AD7EAD"/>
    <w:rsid w:val="00AE087A"/>
    <w:rsid w:val="00AE44B3"/>
    <w:rsid w:val="00AE6133"/>
    <w:rsid w:val="00AF1D98"/>
    <w:rsid w:val="00AF59CC"/>
    <w:rsid w:val="00AF76D0"/>
    <w:rsid w:val="00B017B8"/>
    <w:rsid w:val="00B01AC5"/>
    <w:rsid w:val="00B01FD7"/>
    <w:rsid w:val="00B051D3"/>
    <w:rsid w:val="00B13213"/>
    <w:rsid w:val="00B14660"/>
    <w:rsid w:val="00B1587A"/>
    <w:rsid w:val="00B2074D"/>
    <w:rsid w:val="00B2172B"/>
    <w:rsid w:val="00B21944"/>
    <w:rsid w:val="00B25F50"/>
    <w:rsid w:val="00B30295"/>
    <w:rsid w:val="00B3070F"/>
    <w:rsid w:val="00B30C38"/>
    <w:rsid w:val="00B3169B"/>
    <w:rsid w:val="00B31B7B"/>
    <w:rsid w:val="00B31EC7"/>
    <w:rsid w:val="00B34830"/>
    <w:rsid w:val="00B34B6F"/>
    <w:rsid w:val="00B409E5"/>
    <w:rsid w:val="00B41FE7"/>
    <w:rsid w:val="00B438F7"/>
    <w:rsid w:val="00B56503"/>
    <w:rsid w:val="00B63300"/>
    <w:rsid w:val="00B63FB9"/>
    <w:rsid w:val="00B66D66"/>
    <w:rsid w:val="00B70331"/>
    <w:rsid w:val="00B71FD3"/>
    <w:rsid w:val="00B72060"/>
    <w:rsid w:val="00B73498"/>
    <w:rsid w:val="00B749A8"/>
    <w:rsid w:val="00B74B9A"/>
    <w:rsid w:val="00B76117"/>
    <w:rsid w:val="00B77D57"/>
    <w:rsid w:val="00B8044F"/>
    <w:rsid w:val="00B83412"/>
    <w:rsid w:val="00B85258"/>
    <w:rsid w:val="00B8572F"/>
    <w:rsid w:val="00B85EDB"/>
    <w:rsid w:val="00B87185"/>
    <w:rsid w:val="00B875DB"/>
    <w:rsid w:val="00B9012E"/>
    <w:rsid w:val="00B91DAE"/>
    <w:rsid w:val="00B91DC3"/>
    <w:rsid w:val="00B9584B"/>
    <w:rsid w:val="00BA0A48"/>
    <w:rsid w:val="00BA3B54"/>
    <w:rsid w:val="00BB0B76"/>
    <w:rsid w:val="00BB123B"/>
    <w:rsid w:val="00BB3CE2"/>
    <w:rsid w:val="00BB60E7"/>
    <w:rsid w:val="00BC1801"/>
    <w:rsid w:val="00BC3272"/>
    <w:rsid w:val="00BC4FBF"/>
    <w:rsid w:val="00BC5302"/>
    <w:rsid w:val="00BC5B6C"/>
    <w:rsid w:val="00BD007C"/>
    <w:rsid w:val="00BD1F36"/>
    <w:rsid w:val="00BD2A44"/>
    <w:rsid w:val="00BD2B16"/>
    <w:rsid w:val="00BD5DED"/>
    <w:rsid w:val="00BE0104"/>
    <w:rsid w:val="00BE4A05"/>
    <w:rsid w:val="00BE5049"/>
    <w:rsid w:val="00BE5B15"/>
    <w:rsid w:val="00BE693D"/>
    <w:rsid w:val="00BE7BBD"/>
    <w:rsid w:val="00BE7CB1"/>
    <w:rsid w:val="00BF0B41"/>
    <w:rsid w:val="00BF1642"/>
    <w:rsid w:val="00BF2411"/>
    <w:rsid w:val="00BF2A7E"/>
    <w:rsid w:val="00BF345D"/>
    <w:rsid w:val="00BF5259"/>
    <w:rsid w:val="00BF750E"/>
    <w:rsid w:val="00C004AD"/>
    <w:rsid w:val="00C046BC"/>
    <w:rsid w:val="00C04B05"/>
    <w:rsid w:val="00C06727"/>
    <w:rsid w:val="00C12DF6"/>
    <w:rsid w:val="00C14E0A"/>
    <w:rsid w:val="00C15AE3"/>
    <w:rsid w:val="00C15C7E"/>
    <w:rsid w:val="00C16EC0"/>
    <w:rsid w:val="00C178A7"/>
    <w:rsid w:val="00C20BD0"/>
    <w:rsid w:val="00C232AA"/>
    <w:rsid w:val="00C236C0"/>
    <w:rsid w:val="00C246B6"/>
    <w:rsid w:val="00C24ADB"/>
    <w:rsid w:val="00C30E9F"/>
    <w:rsid w:val="00C337A7"/>
    <w:rsid w:val="00C3759E"/>
    <w:rsid w:val="00C37E92"/>
    <w:rsid w:val="00C37EAB"/>
    <w:rsid w:val="00C465A6"/>
    <w:rsid w:val="00C503B2"/>
    <w:rsid w:val="00C509A5"/>
    <w:rsid w:val="00C52412"/>
    <w:rsid w:val="00C6016E"/>
    <w:rsid w:val="00C625B8"/>
    <w:rsid w:val="00C64B23"/>
    <w:rsid w:val="00C6676E"/>
    <w:rsid w:val="00C66F4A"/>
    <w:rsid w:val="00C67213"/>
    <w:rsid w:val="00C67D77"/>
    <w:rsid w:val="00C71BE5"/>
    <w:rsid w:val="00C72BFB"/>
    <w:rsid w:val="00C772EF"/>
    <w:rsid w:val="00C81B2D"/>
    <w:rsid w:val="00C83ACE"/>
    <w:rsid w:val="00C840B3"/>
    <w:rsid w:val="00C90E9E"/>
    <w:rsid w:val="00C95570"/>
    <w:rsid w:val="00CA3C73"/>
    <w:rsid w:val="00CA3C7A"/>
    <w:rsid w:val="00CA4CEB"/>
    <w:rsid w:val="00CA703A"/>
    <w:rsid w:val="00CB2329"/>
    <w:rsid w:val="00CB2714"/>
    <w:rsid w:val="00CB5478"/>
    <w:rsid w:val="00CB7824"/>
    <w:rsid w:val="00CB7E24"/>
    <w:rsid w:val="00CC1A20"/>
    <w:rsid w:val="00CC1ED3"/>
    <w:rsid w:val="00CC23C9"/>
    <w:rsid w:val="00CC3510"/>
    <w:rsid w:val="00CC393C"/>
    <w:rsid w:val="00CC4A0C"/>
    <w:rsid w:val="00CC6852"/>
    <w:rsid w:val="00CC75B3"/>
    <w:rsid w:val="00CD5931"/>
    <w:rsid w:val="00CD70CF"/>
    <w:rsid w:val="00CE0D32"/>
    <w:rsid w:val="00CE0F60"/>
    <w:rsid w:val="00CE25A9"/>
    <w:rsid w:val="00CE307F"/>
    <w:rsid w:val="00CE3095"/>
    <w:rsid w:val="00CE3B34"/>
    <w:rsid w:val="00CE48DC"/>
    <w:rsid w:val="00CE6188"/>
    <w:rsid w:val="00CF009F"/>
    <w:rsid w:val="00CF077F"/>
    <w:rsid w:val="00CF2675"/>
    <w:rsid w:val="00CF6AF2"/>
    <w:rsid w:val="00D05CA9"/>
    <w:rsid w:val="00D102DA"/>
    <w:rsid w:val="00D12FAE"/>
    <w:rsid w:val="00D13096"/>
    <w:rsid w:val="00D15C0E"/>
    <w:rsid w:val="00D20270"/>
    <w:rsid w:val="00D20EBE"/>
    <w:rsid w:val="00D23997"/>
    <w:rsid w:val="00D23B44"/>
    <w:rsid w:val="00D255B8"/>
    <w:rsid w:val="00D26D9E"/>
    <w:rsid w:val="00D26E84"/>
    <w:rsid w:val="00D27570"/>
    <w:rsid w:val="00D3141E"/>
    <w:rsid w:val="00D32527"/>
    <w:rsid w:val="00D3448D"/>
    <w:rsid w:val="00D36481"/>
    <w:rsid w:val="00D433FA"/>
    <w:rsid w:val="00D44198"/>
    <w:rsid w:val="00D4454C"/>
    <w:rsid w:val="00D4684B"/>
    <w:rsid w:val="00D476FD"/>
    <w:rsid w:val="00D47D19"/>
    <w:rsid w:val="00D5033A"/>
    <w:rsid w:val="00D51B33"/>
    <w:rsid w:val="00D5242C"/>
    <w:rsid w:val="00D56382"/>
    <w:rsid w:val="00D610B6"/>
    <w:rsid w:val="00D66FB4"/>
    <w:rsid w:val="00D71AAF"/>
    <w:rsid w:val="00D72315"/>
    <w:rsid w:val="00D72DA6"/>
    <w:rsid w:val="00D73D7E"/>
    <w:rsid w:val="00D744B2"/>
    <w:rsid w:val="00D75246"/>
    <w:rsid w:val="00D75D19"/>
    <w:rsid w:val="00D75D4F"/>
    <w:rsid w:val="00D77F00"/>
    <w:rsid w:val="00D80B45"/>
    <w:rsid w:val="00D81E75"/>
    <w:rsid w:val="00D834E3"/>
    <w:rsid w:val="00D8548B"/>
    <w:rsid w:val="00D86F28"/>
    <w:rsid w:val="00D91575"/>
    <w:rsid w:val="00D93E29"/>
    <w:rsid w:val="00D97815"/>
    <w:rsid w:val="00DA0D3F"/>
    <w:rsid w:val="00DA4B52"/>
    <w:rsid w:val="00DB6068"/>
    <w:rsid w:val="00DB694F"/>
    <w:rsid w:val="00DB763B"/>
    <w:rsid w:val="00DC1C6C"/>
    <w:rsid w:val="00DC4D8C"/>
    <w:rsid w:val="00DC50B8"/>
    <w:rsid w:val="00DC5D55"/>
    <w:rsid w:val="00DC6035"/>
    <w:rsid w:val="00DC6285"/>
    <w:rsid w:val="00DC7B03"/>
    <w:rsid w:val="00DD0176"/>
    <w:rsid w:val="00DD279A"/>
    <w:rsid w:val="00DD45FF"/>
    <w:rsid w:val="00DD548C"/>
    <w:rsid w:val="00DD55C1"/>
    <w:rsid w:val="00DD6A3C"/>
    <w:rsid w:val="00DE133E"/>
    <w:rsid w:val="00DE4B88"/>
    <w:rsid w:val="00DE6536"/>
    <w:rsid w:val="00DF1929"/>
    <w:rsid w:val="00DF2149"/>
    <w:rsid w:val="00DF5CFF"/>
    <w:rsid w:val="00DF7731"/>
    <w:rsid w:val="00E00BA5"/>
    <w:rsid w:val="00E06FF5"/>
    <w:rsid w:val="00E070A9"/>
    <w:rsid w:val="00E078F3"/>
    <w:rsid w:val="00E07B70"/>
    <w:rsid w:val="00E17F2A"/>
    <w:rsid w:val="00E21213"/>
    <w:rsid w:val="00E21764"/>
    <w:rsid w:val="00E228EE"/>
    <w:rsid w:val="00E22E14"/>
    <w:rsid w:val="00E25832"/>
    <w:rsid w:val="00E27487"/>
    <w:rsid w:val="00E31864"/>
    <w:rsid w:val="00E343EB"/>
    <w:rsid w:val="00E352E7"/>
    <w:rsid w:val="00E368C3"/>
    <w:rsid w:val="00E378F2"/>
    <w:rsid w:val="00E400E5"/>
    <w:rsid w:val="00E41794"/>
    <w:rsid w:val="00E4249A"/>
    <w:rsid w:val="00E42B46"/>
    <w:rsid w:val="00E43CD0"/>
    <w:rsid w:val="00E44902"/>
    <w:rsid w:val="00E475AA"/>
    <w:rsid w:val="00E51772"/>
    <w:rsid w:val="00E51C46"/>
    <w:rsid w:val="00E55286"/>
    <w:rsid w:val="00E56F6B"/>
    <w:rsid w:val="00E57F6B"/>
    <w:rsid w:val="00E60287"/>
    <w:rsid w:val="00E65F6B"/>
    <w:rsid w:val="00E66493"/>
    <w:rsid w:val="00E67B51"/>
    <w:rsid w:val="00E70F00"/>
    <w:rsid w:val="00E7127D"/>
    <w:rsid w:val="00E72951"/>
    <w:rsid w:val="00E75FB5"/>
    <w:rsid w:val="00E77BE0"/>
    <w:rsid w:val="00E80541"/>
    <w:rsid w:val="00E80CE3"/>
    <w:rsid w:val="00E82213"/>
    <w:rsid w:val="00E82D60"/>
    <w:rsid w:val="00E86960"/>
    <w:rsid w:val="00E871D7"/>
    <w:rsid w:val="00E87B4F"/>
    <w:rsid w:val="00E94391"/>
    <w:rsid w:val="00E96872"/>
    <w:rsid w:val="00EA0C1B"/>
    <w:rsid w:val="00EA3D94"/>
    <w:rsid w:val="00EA5880"/>
    <w:rsid w:val="00EA6C4B"/>
    <w:rsid w:val="00EB3E4D"/>
    <w:rsid w:val="00EB5EBF"/>
    <w:rsid w:val="00EB7E85"/>
    <w:rsid w:val="00ED0F8C"/>
    <w:rsid w:val="00ED3C06"/>
    <w:rsid w:val="00ED4070"/>
    <w:rsid w:val="00ED413D"/>
    <w:rsid w:val="00EE2C90"/>
    <w:rsid w:val="00EE6777"/>
    <w:rsid w:val="00EF2305"/>
    <w:rsid w:val="00EF2B41"/>
    <w:rsid w:val="00EF416F"/>
    <w:rsid w:val="00EF5133"/>
    <w:rsid w:val="00EF764C"/>
    <w:rsid w:val="00F00AC7"/>
    <w:rsid w:val="00F07ABA"/>
    <w:rsid w:val="00F10DFC"/>
    <w:rsid w:val="00F12A10"/>
    <w:rsid w:val="00F16073"/>
    <w:rsid w:val="00F16640"/>
    <w:rsid w:val="00F221B2"/>
    <w:rsid w:val="00F227A1"/>
    <w:rsid w:val="00F27F80"/>
    <w:rsid w:val="00F30327"/>
    <w:rsid w:val="00F30469"/>
    <w:rsid w:val="00F306FD"/>
    <w:rsid w:val="00F30E42"/>
    <w:rsid w:val="00F30F95"/>
    <w:rsid w:val="00F31EDE"/>
    <w:rsid w:val="00F33CF8"/>
    <w:rsid w:val="00F357BD"/>
    <w:rsid w:val="00F366FB"/>
    <w:rsid w:val="00F3753D"/>
    <w:rsid w:val="00F37AC9"/>
    <w:rsid w:val="00F41A20"/>
    <w:rsid w:val="00F438FB"/>
    <w:rsid w:val="00F4529E"/>
    <w:rsid w:val="00F46468"/>
    <w:rsid w:val="00F46673"/>
    <w:rsid w:val="00F47F19"/>
    <w:rsid w:val="00F50CC0"/>
    <w:rsid w:val="00F54595"/>
    <w:rsid w:val="00F6056E"/>
    <w:rsid w:val="00F60627"/>
    <w:rsid w:val="00F61A7E"/>
    <w:rsid w:val="00F64A9E"/>
    <w:rsid w:val="00F7124B"/>
    <w:rsid w:val="00F7178A"/>
    <w:rsid w:val="00F74EBB"/>
    <w:rsid w:val="00F76A62"/>
    <w:rsid w:val="00F77E05"/>
    <w:rsid w:val="00F81A98"/>
    <w:rsid w:val="00F87075"/>
    <w:rsid w:val="00F87F04"/>
    <w:rsid w:val="00F95645"/>
    <w:rsid w:val="00F97999"/>
    <w:rsid w:val="00FA17C8"/>
    <w:rsid w:val="00FA2D2E"/>
    <w:rsid w:val="00FA6553"/>
    <w:rsid w:val="00FA6908"/>
    <w:rsid w:val="00FB0564"/>
    <w:rsid w:val="00FB10D3"/>
    <w:rsid w:val="00FB748C"/>
    <w:rsid w:val="00FB7CF5"/>
    <w:rsid w:val="00FC2884"/>
    <w:rsid w:val="00FC4539"/>
    <w:rsid w:val="00FD0AC8"/>
    <w:rsid w:val="00FD0C55"/>
    <w:rsid w:val="00FD24A2"/>
    <w:rsid w:val="00FD338A"/>
    <w:rsid w:val="00FD579F"/>
    <w:rsid w:val="00FD67CD"/>
    <w:rsid w:val="00FF44A7"/>
    <w:rsid w:val="00FF5141"/>
    <w:rsid w:val="00FF52D6"/>
    <w:rsid w:val="00FF6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36CFF154"/>
  <w15:docId w15:val="{45E3BF42-4D52-4CFB-852F-9772C935E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qFormat="1"/>
    <w:lsdException w:name="FollowedHyperlink" w:semiHidden="1" w:uiPriority="99"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F2305"/>
    <w:pPr>
      <w:spacing w:before="160" w:after="160" w:line="320" w:lineRule="atLeast"/>
      <w:jc w:val="both"/>
    </w:pPr>
    <w:rPr>
      <w:rFonts w:ascii="Tahom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EF2305"/>
    <w:pPr>
      <w:shd w:val="clear" w:color="auto" w:fill="E56300"/>
      <w:spacing w:before="5200" w:after="160" w:line="320" w:lineRule="atLeast"/>
      <w:ind w:left="288" w:right="288"/>
      <w:jc w:val="center"/>
      <w:outlineLvl w:val="0"/>
    </w:pPr>
    <w:rPr>
      <w:rFonts w:ascii="Calibri" w:eastAsiaTheme="majorEastAsia" w:hAnsi="Calibri" w:cs="Calibri"/>
      <w:b/>
      <w:bCs/>
      <w:color w:val="FFFFFF" w:themeColor="background1"/>
      <w:kern w:val="2"/>
      <w:sz w:val="124"/>
      <w:szCs w:val="180"/>
      <w:lang w:eastAsia="zh-CN"/>
      <w14:ligatures w14:val="standardContextual"/>
    </w:rPr>
  </w:style>
  <w:style w:type="paragraph" w:styleId="Heading2">
    <w:name w:val="heading 2"/>
    <w:next w:val="Normal"/>
    <w:link w:val="Heading2Char"/>
    <w:autoRedefine/>
    <w:uiPriority w:val="9"/>
    <w:unhideWhenUsed/>
    <w:qFormat/>
    <w:rsid w:val="00EF2305"/>
    <w:pPr>
      <w:keepNext/>
      <w:keepLines/>
      <w:spacing w:before="160" w:after="160" w:line="320" w:lineRule="atLeast"/>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EF2305"/>
    <w:pPr>
      <w:keepNext/>
      <w:keepLines/>
      <w:spacing w:before="160" w:after="160" w:line="320" w:lineRule="atLeast"/>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EF2305"/>
    <w:pPr>
      <w:keepNext/>
      <w:keepLines/>
      <w:spacing w:before="160" w:after="160" w:line="320" w:lineRule="atLeast"/>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EF2305"/>
    <w:pPr>
      <w:keepNext/>
      <w:keepLines/>
      <w:spacing w:before="160" w:after="160" w:line="320" w:lineRule="atLeast"/>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unhideWhenUsed/>
    <w:qFormat/>
    <w:rsid w:val="00EF2305"/>
    <w:pPr>
      <w:keepNext/>
      <w:keepLines/>
      <w:spacing w:before="160" w:after="160" w:line="320" w:lineRule="atLeast"/>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unhideWhenUsed/>
    <w:qFormat/>
    <w:rsid w:val="00EF230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EF230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EF230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rsid w:val="00EF230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F2305"/>
  </w:style>
  <w:style w:type="paragraph" w:styleId="BodyTextIndent">
    <w:name w:val="Body Text Indent"/>
    <w:basedOn w:val="Normal"/>
    <w:link w:val="BodyTextIndentChar"/>
    <w:rsid w:val="001300B3"/>
    <w:pPr>
      <w:overflowPunct w:val="0"/>
      <w:autoSpaceDE w:val="0"/>
      <w:autoSpaceDN w:val="0"/>
      <w:adjustRightInd w:val="0"/>
      <w:ind w:left="720"/>
      <w:textAlignment w:val="baseline"/>
    </w:pPr>
    <w:rPr>
      <w:szCs w:val="20"/>
    </w:rPr>
  </w:style>
  <w:style w:type="paragraph" w:styleId="Footer">
    <w:name w:val="footer"/>
    <w:next w:val="Normal"/>
    <w:link w:val="FooterChar"/>
    <w:autoRedefine/>
    <w:uiPriority w:val="99"/>
    <w:unhideWhenUsed/>
    <w:qFormat/>
    <w:rsid w:val="00EF2305"/>
    <w:pPr>
      <w:tabs>
        <w:tab w:val="center" w:pos="4680"/>
        <w:tab w:val="right" w:pos="9360"/>
      </w:tabs>
      <w:spacing w:before="160" w:after="160" w:line="320" w:lineRule="atLeast"/>
      <w:jc w:val="right"/>
    </w:pPr>
    <w:rPr>
      <w:rFonts w:ascii="Tahoma" w:hAnsi="Tahoma" w:cs="Tahoma"/>
      <w:color w:val="000000" w:themeColor="text1"/>
      <w:kern w:val="2"/>
      <w:sz w:val="20"/>
      <w:szCs w:val="20"/>
      <w:lang w:eastAsia="zh-CN"/>
      <w14:ligatures w14:val="standardContextual"/>
    </w:rPr>
  </w:style>
  <w:style w:type="character" w:styleId="PageNumber">
    <w:name w:val="page number"/>
    <w:basedOn w:val="DefaultParagraphFont"/>
    <w:rsid w:val="001300B3"/>
  </w:style>
  <w:style w:type="paragraph" w:styleId="BodyText">
    <w:name w:val="Body Text"/>
    <w:next w:val="Normal"/>
    <w:link w:val="BodyTextChar"/>
    <w:autoRedefine/>
    <w:uiPriority w:val="1"/>
    <w:qFormat/>
    <w:rsid w:val="00EF2305"/>
    <w:pPr>
      <w:spacing w:before="160" w:after="160" w:line="320" w:lineRule="atLeast"/>
      <w:jc w:val="both"/>
    </w:pPr>
    <w:rPr>
      <w:rFonts w:ascii="Tahoma" w:hAnsi="Tahoma" w:cs="Tahoma"/>
      <w:color w:val="000000" w:themeColor="text1"/>
      <w:kern w:val="2"/>
      <w:sz w:val="23"/>
      <w:szCs w:val="23"/>
      <w:lang w:eastAsia="zh-CN"/>
      <w14:ligatures w14:val="standardContextual"/>
    </w:rPr>
  </w:style>
  <w:style w:type="paragraph" w:styleId="DocumentMap">
    <w:name w:val="Document Map"/>
    <w:basedOn w:val="Normal"/>
    <w:semiHidden/>
    <w:rsid w:val="001300B3"/>
    <w:pPr>
      <w:shd w:val="clear" w:color="auto" w:fill="000080"/>
    </w:pPr>
  </w:style>
  <w:style w:type="paragraph" w:styleId="NormalWeb">
    <w:name w:val="Normal (Web)"/>
    <w:basedOn w:val="Normal"/>
    <w:uiPriority w:val="99"/>
    <w:unhideWhenUsed/>
    <w:rsid w:val="00EF2305"/>
    <w:rPr>
      <w:rFonts w:ascii="Times New Roman" w:eastAsiaTheme="minorHAnsi" w:hAnsi="Times New Roman" w:cs="Times New Roman"/>
      <w:sz w:val="24"/>
      <w:szCs w:val="24"/>
    </w:rPr>
  </w:style>
  <w:style w:type="paragraph" w:customStyle="1" w:styleId="xl22">
    <w:name w:val="xl22"/>
    <w:basedOn w:val="Normal"/>
    <w:rsid w:val="001300B3"/>
    <w:pPr>
      <w:spacing w:before="100" w:beforeAutospacing="1" w:after="100" w:afterAutospacing="1"/>
    </w:pPr>
    <w:rPr>
      <w:rFonts w:ascii="Book Antiqua" w:eastAsia="Arial Unicode MS" w:hAnsi="Book Antiqua" w:cs="Arial Unicode MS"/>
    </w:rPr>
  </w:style>
  <w:style w:type="paragraph" w:customStyle="1" w:styleId="xl24">
    <w:name w:val="xl24"/>
    <w:basedOn w:val="Normal"/>
    <w:rsid w:val="001300B3"/>
    <w:pPr>
      <w:pBdr>
        <w:left w:val="single" w:sz="4" w:space="0" w:color="auto"/>
        <w:right w:val="single" w:sz="4" w:space="0" w:color="auto"/>
      </w:pBdr>
      <w:spacing w:before="100" w:beforeAutospacing="1" w:after="100" w:afterAutospacing="1"/>
      <w:textAlignment w:val="center"/>
    </w:pPr>
    <w:rPr>
      <w:rFonts w:ascii="Arial Narrow" w:eastAsia="Arial Unicode MS" w:hAnsi="Arial Narrow" w:cs="Arial Unicode MS"/>
      <w:sz w:val="22"/>
      <w:szCs w:val="22"/>
    </w:rPr>
  </w:style>
  <w:style w:type="paragraph" w:customStyle="1" w:styleId="Default">
    <w:name w:val="Default"/>
    <w:link w:val="DefaultChar"/>
    <w:rsid w:val="001300B3"/>
    <w:pPr>
      <w:autoSpaceDE w:val="0"/>
      <w:autoSpaceDN w:val="0"/>
      <w:adjustRightInd w:val="0"/>
    </w:pPr>
    <w:rPr>
      <w:rFonts w:ascii="TimesNewRoman" w:hAnsi="TimesNewRoman"/>
    </w:rPr>
  </w:style>
  <w:style w:type="paragraph" w:customStyle="1" w:styleId="a">
    <w:name w:val="_"/>
    <w:basedOn w:val="Default"/>
    <w:next w:val="Default"/>
    <w:rsid w:val="001300B3"/>
    <w:rPr>
      <w:szCs w:val="24"/>
    </w:rPr>
  </w:style>
  <w:style w:type="paragraph" w:styleId="BodyTextIndent2">
    <w:name w:val="Body Text Indent 2"/>
    <w:basedOn w:val="Normal"/>
    <w:rsid w:val="001300B3"/>
    <w:pPr>
      <w:ind w:left="1080"/>
    </w:pPr>
  </w:style>
  <w:style w:type="paragraph" w:styleId="BodyTextIndent3">
    <w:name w:val="Body Text Indent 3"/>
    <w:basedOn w:val="Normal"/>
    <w:rsid w:val="001300B3"/>
    <w:pPr>
      <w:ind w:left="1800" w:hanging="360"/>
    </w:pPr>
  </w:style>
  <w:style w:type="paragraph" w:styleId="Header">
    <w:name w:val="header"/>
    <w:next w:val="Normal"/>
    <w:link w:val="HeaderChar"/>
    <w:autoRedefine/>
    <w:uiPriority w:val="99"/>
    <w:unhideWhenUsed/>
    <w:qFormat/>
    <w:rsid w:val="00EF2305"/>
    <w:pPr>
      <w:tabs>
        <w:tab w:val="center" w:pos="4680"/>
        <w:tab w:val="right" w:pos="9360"/>
      </w:tabs>
      <w:spacing w:before="160" w:after="160" w:line="320" w:lineRule="atLeast"/>
      <w:jc w:val="right"/>
    </w:pPr>
    <w:rPr>
      <w:rFonts w:ascii="Tahoma" w:hAnsi="Tahoma" w:cs="Tahoma"/>
      <w:color w:val="000000" w:themeColor="text1"/>
      <w:kern w:val="2"/>
      <w:sz w:val="20"/>
      <w:szCs w:val="20"/>
      <w:lang w:eastAsia="zh-CN"/>
      <w14:ligatures w14:val="standardContextual"/>
    </w:rPr>
  </w:style>
  <w:style w:type="character" w:customStyle="1" w:styleId="DefaultChar">
    <w:name w:val="Default Char"/>
    <w:link w:val="Default"/>
    <w:rsid w:val="00AA10E7"/>
    <w:rPr>
      <w:rFonts w:ascii="TimesNewRoman" w:hAnsi="TimesNewRoman"/>
      <w:lang w:val="en-US" w:eastAsia="en-US" w:bidi="ar-SA"/>
    </w:rPr>
  </w:style>
  <w:style w:type="paragraph" w:styleId="BodyText2">
    <w:name w:val="Body Text 2"/>
    <w:basedOn w:val="Normal"/>
    <w:rsid w:val="00332753"/>
    <w:pPr>
      <w:spacing w:after="120" w:line="480" w:lineRule="auto"/>
    </w:pPr>
  </w:style>
  <w:style w:type="paragraph" w:styleId="Title">
    <w:name w:val="Title"/>
    <w:basedOn w:val="Normal"/>
    <w:next w:val="Normal"/>
    <w:link w:val="TitleChar"/>
    <w:uiPriority w:val="10"/>
    <w:rsid w:val="00B56503"/>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TOC3">
    <w:name w:val="toc 3"/>
    <w:next w:val="Normal"/>
    <w:autoRedefine/>
    <w:uiPriority w:val="39"/>
    <w:unhideWhenUsed/>
    <w:qFormat/>
    <w:rsid w:val="00EF2305"/>
    <w:pPr>
      <w:tabs>
        <w:tab w:val="right" w:leader="dot" w:pos="10070"/>
      </w:tabs>
      <w:spacing w:before="160" w:after="160" w:line="320" w:lineRule="atLeast"/>
      <w:ind w:left="461"/>
    </w:pPr>
    <w:rPr>
      <w:rFonts w:ascii="Tahoma" w:hAnsi="Tahoma" w:cs="Tahoma"/>
      <w:color w:val="000000" w:themeColor="text1"/>
      <w:kern w:val="2"/>
      <w:sz w:val="23"/>
      <w:szCs w:val="23"/>
      <w:lang w:eastAsia="zh-CN"/>
      <w14:ligatures w14:val="standardContextual"/>
    </w:rPr>
  </w:style>
  <w:style w:type="paragraph" w:styleId="TOC1">
    <w:name w:val="toc 1"/>
    <w:next w:val="Normal"/>
    <w:autoRedefine/>
    <w:uiPriority w:val="39"/>
    <w:unhideWhenUsed/>
    <w:qFormat/>
    <w:rsid w:val="00EF2305"/>
    <w:pPr>
      <w:spacing w:before="160" w:after="160" w:line="320" w:lineRule="atLeast"/>
    </w:pPr>
    <w:rPr>
      <w:rFonts w:ascii="Tahoma" w:hAnsi="Tahoma" w:cs="Tahoma"/>
      <w:b/>
      <w:bCs/>
      <w:color w:val="000000" w:themeColor="text1"/>
      <w:kern w:val="2"/>
      <w:sz w:val="23"/>
      <w:szCs w:val="23"/>
      <w:lang w:eastAsia="zh-CN"/>
      <w14:ligatures w14:val="standardContextual"/>
    </w:rPr>
  </w:style>
  <w:style w:type="paragraph" w:styleId="TOC2">
    <w:name w:val="toc 2"/>
    <w:next w:val="Normal"/>
    <w:autoRedefine/>
    <w:uiPriority w:val="39"/>
    <w:unhideWhenUsed/>
    <w:qFormat/>
    <w:rsid w:val="00EF2305"/>
    <w:pPr>
      <w:tabs>
        <w:tab w:val="left" w:pos="690"/>
        <w:tab w:val="right" w:leader="dot" w:pos="10070"/>
      </w:tabs>
      <w:spacing w:before="160" w:after="160" w:line="320" w:lineRule="atLeast"/>
      <w:ind w:left="230"/>
    </w:pPr>
    <w:rPr>
      <w:rFonts w:ascii="Tahoma" w:hAnsi="Tahoma" w:cs="Tahoma"/>
      <w:b/>
      <w:bCs/>
      <w:color w:val="000000" w:themeColor="text1"/>
      <w:kern w:val="2"/>
      <w:sz w:val="23"/>
      <w:szCs w:val="23"/>
      <w:lang w:eastAsia="zh-CN"/>
      <w14:ligatures w14:val="standardContextual"/>
    </w:rPr>
  </w:style>
  <w:style w:type="character" w:styleId="Hyperlink">
    <w:name w:val="Hyperlink"/>
    <w:basedOn w:val="DefaultParagraphFont"/>
    <w:uiPriority w:val="99"/>
    <w:unhideWhenUsed/>
    <w:qFormat/>
    <w:rsid w:val="00EF2305"/>
    <w:rPr>
      <w:rFonts w:ascii="Tahoma" w:hAnsi="Tahoma" w:cs="Tahoma"/>
      <w:b/>
      <w:bCs/>
      <w:iCs w:val="0"/>
      <w:color w:val="04427D"/>
      <w:sz w:val="23"/>
      <w:szCs w:val="23"/>
      <w:u w:val="single" w:color="04427D"/>
    </w:rPr>
  </w:style>
  <w:style w:type="paragraph" w:styleId="BalloonText">
    <w:name w:val="Balloon Text"/>
    <w:basedOn w:val="Normal"/>
    <w:link w:val="BalloonTextChar"/>
    <w:uiPriority w:val="99"/>
    <w:semiHidden/>
    <w:unhideWhenUsed/>
    <w:rsid w:val="00EF2305"/>
    <w:rPr>
      <w:rFonts w:ascii="Segoe UI" w:hAnsi="Segoe UI" w:cs="Segoe UI"/>
      <w:sz w:val="18"/>
      <w:szCs w:val="18"/>
    </w:rPr>
  </w:style>
  <w:style w:type="paragraph" w:styleId="NoSpacing">
    <w:name w:val="No Spacing"/>
    <w:uiPriority w:val="1"/>
    <w:qFormat/>
    <w:rsid w:val="00EF2305"/>
    <w:pPr>
      <w:spacing w:after="0" w:line="240" w:lineRule="auto"/>
      <w:jc w:val="both"/>
    </w:pPr>
    <w:rPr>
      <w:rFonts w:ascii="Tahoma" w:hAnsi="Tahoma" w:cs="Tahoma"/>
      <w:color w:val="000000" w:themeColor="text1"/>
      <w:kern w:val="2"/>
      <w:sz w:val="23"/>
      <w:szCs w:val="23"/>
      <w:lang w:eastAsia="zh-CN"/>
      <w14:ligatures w14:val="standardContextual"/>
    </w:rPr>
  </w:style>
  <w:style w:type="character" w:customStyle="1" w:styleId="Heading1Char">
    <w:name w:val="Heading 1 Char"/>
    <w:basedOn w:val="DefaultParagraphFont"/>
    <w:link w:val="Heading1"/>
    <w:uiPriority w:val="9"/>
    <w:rsid w:val="00EF2305"/>
    <w:rPr>
      <w:rFonts w:ascii="Calibri" w:eastAsiaTheme="majorEastAsia" w:hAnsi="Calibri" w:cs="Calibri"/>
      <w:b/>
      <w:bCs/>
      <w:color w:val="FFFFFF" w:themeColor="background1"/>
      <w:kern w:val="2"/>
      <w:sz w:val="124"/>
      <w:szCs w:val="180"/>
      <w:shd w:val="clear" w:color="auto" w:fill="E56300"/>
      <w:lang w:eastAsia="zh-CN"/>
      <w14:ligatures w14:val="standardContextual"/>
    </w:rPr>
  </w:style>
  <w:style w:type="character" w:customStyle="1" w:styleId="BodyTextIndentChar">
    <w:name w:val="Body Text Indent Char"/>
    <w:link w:val="BodyTextIndent"/>
    <w:rsid w:val="00856586"/>
    <w:rPr>
      <w:sz w:val="24"/>
    </w:rPr>
  </w:style>
  <w:style w:type="character" w:customStyle="1" w:styleId="Heading6Char">
    <w:name w:val="Heading 6 Char"/>
    <w:basedOn w:val="DefaultParagraphFont"/>
    <w:link w:val="Heading6"/>
    <w:uiPriority w:val="9"/>
    <w:rsid w:val="00EF2305"/>
    <w:rPr>
      <w:rFonts w:ascii="Tahoma" w:eastAsiaTheme="majorEastAsia" w:hAnsi="Tahoma" w:cstheme="majorBidi"/>
      <w:iCs/>
      <w:color w:val="04427D"/>
      <w:kern w:val="2"/>
      <w:sz w:val="23"/>
      <w:szCs w:val="23"/>
      <w:lang w:eastAsia="zh-CN"/>
      <w14:ligatures w14:val="standardContextual"/>
    </w:rPr>
  </w:style>
  <w:style w:type="character" w:customStyle="1" w:styleId="Heading8Char">
    <w:name w:val="Heading 8 Char"/>
    <w:basedOn w:val="DefaultParagraphFont"/>
    <w:link w:val="Heading8"/>
    <w:uiPriority w:val="9"/>
    <w:rsid w:val="00EF2305"/>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rsid w:val="00EF2305"/>
    <w:rPr>
      <w:rFonts w:ascii="Tahoma" w:eastAsiaTheme="majorEastAsia" w:hAnsi="Tahoma" w:cstheme="majorBidi"/>
      <w:color w:val="272727" w:themeColor="text1" w:themeTint="D8"/>
      <w:kern w:val="2"/>
      <w:sz w:val="23"/>
      <w:szCs w:val="23"/>
      <w:lang w:eastAsia="zh-CN"/>
      <w14:ligatures w14:val="standardContextual"/>
    </w:rPr>
  </w:style>
  <w:style w:type="table" w:styleId="TableGrid">
    <w:name w:val="Table Grid"/>
    <w:basedOn w:val="TableNormal"/>
    <w:uiPriority w:val="59"/>
    <w:rsid w:val="00EF2305"/>
    <w:pPr>
      <w:widowControl w:val="0"/>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EF2305"/>
    <w:rPr>
      <w:rFonts w:ascii="Tahoma" w:hAnsi="Tahoma" w:cs="Tahoma"/>
      <w:color w:val="000000" w:themeColor="text1"/>
      <w:kern w:val="2"/>
      <w:sz w:val="20"/>
      <w:szCs w:val="20"/>
      <w:lang w:eastAsia="zh-CN"/>
      <w14:ligatures w14:val="standardContextual"/>
    </w:rPr>
  </w:style>
  <w:style w:type="paragraph" w:styleId="ListParagraph">
    <w:name w:val="List Paragraph"/>
    <w:basedOn w:val="Normal"/>
    <w:uiPriority w:val="34"/>
    <w:rsid w:val="000D21AC"/>
    <w:pPr>
      <w:ind w:left="720"/>
      <w:contextualSpacing/>
    </w:pPr>
  </w:style>
  <w:style w:type="character" w:styleId="CommentReference">
    <w:name w:val="annotation reference"/>
    <w:basedOn w:val="DefaultParagraphFont"/>
    <w:uiPriority w:val="99"/>
    <w:unhideWhenUsed/>
    <w:rsid w:val="00EF2305"/>
    <w:rPr>
      <w:sz w:val="16"/>
      <w:szCs w:val="16"/>
    </w:rPr>
  </w:style>
  <w:style w:type="paragraph" w:styleId="CommentText">
    <w:name w:val="annotation text"/>
    <w:basedOn w:val="Normal"/>
    <w:link w:val="CommentTextChar"/>
    <w:rsid w:val="005E7F96"/>
    <w:rPr>
      <w:sz w:val="20"/>
      <w:szCs w:val="20"/>
    </w:rPr>
  </w:style>
  <w:style w:type="character" w:customStyle="1" w:styleId="CommentTextChar">
    <w:name w:val="Comment Text Char"/>
    <w:basedOn w:val="DefaultParagraphFont"/>
    <w:link w:val="CommentText"/>
    <w:rsid w:val="005E7F96"/>
  </w:style>
  <w:style w:type="paragraph" w:styleId="CommentSubject">
    <w:name w:val="annotation subject"/>
    <w:basedOn w:val="Normal"/>
    <w:next w:val="Normal"/>
    <w:link w:val="CommentSubjectChar"/>
    <w:uiPriority w:val="99"/>
    <w:unhideWhenUsed/>
    <w:rsid w:val="00EF2305"/>
    <w:rPr>
      <w:b/>
      <w:bCs/>
      <w:sz w:val="20"/>
      <w:szCs w:val="20"/>
    </w:rPr>
  </w:style>
  <w:style w:type="character" w:customStyle="1" w:styleId="CommentSubjectChar">
    <w:name w:val="Comment Subject Char"/>
    <w:basedOn w:val="DefaultParagraphFont"/>
    <w:link w:val="CommentSubject"/>
    <w:uiPriority w:val="99"/>
    <w:rsid w:val="00EF2305"/>
    <w:rPr>
      <w:rFonts w:ascii="Tahoma" w:hAnsi="Tahoma" w:cs="Tahoma"/>
      <w:b/>
      <w:bCs/>
      <w:color w:val="000000" w:themeColor="text1"/>
      <w:kern w:val="2"/>
      <w:sz w:val="20"/>
      <w:szCs w:val="20"/>
      <w:lang w:eastAsia="zh-CN"/>
      <w14:ligatures w14:val="standardContextual"/>
    </w:rPr>
  </w:style>
  <w:style w:type="paragraph" w:styleId="Revision">
    <w:name w:val="Revision"/>
    <w:hidden/>
    <w:uiPriority w:val="99"/>
    <w:semiHidden/>
    <w:rsid w:val="00EF2305"/>
    <w:pPr>
      <w:spacing w:after="0" w:line="240" w:lineRule="auto"/>
    </w:pPr>
    <w:rPr>
      <w:rFonts w:ascii="Tahoma" w:eastAsia="Tahoma" w:hAnsi="Tahoma" w:cs="Tahoma"/>
      <w:sz w:val="22"/>
      <w:szCs w:val="22"/>
    </w:rPr>
  </w:style>
  <w:style w:type="paragraph" w:customStyle="1" w:styleId="BoxText">
    <w:name w:val="Box Text"/>
    <w:link w:val="BoxTextChar"/>
    <w:rsid w:val="002A2858"/>
    <w:rPr>
      <w:rFonts w:ascii="Arial Narrow" w:hAnsi="Arial Narrow"/>
      <w:b/>
      <w:i/>
      <w:color w:val="7278A2"/>
      <w:sz w:val="18"/>
      <w:szCs w:val="18"/>
    </w:rPr>
  </w:style>
  <w:style w:type="paragraph" w:customStyle="1" w:styleId="Bullet1">
    <w:name w:val="Bullet 1"/>
    <w:aliases w:val="Bullet1,Bullet L1,bl1,BulletL1,B1,b1,BU Bullet Paragraph,BU,bullet,BU bullet,bullet Char,Bullet Char,BU Bullet Paragraph Char,BU Char Char Char,BU Char Char,BU Bullet Paragraph1,BU1,BU bullet1,bullet Char1,Bullet Char1,Level"/>
    <w:link w:val="Bullet1Char"/>
    <w:rsid w:val="002A2858"/>
    <w:pPr>
      <w:numPr>
        <w:numId w:val="3"/>
      </w:numPr>
      <w:spacing w:before="30" w:after="30"/>
    </w:pPr>
    <w:rPr>
      <w:sz w:val="24"/>
    </w:rPr>
  </w:style>
  <w:style w:type="paragraph" w:customStyle="1" w:styleId="Exhibit">
    <w:name w:val="Exhibit"/>
    <w:next w:val="BodyText"/>
    <w:link w:val="ExhibitChar"/>
    <w:rsid w:val="002A2858"/>
    <w:pPr>
      <w:spacing w:before="60" w:after="120"/>
      <w:ind w:left="2160"/>
    </w:pPr>
    <w:rPr>
      <w:rFonts w:ascii="Arial Bold" w:hAnsi="Arial Bold"/>
      <w:sz w:val="18"/>
    </w:rPr>
  </w:style>
  <w:style w:type="character" w:customStyle="1" w:styleId="ExhibitCaption">
    <w:name w:val="Exhibit Caption"/>
    <w:basedOn w:val="DefaultParagraphFont"/>
    <w:rsid w:val="002A2858"/>
    <w:rPr>
      <w:rFonts w:ascii="Arial" w:hAnsi="Arial"/>
      <w:i/>
      <w:dstrike w:val="0"/>
      <w:sz w:val="18"/>
      <w:szCs w:val="20"/>
      <w:vertAlign w:val="baseline"/>
    </w:rPr>
  </w:style>
  <w:style w:type="character" w:customStyle="1" w:styleId="ExhibitChar">
    <w:name w:val="Exhibit Char"/>
    <w:basedOn w:val="DefaultParagraphFont"/>
    <w:link w:val="Exhibit"/>
    <w:rsid w:val="002A2858"/>
    <w:rPr>
      <w:rFonts w:ascii="Arial Bold" w:hAnsi="Arial Bold"/>
      <w:sz w:val="18"/>
    </w:rPr>
  </w:style>
  <w:style w:type="character" w:customStyle="1" w:styleId="BoxTextChar">
    <w:name w:val="Box Text Char"/>
    <w:basedOn w:val="DefaultParagraphFont"/>
    <w:link w:val="BoxText"/>
    <w:rsid w:val="002A2858"/>
    <w:rPr>
      <w:rFonts w:ascii="Arial Narrow" w:hAnsi="Arial Narrow"/>
      <w:b/>
      <w:i/>
      <w:color w:val="7278A2"/>
      <w:sz w:val="18"/>
      <w:szCs w:val="18"/>
    </w:rPr>
  </w:style>
  <w:style w:type="character" w:customStyle="1" w:styleId="Bullet1Char">
    <w:name w:val="Bullet 1 Char"/>
    <w:aliases w:val="Bullet1 Char,Bullet L1 Char,bl1 Char,BulletL1 Char,B1 Char Char,B1 Char,Bullet 1 Char2,B1 Char1,Bullet 1 Char1,Bullet1 Char1,Bullet L1 Char1,bl1 Char1,BulletL1 Char1"/>
    <w:basedOn w:val="DefaultParagraphFont"/>
    <w:link w:val="Bullet1"/>
    <w:rsid w:val="002A2858"/>
    <w:rPr>
      <w:sz w:val="24"/>
    </w:rPr>
  </w:style>
  <w:style w:type="paragraph" w:customStyle="1" w:styleId="ASSG-Body">
    <w:name w:val="ASSG-Body"/>
    <w:basedOn w:val="BodyText"/>
    <w:link w:val="ASSG-BodyChar"/>
    <w:rsid w:val="002A2858"/>
    <w:pPr>
      <w:spacing w:before="60" w:after="60"/>
      <w:ind w:left="2160"/>
    </w:pPr>
    <w:rPr>
      <w:i/>
      <w:iCs/>
      <w:szCs w:val="20"/>
    </w:rPr>
  </w:style>
  <w:style w:type="character" w:customStyle="1" w:styleId="ASSG-BodyChar">
    <w:name w:val="ASSG-Body Char"/>
    <w:basedOn w:val="DefaultParagraphFont"/>
    <w:link w:val="ASSG-Body"/>
    <w:rsid w:val="002A2858"/>
    <w:rPr>
      <w:sz w:val="24"/>
    </w:rPr>
  </w:style>
  <w:style w:type="paragraph" w:customStyle="1" w:styleId="ASSG-H6">
    <w:name w:val="ASSG-H6"/>
    <w:basedOn w:val="Normal"/>
    <w:link w:val="ASSG-H6Char"/>
    <w:rsid w:val="002A2858"/>
    <w:pPr>
      <w:keepNext/>
      <w:spacing w:before="120" w:after="60"/>
      <w:ind w:left="2160"/>
      <w:outlineLvl w:val="5"/>
    </w:pPr>
    <w:rPr>
      <w:rFonts w:ascii="Arial" w:hAnsi="Arial"/>
      <w:b/>
      <w:i/>
      <w:iCs/>
      <w:color w:val="556292"/>
      <w:sz w:val="22"/>
    </w:rPr>
  </w:style>
  <w:style w:type="character" w:customStyle="1" w:styleId="ASSG-H6Char">
    <w:name w:val="ASSG-H6 Char"/>
    <w:link w:val="ASSG-H6"/>
    <w:rsid w:val="002A2858"/>
    <w:rPr>
      <w:rFonts w:ascii="Arial" w:hAnsi="Arial"/>
      <w:b/>
      <w:i/>
      <w:iCs/>
      <w:color w:val="556292"/>
      <w:sz w:val="22"/>
      <w:szCs w:val="24"/>
    </w:rPr>
  </w:style>
  <w:style w:type="paragraph" w:customStyle="1" w:styleId="ASSG-RFPQuestion">
    <w:name w:val="ASSG-RFPQuestion"/>
    <w:basedOn w:val="Normal"/>
    <w:link w:val="ASSG-RFPQuestionChar"/>
    <w:rsid w:val="000536FE"/>
    <w:pPr>
      <w:keepLines/>
      <w:pBdr>
        <w:left w:val="single" w:sz="36" w:space="3" w:color="808982"/>
        <w:bottom w:val="single" w:sz="48" w:space="3" w:color="FFFFFF"/>
      </w:pBdr>
      <w:spacing w:before="60" w:line="220" w:lineRule="atLeast"/>
      <w:ind w:left="2880" w:right="720"/>
    </w:pPr>
    <w:rPr>
      <w:i/>
      <w:sz w:val="20"/>
      <w:szCs w:val="20"/>
    </w:rPr>
  </w:style>
  <w:style w:type="character" w:customStyle="1" w:styleId="ASSG-RFPQuestionChar">
    <w:name w:val="ASSG-RFPQuestion Char"/>
    <w:link w:val="ASSG-RFPQuestion"/>
    <w:rsid w:val="000536FE"/>
    <w:rPr>
      <w:i/>
    </w:rPr>
  </w:style>
  <w:style w:type="character" w:styleId="FollowedHyperlink">
    <w:name w:val="FollowedHyperlink"/>
    <w:basedOn w:val="DefaultParagraphFont"/>
    <w:uiPriority w:val="99"/>
    <w:semiHidden/>
    <w:unhideWhenUsed/>
    <w:qFormat/>
    <w:rsid w:val="00EF2305"/>
    <w:rPr>
      <w:rFonts w:ascii="Tahoma" w:hAnsi="Tahoma"/>
      <w:b/>
      <w:bCs/>
      <w:color w:val="04427D"/>
      <w:sz w:val="23"/>
      <w:szCs w:val="23"/>
      <w:u w:val="single" w:color="04427D"/>
    </w:rPr>
  </w:style>
  <w:style w:type="character" w:customStyle="1" w:styleId="Heading2Char">
    <w:name w:val="Heading 2 Char"/>
    <w:basedOn w:val="DefaultParagraphFont"/>
    <w:link w:val="Heading2"/>
    <w:uiPriority w:val="9"/>
    <w:rsid w:val="00EF2305"/>
    <w:rPr>
      <w:rFonts w:ascii="Tahoma" w:eastAsiaTheme="majorEastAsia" w:hAnsi="Tahoma" w:cstheme="majorBidi"/>
      <w:b/>
      <w:bCs/>
      <w:color w:val="E56300"/>
      <w:kern w:val="2"/>
      <w:sz w:val="32"/>
      <w:szCs w:val="28"/>
      <w:lang w:eastAsia="zh-CN"/>
      <w14:ligatures w14:val="standardContextual"/>
    </w:rPr>
  </w:style>
  <w:style w:type="character" w:customStyle="1" w:styleId="Heading3Char">
    <w:name w:val="Heading 3 Char"/>
    <w:basedOn w:val="DefaultParagraphFont"/>
    <w:link w:val="Heading3"/>
    <w:uiPriority w:val="9"/>
    <w:rsid w:val="00EF2305"/>
    <w:rPr>
      <w:rFonts w:ascii="Tahoma" w:eastAsiaTheme="majorEastAsia" w:hAnsi="Tahoma" w:cstheme="majorBidi"/>
      <w:b/>
      <w:color w:val="04427D"/>
      <w:kern w:val="2"/>
      <w:sz w:val="28"/>
      <w:szCs w:val="28"/>
      <w:lang w:eastAsia="zh-CN"/>
      <w14:ligatures w14:val="standardContextual"/>
    </w:rPr>
  </w:style>
  <w:style w:type="character" w:customStyle="1" w:styleId="Heading4Char">
    <w:name w:val="Heading 4 Char"/>
    <w:basedOn w:val="DefaultParagraphFont"/>
    <w:link w:val="Heading4"/>
    <w:uiPriority w:val="9"/>
    <w:rsid w:val="00EF2305"/>
    <w:rPr>
      <w:rFonts w:ascii="Tahoma" w:eastAsiaTheme="majorEastAsia" w:hAnsi="Tahoma" w:cstheme="majorBidi"/>
      <w:b/>
      <w:iCs/>
      <w:color w:val="04427D"/>
      <w:kern w:val="2"/>
      <w:sz w:val="26"/>
      <w:szCs w:val="26"/>
      <w:lang w:eastAsia="zh-CN"/>
      <w14:ligatures w14:val="standardContextual"/>
    </w:rPr>
  </w:style>
  <w:style w:type="character" w:customStyle="1" w:styleId="Heading5Char">
    <w:name w:val="Heading 5 Char"/>
    <w:basedOn w:val="DefaultParagraphFont"/>
    <w:link w:val="Heading5"/>
    <w:uiPriority w:val="9"/>
    <w:rsid w:val="00EF2305"/>
    <w:rPr>
      <w:rFonts w:ascii="Tahoma" w:eastAsiaTheme="majorEastAsia" w:hAnsi="Tahoma" w:cstheme="majorBidi"/>
      <w:color w:val="04427D"/>
      <w:kern w:val="2"/>
      <w:sz w:val="26"/>
      <w:szCs w:val="23"/>
      <w:lang w:eastAsia="zh-CN"/>
      <w14:ligatures w14:val="standardContextual"/>
    </w:rPr>
  </w:style>
  <w:style w:type="character" w:customStyle="1" w:styleId="Heading7Char">
    <w:name w:val="Heading 7 Char"/>
    <w:basedOn w:val="DefaultParagraphFont"/>
    <w:link w:val="Heading7"/>
    <w:uiPriority w:val="9"/>
    <w:rsid w:val="00EF2305"/>
    <w:rPr>
      <w:rFonts w:ascii="Tahoma" w:eastAsiaTheme="majorEastAsia" w:hAnsi="Tahoma" w:cstheme="majorBidi"/>
      <w:color w:val="595959" w:themeColor="text1" w:themeTint="A6"/>
      <w:kern w:val="2"/>
      <w:sz w:val="23"/>
      <w:szCs w:val="23"/>
      <w:lang w:eastAsia="zh-CN"/>
      <w14:ligatures w14:val="standardContextual"/>
    </w:rPr>
  </w:style>
  <w:style w:type="paragraph" w:styleId="Caption">
    <w:name w:val="caption"/>
    <w:basedOn w:val="Normal"/>
    <w:next w:val="Normal"/>
    <w:uiPriority w:val="35"/>
    <w:semiHidden/>
    <w:unhideWhenUsed/>
    <w:qFormat/>
    <w:rsid w:val="00B56503"/>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B56503"/>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rsid w:val="00B56503"/>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B56503"/>
    <w:rPr>
      <w:rFonts w:asciiTheme="majorHAnsi" w:eastAsiaTheme="majorEastAsia" w:hAnsiTheme="majorHAnsi" w:cstheme="majorBidi"/>
      <w:sz w:val="30"/>
      <w:szCs w:val="30"/>
    </w:rPr>
  </w:style>
  <w:style w:type="character" w:styleId="Strong">
    <w:name w:val="Strong"/>
    <w:basedOn w:val="DefaultParagraphFont"/>
    <w:uiPriority w:val="22"/>
    <w:rsid w:val="00B56503"/>
    <w:rPr>
      <w:b/>
      <w:bCs/>
    </w:rPr>
  </w:style>
  <w:style w:type="character" w:styleId="Emphasis">
    <w:name w:val="Emphasis"/>
    <w:basedOn w:val="DefaultParagraphFont"/>
    <w:uiPriority w:val="20"/>
    <w:rsid w:val="00B56503"/>
    <w:rPr>
      <w:i/>
      <w:iCs/>
      <w:color w:val="F79646" w:themeColor="accent6"/>
    </w:rPr>
  </w:style>
  <w:style w:type="paragraph" w:styleId="Quote">
    <w:name w:val="Quote"/>
    <w:basedOn w:val="Normal"/>
    <w:next w:val="Normal"/>
    <w:link w:val="QuoteChar"/>
    <w:uiPriority w:val="29"/>
    <w:rsid w:val="00B56503"/>
    <w:pPr>
      <w:ind w:left="720" w:right="720"/>
      <w:jc w:val="center"/>
    </w:pPr>
    <w:rPr>
      <w:i/>
      <w:iCs/>
      <w:color w:val="262626" w:themeColor="text1" w:themeTint="D9"/>
    </w:rPr>
  </w:style>
  <w:style w:type="character" w:customStyle="1" w:styleId="QuoteChar">
    <w:name w:val="Quote Char"/>
    <w:basedOn w:val="DefaultParagraphFont"/>
    <w:link w:val="Quote"/>
    <w:uiPriority w:val="29"/>
    <w:rsid w:val="00B56503"/>
    <w:rPr>
      <w:i/>
      <w:iCs/>
      <w:color w:val="262626" w:themeColor="text1" w:themeTint="D9"/>
    </w:rPr>
  </w:style>
  <w:style w:type="paragraph" w:styleId="IntenseQuote">
    <w:name w:val="Intense Quote"/>
    <w:basedOn w:val="Normal"/>
    <w:next w:val="Normal"/>
    <w:link w:val="IntenseQuoteChar"/>
    <w:uiPriority w:val="30"/>
    <w:rsid w:val="00B56503"/>
    <w:pPr>
      <w:spacing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B56503"/>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rsid w:val="00B56503"/>
    <w:rPr>
      <w:i/>
      <w:iCs/>
    </w:rPr>
  </w:style>
  <w:style w:type="character" w:styleId="IntenseEmphasis">
    <w:name w:val="Intense Emphasis"/>
    <w:basedOn w:val="DefaultParagraphFont"/>
    <w:uiPriority w:val="21"/>
    <w:rsid w:val="00B56503"/>
    <w:rPr>
      <w:b/>
      <w:bCs/>
      <w:i/>
      <w:iCs/>
    </w:rPr>
  </w:style>
  <w:style w:type="character" w:styleId="SubtleReference">
    <w:name w:val="Subtle Reference"/>
    <w:basedOn w:val="DefaultParagraphFont"/>
    <w:uiPriority w:val="31"/>
    <w:rsid w:val="00B56503"/>
    <w:rPr>
      <w:smallCaps/>
      <w:color w:val="595959" w:themeColor="text1" w:themeTint="A6"/>
    </w:rPr>
  </w:style>
  <w:style w:type="character" w:styleId="IntenseReference">
    <w:name w:val="Intense Reference"/>
    <w:basedOn w:val="DefaultParagraphFont"/>
    <w:uiPriority w:val="32"/>
    <w:rsid w:val="00B56503"/>
    <w:rPr>
      <w:b/>
      <w:bCs/>
      <w:smallCaps/>
      <w:color w:val="F79646" w:themeColor="accent6"/>
    </w:rPr>
  </w:style>
  <w:style w:type="character" w:styleId="BookTitle">
    <w:name w:val="Book Title"/>
    <w:basedOn w:val="DefaultParagraphFont"/>
    <w:uiPriority w:val="33"/>
    <w:rsid w:val="00B56503"/>
    <w:rPr>
      <w:b/>
      <w:bCs/>
      <w:caps w:val="0"/>
      <w:smallCaps/>
      <w:spacing w:val="7"/>
      <w:sz w:val="21"/>
      <w:szCs w:val="21"/>
    </w:rPr>
  </w:style>
  <w:style w:type="paragraph" w:styleId="TOCHeading">
    <w:name w:val="TOC Heading"/>
    <w:next w:val="Normal"/>
    <w:autoRedefine/>
    <w:uiPriority w:val="39"/>
    <w:unhideWhenUsed/>
    <w:qFormat/>
    <w:rsid w:val="00EF2305"/>
    <w:pPr>
      <w:pageBreakBefore/>
      <w:spacing w:after="160" w:line="278" w:lineRule="auto"/>
      <w:jc w:val="center"/>
    </w:pPr>
    <w:rPr>
      <w:rFonts w:ascii="Tahoma" w:eastAsiaTheme="majorEastAsia" w:hAnsi="Tahoma" w:cs="Tahoma"/>
      <w:b/>
      <w:bCs/>
      <w:sz w:val="44"/>
      <w:szCs w:val="44"/>
    </w:rPr>
  </w:style>
  <w:style w:type="character" w:customStyle="1" w:styleId="HeaderChar">
    <w:name w:val="Header Char"/>
    <w:basedOn w:val="DefaultParagraphFont"/>
    <w:link w:val="Header"/>
    <w:uiPriority w:val="99"/>
    <w:rsid w:val="00EF2305"/>
    <w:rPr>
      <w:rFonts w:ascii="Tahoma" w:hAnsi="Tahoma" w:cs="Tahoma"/>
      <w:color w:val="000000" w:themeColor="text1"/>
      <w:kern w:val="2"/>
      <w:sz w:val="20"/>
      <w:szCs w:val="20"/>
      <w:lang w:eastAsia="zh-CN"/>
      <w14:ligatures w14:val="standardContextual"/>
    </w:rPr>
  </w:style>
  <w:style w:type="character" w:customStyle="1" w:styleId="BodyTextChar">
    <w:name w:val="Body Text Char"/>
    <w:basedOn w:val="DefaultParagraphFont"/>
    <w:link w:val="BodyText"/>
    <w:uiPriority w:val="1"/>
    <w:rsid w:val="00EF2305"/>
    <w:rPr>
      <w:rFonts w:ascii="Tahoma" w:hAnsi="Tahoma" w:cs="Tahoma"/>
      <w:color w:val="000000" w:themeColor="text1"/>
      <w:kern w:val="2"/>
      <w:sz w:val="23"/>
      <w:szCs w:val="23"/>
      <w:lang w:eastAsia="zh-CN"/>
      <w14:ligatures w14:val="standardContextual"/>
    </w:rPr>
  </w:style>
  <w:style w:type="character" w:styleId="UnresolvedMention">
    <w:name w:val="Unresolved Mention"/>
    <w:basedOn w:val="DefaultParagraphFont"/>
    <w:uiPriority w:val="99"/>
    <w:semiHidden/>
    <w:unhideWhenUsed/>
    <w:rsid w:val="00EF2305"/>
    <w:rPr>
      <w:color w:val="605E5C"/>
      <w:shd w:val="clear" w:color="auto" w:fill="E1DFDD"/>
    </w:rPr>
  </w:style>
  <w:style w:type="paragraph" w:customStyle="1" w:styleId="StyleLatinTahoma115ptJustifiedBefore8ptAfter0">
    <w:name w:val="Style (Latin) Tahoma 11.5 pt Justified Before:  8 pt After:  0 ..."/>
    <w:basedOn w:val="Normal"/>
    <w:rsid w:val="002A5962"/>
    <w:pPr>
      <w:spacing w:after="0"/>
    </w:pPr>
    <w:rPr>
      <w:rFonts w:eastAsia="Times New Roman" w:cs="Times New Roman"/>
      <w:szCs w:val="20"/>
    </w:rPr>
  </w:style>
  <w:style w:type="paragraph" w:customStyle="1" w:styleId="Introduction">
    <w:name w:val="Introduction"/>
    <w:basedOn w:val="Heading2"/>
    <w:next w:val="Normal"/>
    <w:autoRedefine/>
    <w:qFormat/>
    <w:rsid w:val="00EF2305"/>
    <w:pPr>
      <w:widowControl w:val="0"/>
      <w:autoSpaceDE w:val="0"/>
      <w:autoSpaceDN w:val="0"/>
    </w:pPr>
    <w:rPr>
      <w:rFonts w:cs="Tahoma"/>
      <w:szCs w:val="23"/>
    </w:rPr>
  </w:style>
  <w:style w:type="paragraph" w:customStyle="1" w:styleId="AttachmentHeading">
    <w:name w:val="Attachment Heading"/>
    <w:qFormat/>
    <w:rsid w:val="009A7EE7"/>
    <w:pPr>
      <w:spacing w:before="120" w:after="120" w:line="320" w:lineRule="atLeast"/>
      <w:contextualSpacing/>
    </w:pPr>
    <w:rPr>
      <w:rFonts w:ascii="Tahoma" w:eastAsiaTheme="minorHAnsi" w:hAnsi="Tahoma" w:cstheme="majorBidi"/>
      <w:b/>
      <w:color w:val="E56300"/>
      <w:sz w:val="32"/>
      <w:szCs w:val="40"/>
    </w:rPr>
  </w:style>
  <w:style w:type="character" w:customStyle="1" w:styleId="BalloonTextChar">
    <w:name w:val="Balloon Text Char"/>
    <w:basedOn w:val="DefaultParagraphFont"/>
    <w:link w:val="BalloonText"/>
    <w:uiPriority w:val="99"/>
    <w:semiHidden/>
    <w:rsid w:val="00EF2305"/>
    <w:rPr>
      <w:rFonts w:ascii="Segoe UI" w:hAnsi="Segoe UI" w:cs="Segoe UI"/>
      <w:color w:val="000000" w:themeColor="text1"/>
      <w:kern w:val="2"/>
      <w:sz w:val="18"/>
      <w:szCs w:val="18"/>
      <w:lang w:eastAsia="zh-CN"/>
      <w14:ligatures w14:val="standardContextual"/>
    </w:rPr>
  </w:style>
  <w:style w:type="paragraph" w:customStyle="1" w:styleId="BodyTextTableHeader">
    <w:name w:val="Body Text (Table Header)"/>
    <w:next w:val="Normal"/>
    <w:autoRedefine/>
    <w:qFormat/>
    <w:rsid w:val="00EF2305"/>
    <w:pPr>
      <w:spacing w:before="160" w:after="160" w:line="320" w:lineRule="atLeast"/>
      <w:jc w:val="center"/>
    </w:pPr>
    <w:rPr>
      <w:rFonts w:ascii="Tahoma" w:hAnsi="Tahoma" w:cs="Tahoma"/>
      <w:b/>
      <w:bCs/>
      <w:color w:val="FFFFFF" w:themeColor="background1"/>
      <w:kern w:val="2"/>
      <w:sz w:val="26"/>
      <w:szCs w:val="26"/>
      <w:lang w:eastAsia="zh-CN"/>
      <w14:ligatures w14:val="standardContextual"/>
    </w:rPr>
  </w:style>
  <w:style w:type="paragraph" w:styleId="ListBullet">
    <w:name w:val="List Bullet"/>
    <w:basedOn w:val="Normal"/>
    <w:uiPriority w:val="99"/>
    <w:semiHidden/>
    <w:unhideWhenUsed/>
    <w:rsid w:val="00EF2305"/>
    <w:pPr>
      <w:numPr>
        <w:numId w:val="15"/>
      </w:numPr>
      <w:tabs>
        <w:tab w:val="clear" w:pos="360"/>
      </w:tabs>
      <w:ind w:left="0" w:firstLine="0"/>
      <w:contextualSpacing/>
    </w:pPr>
  </w:style>
  <w:style w:type="paragraph" w:customStyle="1" w:styleId="BulletList1">
    <w:name w:val="Bullet List 1"/>
    <w:next w:val="Normal"/>
    <w:link w:val="BulletList1Char"/>
    <w:autoRedefine/>
    <w:qFormat/>
    <w:rsid w:val="00EF2305"/>
    <w:pPr>
      <w:numPr>
        <w:numId w:val="36"/>
      </w:numPr>
      <w:spacing w:before="160" w:after="160" w:line="320" w:lineRule="atLeast"/>
      <w:ind w:left="0" w:firstLine="0"/>
      <w:jc w:val="both"/>
    </w:pPr>
    <w:rPr>
      <w:rFonts w:ascii="Tahoma" w:hAnsi="Tahoma" w:cs="Tahoma"/>
      <w:color w:val="000000" w:themeColor="text1"/>
      <w:kern w:val="2"/>
      <w:sz w:val="23"/>
      <w:szCs w:val="23"/>
      <w:lang w:eastAsia="zh-CN"/>
      <w14:ligatures w14:val="standardContextual"/>
    </w:rPr>
  </w:style>
  <w:style w:type="paragraph" w:styleId="ListBullet2">
    <w:name w:val="List Bullet 2"/>
    <w:basedOn w:val="Normal"/>
    <w:uiPriority w:val="99"/>
    <w:semiHidden/>
    <w:unhideWhenUsed/>
    <w:rsid w:val="00EF2305"/>
    <w:pPr>
      <w:numPr>
        <w:numId w:val="35"/>
      </w:numPr>
      <w:tabs>
        <w:tab w:val="clear" w:pos="720"/>
      </w:tabs>
      <w:ind w:left="0" w:firstLine="0"/>
      <w:contextualSpacing/>
    </w:pPr>
  </w:style>
  <w:style w:type="character" w:customStyle="1" w:styleId="BulletList1Char">
    <w:name w:val="Bullet List 1 Char"/>
    <w:basedOn w:val="DefaultParagraphFont"/>
    <w:link w:val="BulletList1"/>
    <w:rsid w:val="00EF2305"/>
    <w:rPr>
      <w:rFonts w:ascii="Tahom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EF2305"/>
    <w:pPr>
      <w:numPr>
        <w:numId w:val="37"/>
      </w:numPr>
      <w:spacing w:before="160" w:after="160" w:line="320" w:lineRule="atLeast"/>
      <w:ind w:left="0" w:firstLine="0"/>
      <w:jc w:val="both"/>
    </w:pPr>
    <w:rPr>
      <w:rFonts w:ascii="Tahom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EF2305"/>
    <w:rPr>
      <w:rFonts w:ascii="Tahom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EF2305"/>
    <w:pPr>
      <w:numPr>
        <w:numId w:val="38"/>
      </w:numPr>
      <w:spacing w:before="160" w:after="160" w:line="320" w:lineRule="atLeast"/>
      <w:ind w:left="0" w:firstLine="0"/>
      <w:jc w:val="both"/>
    </w:pPr>
    <w:rPr>
      <w:rFonts w:ascii="Tahom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EF2305"/>
    <w:rPr>
      <w:rFonts w:ascii="Tahoma" w:hAnsi="Tahoma" w:cs="Tahoma"/>
      <w:color w:val="000000" w:themeColor="text1"/>
      <w:kern w:val="2"/>
      <w:sz w:val="23"/>
      <w:szCs w:val="23"/>
      <w:lang w:eastAsia="zh-CN"/>
      <w14:ligatures w14:val="standardContextual"/>
    </w:rPr>
  </w:style>
  <w:style w:type="paragraph" w:customStyle="1" w:styleId="Address">
    <w:name w:val="Address"/>
    <w:next w:val="Normal"/>
    <w:link w:val="AddressChar"/>
    <w:autoRedefine/>
    <w:qFormat/>
    <w:rsid w:val="00EF2305"/>
    <w:pPr>
      <w:spacing w:after="160" w:line="320" w:lineRule="atLeast"/>
      <w:ind w:left="4320"/>
      <w:contextualSpacing/>
    </w:pPr>
    <w:rPr>
      <w:rFonts w:ascii="Tahoma" w:hAnsi="Tahoma" w:cs="Tahoma"/>
      <w:color w:val="000000" w:themeColor="text1"/>
      <w:kern w:val="2"/>
      <w:sz w:val="23"/>
      <w:szCs w:val="23"/>
      <w:lang w:eastAsia="zh-CN"/>
      <w14:ligatures w14:val="standardContextual"/>
    </w:rPr>
  </w:style>
  <w:style w:type="character" w:customStyle="1" w:styleId="AddressChar">
    <w:name w:val="Address Char"/>
    <w:basedOn w:val="DefaultParagraphFont"/>
    <w:link w:val="Address"/>
    <w:rsid w:val="00EF2305"/>
    <w:rPr>
      <w:rFonts w:ascii="Tahoma" w:hAnsi="Tahoma" w:cs="Tahoma"/>
      <w:color w:val="000000" w:themeColor="text1"/>
      <w:kern w:val="2"/>
      <w:sz w:val="23"/>
      <w:szCs w:val="23"/>
      <w:lang w:eastAsia="zh-CN"/>
      <w14:ligatures w14:val="standardContextual"/>
    </w:rPr>
  </w:style>
  <w:style w:type="paragraph" w:styleId="List">
    <w:name w:val="List"/>
    <w:basedOn w:val="Normal"/>
    <w:uiPriority w:val="99"/>
    <w:semiHidden/>
    <w:unhideWhenUsed/>
    <w:rsid w:val="00EF2305"/>
    <w:pPr>
      <w:ind w:left="360" w:hanging="360"/>
      <w:contextualSpacing/>
    </w:pPr>
  </w:style>
  <w:style w:type="paragraph" w:customStyle="1" w:styleId="BodyTextTableNumbers">
    <w:name w:val="Body Text (Table Numbers)"/>
    <w:next w:val="Normal"/>
    <w:autoRedefine/>
    <w:qFormat/>
    <w:rsid w:val="00EF2305"/>
    <w:pPr>
      <w:spacing w:before="160" w:after="160" w:line="320" w:lineRule="atLeast"/>
      <w:jc w:val="center"/>
    </w:pPr>
    <w:rPr>
      <w:rFonts w:ascii="Tahoma" w:hAnsi="Tahoma" w:cs="Tahoma"/>
      <w:color w:val="000000" w:themeColor="text1"/>
      <w:spacing w:val="-2"/>
      <w:kern w:val="2"/>
      <w:sz w:val="23"/>
      <w:szCs w:val="23"/>
      <w:lang w:eastAsia="zh-CN"/>
      <w14:ligatures w14:val="standardContextual"/>
    </w:rPr>
  </w:style>
  <w:style w:type="paragraph" w:styleId="EndnoteText">
    <w:name w:val="endnote text"/>
    <w:basedOn w:val="Normal"/>
    <w:link w:val="EndnoteTextChar"/>
    <w:uiPriority w:val="99"/>
    <w:semiHidden/>
    <w:unhideWhenUsed/>
    <w:rsid w:val="00EF2305"/>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EF2305"/>
    <w:rPr>
      <w:rFonts w:ascii="Tahoma" w:hAnsi="Tahoma" w:cs="Tahoma"/>
      <w:color w:val="000000" w:themeColor="text1"/>
      <w:kern w:val="2"/>
      <w:sz w:val="20"/>
      <w:szCs w:val="20"/>
      <w:lang w:eastAsia="zh-CN"/>
      <w14:ligatures w14:val="standardContextual"/>
    </w:rPr>
  </w:style>
  <w:style w:type="character" w:styleId="EndnoteReference">
    <w:name w:val="endnote reference"/>
    <w:basedOn w:val="DefaultParagraphFont"/>
    <w:uiPriority w:val="99"/>
    <w:semiHidden/>
    <w:unhideWhenUsed/>
    <w:rsid w:val="00EF2305"/>
    <w:rPr>
      <w:vertAlign w:val="superscript"/>
    </w:rPr>
  </w:style>
  <w:style w:type="paragraph" w:customStyle="1" w:styleId="BodyTextTableBody">
    <w:name w:val="Body Text (Table Body)"/>
    <w:next w:val="Normal"/>
    <w:autoRedefine/>
    <w:qFormat/>
    <w:rsid w:val="00EF2305"/>
    <w:pPr>
      <w:widowControl w:val="0"/>
      <w:spacing w:before="160" w:after="160" w:line="320" w:lineRule="atLeast"/>
      <w:ind w:left="144" w:right="144"/>
      <w:jc w:val="both"/>
    </w:pPr>
    <w:rPr>
      <w:rFonts w:ascii="Tahoma" w:eastAsiaTheme="minorHAnsi" w:hAnsi="Tahoma" w:cs="Tahoma"/>
      <w:bCs/>
      <w:sz w:val="23"/>
      <w:szCs w:val="23"/>
    </w:rPr>
  </w:style>
  <w:style w:type="paragraph" w:styleId="BlockText">
    <w:name w:val="Block Text"/>
    <w:basedOn w:val="Normal"/>
    <w:uiPriority w:val="99"/>
    <w:semiHidden/>
    <w:unhideWhenUsed/>
    <w:rsid w:val="00EF2305"/>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4193">
      <w:bodyDiv w:val="1"/>
      <w:marLeft w:val="0"/>
      <w:marRight w:val="0"/>
      <w:marTop w:val="0"/>
      <w:marBottom w:val="0"/>
      <w:divBdr>
        <w:top w:val="none" w:sz="0" w:space="0" w:color="auto"/>
        <w:left w:val="none" w:sz="0" w:space="0" w:color="auto"/>
        <w:bottom w:val="none" w:sz="0" w:space="0" w:color="auto"/>
        <w:right w:val="none" w:sz="0" w:space="0" w:color="auto"/>
      </w:divBdr>
      <w:divsChild>
        <w:div w:id="966396761">
          <w:marLeft w:val="547"/>
          <w:marRight w:val="0"/>
          <w:marTop w:val="115"/>
          <w:marBottom w:val="0"/>
          <w:divBdr>
            <w:top w:val="none" w:sz="0" w:space="0" w:color="auto"/>
            <w:left w:val="none" w:sz="0" w:space="0" w:color="auto"/>
            <w:bottom w:val="none" w:sz="0" w:space="0" w:color="auto"/>
            <w:right w:val="none" w:sz="0" w:space="0" w:color="auto"/>
          </w:divBdr>
        </w:div>
        <w:div w:id="1849975940">
          <w:marLeft w:val="547"/>
          <w:marRight w:val="0"/>
          <w:marTop w:val="115"/>
          <w:marBottom w:val="0"/>
          <w:divBdr>
            <w:top w:val="none" w:sz="0" w:space="0" w:color="auto"/>
            <w:left w:val="none" w:sz="0" w:space="0" w:color="auto"/>
            <w:bottom w:val="none" w:sz="0" w:space="0" w:color="auto"/>
            <w:right w:val="none" w:sz="0" w:space="0" w:color="auto"/>
          </w:divBdr>
        </w:div>
        <w:div w:id="1269267121">
          <w:marLeft w:val="547"/>
          <w:marRight w:val="0"/>
          <w:marTop w:val="115"/>
          <w:marBottom w:val="0"/>
          <w:divBdr>
            <w:top w:val="none" w:sz="0" w:space="0" w:color="auto"/>
            <w:left w:val="none" w:sz="0" w:space="0" w:color="auto"/>
            <w:bottom w:val="none" w:sz="0" w:space="0" w:color="auto"/>
            <w:right w:val="none" w:sz="0" w:space="0" w:color="auto"/>
          </w:divBdr>
        </w:div>
        <w:div w:id="2166224">
          <w:marLeft w:val="547"/>
          <w:marRight w:val="0"/>
          <w:marTop w:val="115"/>
          <w:marBottom w:val="0"/>
          <w:divBdr>
            <w:top w:val="none" w:sz="0" w:space="0" w:color="auto"/>
            <w:left w:val="none" w:sz="0" w:space="0" w:color="auto"/>
            <w:bottom w:val="none" w:sz="0" w:space="0" w:color="auto"/>
            <w:right w:val="none" w:sz="0" w:space="0" w:color="auto"/>
          </w:divBdr>
        </w:div>
      </w:divsChild>
    </w:div>
    <w:div w:id="58751855">
      <w:bodyDiv w:val="1"/>
      <w:marLeft w:val="0"/>
      <w:marRight w:val="0"/>
      <w:marTop w:val="0"/>
      <w:marBottom w:val="0"/>
      <w:divBdr>
        <w:top w:val="none" w:sz="0" w:space="0" w:color="auto"/>
        <w:left w:val="none" w:sz="0" w:space="0" w:color="auto"/>
        <w:bottom w:val="none" w:sz="0" w:space="0" w:color="auto"/>
        <w:right w:val="none" w:sz="0" w:space="0" w:color="auto"/>
      </w:divBdr>
    </w:div>
    <w:div w:id="155536029">
      <w:bodyDiv w:val="1"/>
      <w:marLeft w:val="0"/>
      <w:marRight w:val="0"/>
      <w:marTop w:val="0"/>
      <w:marBottom w:val="0"/>
      <w:divBdr>
        <w:top w:val="none" w:sz="0" w:space="0" w:color="auto"/>
        <w:left w:val="none" w:sz="0" w:space="0" w:color="auto"/>
        <w:bottom w:val="none" w:sz="0" w:space="0" w:color="auto"/>
        <w:right w:val="none" w:sz="0" w:space="0" w:color="auto"/>
      </w:divBdr>
      <w:divsChild>
        <w:div w:id="711224365">
          <w:marLeft w:val="547"/>
          <w:marRight w:val="0"/>
          <w:marTop w:val="115"/>
          <w:marBottom w:val="0"/>
          <w:divBdr>
            <w:top w:val="none" w:sz="0" w:space="0" w:color="auto"/>
            <w:left w:val="none" w:sz="0" w:space="0" w:color="auto"/>
            <w:bottom w:val="none" w:sz="0" w:space="0" w:color="auto"/>
            <w:right w:val="none" w:sz="0" w:space="0" w:color="auto"/>
          </w:divBdr>
        </w:div>
        <w:div w:id="833422319">
          <w:marLeft w:val="547"/>
          <w:marRight w:val="0"/>
          <w:marTop w:val="115"/>
          <w:marBottom w:val="0"/>
          <w:divBdr>
            <w:top w:val="none" w:sz="0" w:space="0" w:color="auto"/>
            <w:left w:val="none" w:sz="0" w:space="0" w:color="auto"/>
            <w:bottom w:val="none" w:sz="0" w:space="0" w:color="auto"/>
            <w:right w:val="none" w:sz="0" w:space="0" w:color="auto"/>
          </w:divBdr>
        </w:div>
        <w:div w:id="1884755786">
          <w:marLeft w:val="547"/>
          <w:marRight w:val="0"/>
          <w:marTop w:val="115"/>
          <w:marBottom w:val="0"/>
          <w:divBdr>
            <w:top w:val="none" w:sz="0" w:space="0" w:color="auto"/>
            <w:left w:val="none" w:sz="0" w:space="0" w:color="auto"/>
            <w:bottom w:val="none" w:sz="0" w:space="0" w:color="auto"/>
            <w:right w:val="none" w:sz="0" w:space="0" w:color="auto"/>
          </w:divBdr>
        </w:div>
        <w:div w:id="273513488">
          <w:marLeft w:val="547"/>
          <w:marRight w:val="0"/>
          <w:marTop w:val="115"/>
          <w:marBottom w:val="0"/>
          <w:divBdr>
            <w:top w:val="none" w:sz="0" w:space="0" w:color="auto"/>
            <w:left w:val="none" w:sz="0" w:space="0" w:color="auto"/>
            <w:bottom w:val="none" w:sz="0" w:space="0" w:color="auto"/>
            <w:right w:val="none" w:sz="0" w:space="0" w:color="auto"/>
          </w:divBdr>
        </w:div>
        <w:div w:id="690840480">
          <w:marLeft w:val="547"/>
          <w:marRight w:val="0"/>
          <w:marTop w:val="115"/>
          <w:marBottom w:val="0"/>
          <w:divBdr>
            <w:top w:val="none" w:sz="0" w:space="0" w:color="auto"/>
            <w:left w:val="none" w:sz="0" w:space="0" w:color="auto"/>
            <w:bottom w:val="none" w:sz="0" w:space="0" w:color="auto"/>
            <w:right w:val="none" w:sz="0" w:space="0" w:color="auto"/>
          </w:divBdr>
        </w:div>
      </w:divsChild>
    </w:div>
    <w:div w:id="266623469">
      <w:bodyDiv w:val="1"/>
      <w:marLeft w:val="0"/>
      <w:marRight w:val="0"/>
      <w:marTop w:val="0"/>
      <w:marBottom w:val="0"/>
      <w:divBdr>
        <w:top w:val="none" w:sz="0" w:space="0" w:color="auto"/>
        <w:left w:val="none" w:sz="0" w:space="0" w:color="auto"/>
        <w:bottom w:val="none" w:sz="0" w:space="0" w:color="auto"/>
        <w:right w:val="none" w:sz="0" w:space="0" w:color="auto"/>
      </w:divBdr>
      <w:divsChild>
        <w:div w:id="276641463">
          <w:marLeft w:val="547"/>
          <w:marRight w:val="0"/>
          <w:marTop w:val="115"/>
          <w:marBottom w:val="0"/>
          <w:divBdr>
            <w:top w:val="none" w:sz="0" w:space="0" w:color="auto"/>
            <w:left w:val="none" w:sz="0" w:space="0" w:color="auto"/>
            <w:bottom w:val="none" w:sz="0" w:space="0" w:color="auto"/>
            <w:right w:val="none" w:sz="0" w:space="0" w:color="auto"/>
          </w:divBdr>
        </w:div>
        <w:div w:id="630483339">
          <w:marLeft w:val="547"/>
          <w:marRight w:val="0"/>
          <w:marTop w:val="115"/>
          <w:marBottom w:val="0"/>
          <w:divBdr>
            <w:top w:val="none" w:sz="0" w:space="0" w:color="auto"/>
            <w:left w:val="none" w:sz="0" w:space="0" w:color="auto"/>
            <w:bottom w:val="none" w:sz="0" w:space="0" w:color="auto"/>
            <w:right w:val="none" w:sz="0" w:space="0" w:color="auto"/>
          </w:divBdr>
        </w:div>
      </w:divsChild>
    </w:div>
    <w:div w:id="824200503">
      <w:bodyDiv w:val="1"/>
      <w:marLeft w:val="0"/>
      <w:marRight w:val="0"/>
      <w:marTop w:val="0"/>
      <w:marBottom w:val="0"/>
      <w:divBdr>
        <w:top w:val="none" w:sz="0" w:space="0" w:color="auto"/>
        <w:left w:val="none" w:sz="0" w:space="0" w:color="auto"/>
        <w:bottom w:val="none" w:sz="0" w:space="0" w:color="auto"/>
        <w:right w:val="none" w:sz="0" w:space="0" w:color="auto"/>
      </w:divBdr>
    </w:div>
    <w:div w:id="825130514">
      <w:bodyDiv w:val="1"/>
      <w:marLeft w:val="0"/>
      <w:marRight w:val="0"/>
      <w:marTop w:val="0"/>
      <w:marBottom w:val="0"/>
      <w:divBdr>
        <w:top w:val="none" w:sz="0" w:space="0" w:color="auto"/>
        <w:left w:val="none" w:sz="0" w:space="0" w:color="auto"/>
        <w:bottom w:val="none" w:sz="0" w:space="0" w:color="auto"/>
        <w:right w:val="none" w:sz="0" w:space="0" w:color="auto"/>
      </w:divBdr>
      <w:divsChild>
        <w:div w:id="834953014">
          <w:marLeft w:val="547"/>
          <w:marRight w:val="0"/>
          <w:marTop w:val="106"/>
          <w:marBottom w:val="0"/>
          <w:divBdr>
            <w:top w:val="none" w:sz="0" w:space="0" w:color="auto"/>
            <w:left w:val="none" w:sz="0" w:space="0" w:color="auto"/>
            <w:bottom w:val="none" w:sz="0" w:space="0" w:color="auto"/>
            <w:right w:val="none" w:sz="0" w:space="0" w:color="auto"/>
          </w:divBdr>
        </w:div>
      </w:divsChild>
    </w:div>
    <w:div w:id="983511155">
      <w:bodyDiv w:val="1"/>
      <w:marLeft w:val="0"/>
      <w:marRight w:val="0"/>
      <w:marTop w:val="0"/>
      <w:marBottom w:val="0"/>
      <w:divBdr>
        <w:top w:val="none" w:sz="0" w:space="0" w:color="auto"/>
        <w:left w:val="none" w:sz="0" w:space="0" w:color="auto"/>
        <w:bottom w:val="none" w:sz="0" w:space="0" w:color="auto"/>
        <w:right w:val="none" w:sz="0" w:space="0" w:color="auto"/>
      </w:divBdr>
    </w:div>
    <w:div w:id="1185510172">
      <w:bodyDiv w:val="1"/>
      <w:marLeft w:val="0"/>
      <w:marRight w:val="0"/>
      <w:marTop w:val="0"/>
      <w:marBottom w:val="0"/>
      <w:divBdr>
        <w:top w:val="none" w:sz="0" w:space="0" w:color="auto"/>
        <w:left w:val="none" w:sz="0" w:space="0" w:color="auto"/>
        <w:bottom w:val="none" w:sz="0" w:space="0" w:color="auto"/>
        <w:right w:val="none" w:sz="0" w:space="0" w:color="auto"/>
      </w:divBdr>
    </w:div>
    <w:div w:id="1247299736">
      <w:bodyDiv w:val="1"/>
      <w:marLeft w:val="0"/>
      <w:marRight w:val="0"/>
      <w:marTop w:val="0"/>
      <w:marBottom w:val="0"/>
      <w:divBdr>
        <w:top w:val="none" w:sz="0" w:space="0" w:color="auto"/>
        <w:left w:val="none" w:sz="0" w:space="0" w:color="auto"/>
        <w:bottom w:val="none" w:sz="0" w:space="0" w:color="auto"/>
        <w:right w:val="none" w:sz="0" w:space="0" w:color="auto"/>
      </w:divBdr>
      <w:divsChild>
        <w:div w:id="41638009">
          <w:marLeft w:val="547"/>
          <w:marRight w:val="0"/>
          <w:marTop w:val="115"/>
          <w:marBottom w:val="0"/>
          <w:divBdr>
            <w:top w:val="none" w:sz="0" w:space="0" w:color="auto"/>
            <w:left w:val="none" w:sz="0" w:space="0" w:color="auto"/>
            <w:bottom w:val="none" w:sz="0" w:space="0" w:color="auto"/>
            <w:right w:val="none" w:sz="0" w:space="0" w:color="auto"/>
          </w:divBdr>
        </w:div>
      </w:divsChild>
    </w:div>
    <w:div w:id="1500609045">
      <w:bodyDiv w:val="1"/>
      <w:marLeft w:val="0"/>
      <w:marRight w:val="0"/>
      <w:marTop w:val="0"/>
      <w:marBottom w:val="0"/>
      <w:divBdr>
        <w:top w:val="none" w:sz="0" w:space="0" w:color="auto"/>
        <w:left w:val="none" w:sz="0" w:space="0" w:color="auto"/>
        <w:bottom w:val="none" w:sz="0" w:space="0" w:color="auto"/>
        <w:right w:val="none" w:sz="0" w:space="0" w:color="auto"/>
      </w:divBdr>
      <w:divsChild>
        <w:div w:id="195581929">
          <w:marLeft w:val="547"/>
          <w:marRight w:val="0"/>
          <w:marTop w:val="115"/>
          <w:marBottom w:val="0"/>
          <w:divBdr>
            <w:top w:val="none" w:sz="0" w:space="0" w:color="auto"/>
            <w:left w:val="none" w:sz="0" w:space="0" w:color="auto"/>
            <w:bottom w:val="none" w:sz="0" w:space="0" w:color="auto"/>
            <w:right w:val="none" w:sz="0" w:space="0" w:color="auto"/>
          </w:divBdr>
        </w:div>
        <w:div w:id="855969772">
          <w:marLeft w:val="547"/>
          <w:marRight w:val="0"/>
          <w:marTop w:val="115"/>
          <w:marBottom w:val="0"/>
          <w:divBdr>
            <w:top w:val="none" w:sz="0" w:space="0" w:color="auto"/>
            <w:left w:val="none" w:sz="0" w:space="0" w:color="auto"/>
            <w:bottom w:val="none" w:sz="0" w:space="0" w:color="auto"/>
            <w:right w:val="none" w:sz="0" w:space="0" w:color="auto"/>
          </w:divBdr>
        </w:div>
      </w:divsChild>
    </w:div>
    <w:div w:id="1528913301">
      <w:bodyDiv w:val="1"/>
      <w:marLeft w:val="0"/>
      <w:marRight w:val="0"/>
      <w:marTop w:val="0"/>
      <w:marBottom w:val="0"/>
      <w:divBdr>
        <w:top w:val="none" w:sz="0" w:space="0" w:color="auto"/>
        <w:left w:val="none" w:sz="0" w:space="0" w:color="auto"/>
        <w:bottom w:val="none" w:sz="0" w:space="0" w:color="auto"/>
        <w:right w:val="none" w:sz="0" w:space="0" w:color="auto"/>
      </w:divBdr>
    </w:div>
    <w:div w:id="1730104328">
      <w:bodyDiv w:val="1"/>
      <w:marLeft w:val="0"/>
      <w:marRight w:val="0"/>
      <w:marTop w:val="0"/>
      <w:marBottom w:val="0"/>
      <w:divBdr>
        <w:top w:val="none" w:sz="0" w:space="0" w:color="auto"/>
        <w:left w:val="none" w:sz="0" w:space="0" w:color="auto"/>
        <w:bottom w:val="none" w:sz="0" w:space="0" w:color="auto"/>
        <w:right w:val="none" w:sz="0" w:space="0" w:color="auto"/>
      </w:divBdr>
      <w:divsChild>
        <w:div w:id="148997828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hyperlink" Target="https://mydss.mo.gov/media/pdf/school-district-administrative-claiming-manual" TargetMode="External"/><Relationship Id="rId3" Type="http://schemas.openxmlformats.org/officeDocument/2006/relationships/customXml" Target="../customXml/item3.xml"/><Relationship Id="rId21" Type="http://schemas.openxmlformats.org/officeDocument/2006/relationships/hyperlink" Target="https://www.ecfr.gov/current/title-34/subtitle-B/chapter-III/part-300"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https://mydss.mo.gov/media/pdf/school-district-administrative-claiming-manua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mydss.mo.gov/media/pdf/school-district-administrative-claiming-manual" TargetMode="External"/><Relationship Id="rId29" Type="http://schemas.openxmlformats.org/officeDocument/2006/relationships/hyperlink" Target="https://mydss.mo.gov/media/pdf/general-sections-manua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mydss.mo.gov/media/pdf/healthy-children-and-youth"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mydss.mo.gov/media/pdf/general-sections-manual" TargetMode="External"/><Relationship Id="rId28" Type="http://schemas.openxmlformats.org/officeDocument/2006/relationships/hyperlink" Target="https://mydss.mo.gov/media/pdf/school-district-administrative-claiming-manual" TargetMode="External"/><Relationship Id="rId10" Type="http://schemas.openxmlformats.org/officeDocument/2006/relationships/webSettings" Target="webSettings.xml"/><Relationship Id="rId19" Type="http://schemas.openxmlformats.org/officeDocument/2006/relationships/hyperlink" Target="https://mmac.mo.gov/providers/provider-enrollment/"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ecfr.gov/current/title-34/subtitle-B/chapter-III/part-300" TargetMode="External"/><Relationship Id="rId27" Type="http://schemas.openxmlformats.org/officeDocument/2006/relationships/hyperlink" Target="mailto:MHDSchoolPrograms@dss.mo.gov" TargetMode="External"/><Relationship Id="rId30" Type="http://schemas.openxmlformats.org/officeDocument/2006/relationships/hyperlink" Target="https://mydss.mo.gov/media/pdf/school-district-administrative-claiming-manu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dotx" TargetMode="External"/></Relationships>
</file>

<file path=word/theme/theme1.xml><?xml version="1.0" encoding="utf-8"?>
<a:theme xmlns:a="http://schemas.openxmlformats.org/drawingml/2006/main" name="Office Theme">
  <a:themeElements>
    <a:clrScheme name="Custom 56">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E36C09"/>
      </a:hlink>
      <a:folHlink>
        <a:srgbClr val="E36C0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2012-10-29T04:00:00+00:00</Publication_x0020_Date>
    <Audience1 xmlns="3a62de7d-ba57-4f43-9dae-9623ba637be0">
      <Value xmlns="3a62de7d-ba57-4f43-9dae-9623ba637be0">1</Value>
      <Value xmlns="3a62de7d-ba57-4f43-9dae-9623ba637be0">2</Value>
      <Value xmlns="3a62de7d-ba57-4f43-9dae-9623ba637be0">4</Value>
      <Value xmlns="3a62de7d-ba57-4f43-9dae-9623ba637be0">7</Value>
      <Value xmlns="3a62de7d-ba57-4f43-9dae-9623ba637be0">8</Value>
    </Audience1>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KDE Document" ma:contentTypeID="0x0101001BEB557DBE01834EAB47A683706DCD5B00CBA08A6E5233324EAE7983A7DD019478" ma:contentTypeVersion="15" ma:contentTypeDescription="" ma:contentTypeScope="" ma:versionID="47f5091380561582a6a8c39894381bb9">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d3011a38bc72509afcc80e09bfaefef4" ns1:_="" ns2:_="">
    <xsd:import namespace="http://schemas.microsoft.com/sharepoint/v3"/>
    <xsd:import namespace="3a62de7d-ba57-4f43-9dae-9623ba637be0"/>
    <xsd:element name="properties">
      <xsd:complexType>
        <xsd:sequence>
          <xsd:element name="documentManagement">
            <xsd:complexType>
              <xsd:all>
                <xsd:element ref="ns1:RoutingRuleDescription" minOccurs="0"/>
                <xsd:element ref="ns2:Audience1" minOccurs="0"/>
                <xsd:element ref="ns2:Publication_x0020_Date"/>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internalName="RoutingRuleDescription" ma:readOnly="false">
      <xsd:simpleType>
        <xsd:restriction base="dms:Text">
          <xsd:maxLength value="255"/>
        </xsd:restriction>
      </xsd:simpleType>
    </xsd:element>
    <xsd:element name="PublishingStartDate" ma:index="5" nillable="true" ma:displayName="Scheduling Start Date" ma:description="" ma:hidden="true" ma:internalName="PublishingStartDate">
      <xsd:simpleType>
        <xsd:restriction base="dms:Unknown"/>
      </xsd:simpleType>
    </xsd:element>
    <xsd:element name="PublishingExpirationDate" ma:index="6"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udience1" ma:index="3"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4" ma:displayName="Publication Date" ma:default="[today]" ma:format="DateOnly" ma:internalName="Publication_x0020_Date" ma:readOnly="false">
      <xsd:simpleType>
        <xsd:restriction base="dms:DateTime"/>
      </xsd:simple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08C2D6-4B01-4D44-A40B-792B71927126}">
  <ds:schemaRefs>
    <ds:schemaRef ds:uri="http://schemas.microsoft.com/office/2006/metadata/longProperties"/>
  </ds:schemaRefs>
</ds:datastoreItem>
</file>

<file path=customXml/itemProps2.xml><?xml version="1.0" encoding="utf-8"?>
<ds:datastoreItem xmlns:ds="http://schemas.openxmlformats.org/officeDocument/2006/customXml" ds:itemID="{6D7DC129-47FF-42AA-8ABF-EA2F51F26B9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a62de7d-ba57-4f43-9dae-9623ba637be0"/>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62E77E10-0221-40DD-8201-F0DCBB60EB09}">
  <ds:schemaRefs>
    <ds:schemaRef ds:uri="http://schemas.microsoft.com/sharepoint/events"/>
  </ds:schemaRefs>
</ds:datastoreItem>
</file>

<file path=customXml/itemProps4.xml><?xml version="1.0" encoding="utf-8"?>
<ds:datastoreItem xmlns:ds="http://schemas.openxmlformats.org/officeDocument/2006/customXml" ds:itemID="{5CD5014C-84A7-40C2-9355-C17F90820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62de7d-ba57-4f43-9dae-9623ba637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0FC69AC-167E-4E9C-BD88-05CFD3AC57EE}">
  <ds:schemaRefs>
    <ds:schemaRef ds:uri="http://schemas.openxmlformats.org/officeDocument/2006/bibliography"/>
  </ds:schemaRefs>
</ds:datastoreItem>
</file>

<file path=customXml/itemProps6.xml><?xml version="1.0" encoding="utf-8"?>
<ds:datastoreItem xmlns:ds="http://schemas.openxmlformats.org/officeDocument/2006/customXml" ds:itemID="{DB7E76A1-C093-4A85-8C1A-24A8950E21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Provider Manual Template NEW</Template>
  <TotalTime>1</TotalTime>
  <Pages>29</Pages>
  <Words>7302</Words>
  <Characters>45228</Characters>
  <Application>Microsoft Office Word</Application>
  <DocSecurity>8</DocSecurity>
  <Lines>376</Lines>
  <Paragraphs>104</Paragraphs>
  <ScaleCrop>false</ScaleCrop>
  <HeadingPairs>
    <vt:vector size="2" baseType="variant">
      <vt:variant>
        <vt:lpstr>Title</vt:lpstr>
      </vt:variant>
      <vt:variant>
        <vt:i4>1</vt:i4>
      </vt:variant>
    </vt:vector>
  </HeadingPairs>
  <TitlesOfParts>
    <vt:vector size="1" baseType="lpstr">
      <vt:lpstr>School-Based IEP Direct Services Cost Settlement Manual</vt:lpstr>
    </vt:vector>
  </TitlesOfParts>
  <Manager>Missouri Department of Social Services</Manager>
  <Company>State of Missouri</Company>
  <LinksUpToDate>false</LinksUpToDate>
  <CharactersWithSpaces>52426</CharactersWithSpaces>
  <SharedDoc>false</SharedDoc>
  <HLinks>
    <vt:vector size="240" baseType="variant">
      <vt:variant>
        <vt:i4>3342460</vt:i4>
      </vt:variant>
      <vt:variant>
        <vt:i4>237</vt:i4>
      </vt:variant>
      <vt:variant>
        <vt:i4>0</vt:i4>
      </vt:variant>
      <vt:variant>
        <vt:i4>5</vt:i4>
      </vt:variant>
      <vt:variant>
        <vt:lpwstr>http://www.chfs.ky.gov/dms/kyhealth.htm</vt:lpwstr>
      </vt:variant>
      <vt:variant>
        <vt:lpwstr/>
      </vt:variant>
      <vt:variant>
        <vt:i4>1179705</vt:i4>
      </vt:variant>
      <vt:variant>
        <vt:i4>230</vt:i4>
      </vt:variant>
      <vt:variant>
        <vt:i4>0</vt:i4>
      </vt:variant>
      <vt:variant>
        <vt:i4>5</vt:i4>
      </vt:variant>
      <vt:variant>
        <vt:lpwstr/>
      </vt:variant>
      <vt:variant>
        <vt:lpwstr>_Toc271635917</vt:lpwstr>
      </vt:variant>
      <vt:variant>
        <vt:i4>1179705</vt:i4>
      </vt:variant>
      <vt:variant>
        <vt:i4>224</vt:i4>
      </vt:variant>
      <vt:variant>
        <vt:i4>0</vt:i4>
      </vt:variant>
      <vt:variant>
        <vt:i4>5</vt:i4>
      </vt:variant>
      <vt:variant>
        <vt:lpwstr/>
      </vt:variant>
      <vt:variant>
        <vt:lpwstr>_Toc271635916</vt:lpwstr>
      </vt:variant>
      <vt:variant>
        <vt:i4>1769528</vt:i4>
      </vt:variant>
      <vt:variant>
        <vt:i4>218</vt:i4>
      </vt:variant>
      <vt:variant>
        <vt:i4>0</vt:i4>
      </vt:variant>
      <vt:variant>
        <vt:i4>5</vt:i4>
      </vt:variant>
      <vt:variant>
        <vt:lpwstr/>
      </vt:variant>
      <vt:variant>
        <vt:lpwstr>_Toc271635888</vt:lpwstr>
      </vt:variant>
      <vt:variant>
        <vt:i4>1769528</vt:i4>
      </vt:variant>
      <vt:variant>
        <vt:i4>212</vt:i4>
      </vt:variant>
      <vt:variant>
        <vt:i4>0</vt:i4>
      </vt:variant>
      <vt:variant>
        <vt:i4>5</vt:i4>
      </vt:variant>
      <vt:variant>
        <vt:lpwstr/>
      </vt:variant>
      <vt:variant>
        <vt:lpwstr>_Toc271635887</vt:lpwstr>
      </vt:variant>
      <vt:variant>
        <vt:i4>1769528</vt:i4>
      </vt:variant>
      <vt:variant>
        <vt:i4>206</vt:i4>
      </vt:variant>
      <vt:variant>
        <vt:i4>0</vt:i4>
      </vt:variant>
      <vt:variant>
        <vt:i4>5</vt:i4>
      </vt:variant>
      <vt:variant>
        <vt:lpwstr/>
      </vt:variant>
      <vt:variant>
        <vt:lpwstr>_Toc271635886</vt:lpwstr>
      </vt:variant>
      <vt:variant>
        <vt:i4>1769528</vt:i4>
      </vt:variant>
      <vt:variant>
        <vt:i4>200</vt:i4>
      </vt:variant>
      <vt:variant>
        <vt:i4>0</vt:i4>
      </vt:variant>
      <vt:variant>
        <vt:i4>5</vt:i4>
      </vt:variant>
      <vt:variant>
        <vt:lpwstr/>
      </vt:variant>
      <vt:variant>
        <vt:lpwstr>_Toc271635885</vt:lpwstr>
      </vt:variant>
      <vt:variant>
        <vt:i4>1769528</vt:i4>
      </vt:variant>
      <vt:variant>
        <vt:i4>194</vt:i4>
      </vt:variant>
      <vt:variant>
        <vt:i4>0</vt:i4>
      </vt:variant>
      <vt:variant>
        <vt:i4>5</vt:i4>
      </vt:variant>
      <vt:variant>
        <vt:lpwstr/>
      </vt:variant>
      <vt:variant>
        <vt:lpwstr>_Toc271635884</vt:lpwstr>
      </vt:variant>
      <vt:variant>
        <vt:i4>1769528</vt:i4>
      </vt:variant>
      <vt:variant>
        <vt:i4>188</vt:i4>
      </vt:variant>
      <vt:variant>
        <vt:i4>0</vt:i4>
      </vt:variant>
      <vt:variant>
        <vt:i4>5</vt:i4>
      </vt:variant>
      <vt:variant>
        <vt:lpwstr/>
      </vt:variant>
      <vt:variant>
        <vt:lpwstr>_Toc271635883</vt:lpwstr>
      </vt:variant>
      <vt:variant>
        <vt:i4>1769528</vt:i4>
      </vt:variant>
      <vt:variant>
        <vt:i4>182</vt:i4>
      </vt:variant>
      <vt:variant>
        <vt:i4>0</vt:i4>
      </vt:variant>
      <vt:variant>
        <vt:i4>5</vt:i4>
      </vt:variant>
      <vt:variant>
        <vt:lpwstr/>
      </vt:variant>
      <vt:variant>
        <vt:lpwstr>_Toc271635882</vt:lpwstr>
      </vt:variant>
      <vt:variant>
        <vt:i4>1769528</vt:i4>
      </vt:variant>
      <vt:variant>
        <vt:i4>176</vt:i4>
      </vt:variant>
      <vt:variant>
        <vt:i4>0</vt:i4>
      </vt:variant>
      <vt:variant>
        <vt:i4>5</vt:i4>
      </vt:variant>
      <vt:variant>
        <vt:lpwstr/>
      </vt:variant>
      <vt:variant>
        <vt:lpwstr>_Toc271635881</vt:lpwstr>
      </vt:variant>
      <vt:variant>
        <vt:i4>1769528</vt:i4>
      </vt:variant>
      <vt:variant>
        <vt:i4>170</vt:i4>
      </vt:variant>
      <vt:variant>
        <vt:i4>0</vt:i4>
      </vt:variant>
      <vt:variant>
        <vt:i4>5</vt:i4>
      </vt:variant>
      <vt:variant>
        <vt:lpwstr/>
      </vt:variant>
      <vt:variant>
        <vt:lpwstr>_Toc271635880</vt:lpwstr>
      </vt:variant>
      <vt:variant>
        <vt:i4>1310776</vt:i4>
      </vt:variant>
      <vt:variant>
        <vt:i4>164</vt:i4>
      </vt:variant>
      <vt:variant>
        <vt:i4>0</vt:i4>
      </vt:variant>
      <vt:variant>
        <vt:i4>5</vt:i4>
      </vt:variant>
      <vt:variant>
        <vt:lpwstr/>
      </vt:variant>
      <vt:variant>
        <vt:lpwstr>_Toc271635879</vt:lpwstr>
      </vt:variant>
      <vt:variant>
        <vt:i4>1310776</vt:i4>
      </vt:variant>
      <vt:variant>
        <vt:i4>158</vt:i4>
      </vt:variant>
      <vt:variant>
        <vt:i4>0</vt:i4>
      </vt:variant>
      <vt:variant>
        <vt:i4>5</vt:i4>
      </vt:variant>
      <vt:variant>
        <vt:lpwstr/>
      </vt:variant>
      <vt:variant>
        <vt:lpwstr>_Toc271635878</vt:lpwstr>
      </vt:variant>
      <vt:variant>
        <vt:i4>1310776</vt:i4>
      </vt:variant>
      <vt:variant>
        <vt:i4>152</vt:i4>
      </vt:variant>
      <vt:variant>
        <vt:i4>0</vt:i4>
      </vt:variant>
      <vt:variant>
        <vt:i4>5</vt:i4>
      </vt:variant>
      <vt:variant>
        <vt:lpwstr/>
      </vt:variant>
      <vt:variant>
        <vt:lpwstr>_Toc271635877</vt:lpwstr>
      </vt:variant>
      <vt:variant>
        <vt:i4>1310776</vt:i4>
      </vt:variant>
      <vt:variant>
        <vt:i4>146</vt:i4>
      </vt:variant>
      <vt:variant>
        <vt:i4>0</vt:i4>
      </vt:variant>
      <vt:variant>
        <vt:i4>5</vt:i4>
      </vt:variant>
      <vt:variant>
        <vt:lpwstr/>
      </vt:variant>
      <vt:variant>
        <vt:lpwstr>_Toc271635876</vt:lpwstr>
      </vt:variant>
      <vt:variant>
        <vt:i4>1310776</vt:i4>
      </vt:variant>
      <vt:variant>
        <vt:i4>140</vt:i4>
      </vt:variant>
      <vt:variant>
        <vt:i4>0</vt:i4>
      </vt:variant>
      <vt:variant>
        <vt:i4>5</vt:i4>
      </vt:variant>
      <vt:variant>
        <vt:lpwstr/>
      </vt:variant>
      <vt:variant>
        <vt:lpwstr>_Toc271635875</vt:lpwstr>
      </vt:variant>
      <vt:variant>
        <vt:i4>1310776</vt:i4>
      </vt:variant>
      <vt:variant>
        <vt:i4>134</vt:i4>
      </vt:variant>
      <vt:variant>
        <vt:i4>0</vt:i4>
      </vt:variant>
      <vt:variant>
        <vt:i4>5</vt:i4>
      </vt:variant>
      <vt:variant>
        <vt:lpwstr/>
      </vt:variant>
      <vt:variant>
        <vt:lpwstr>_Toc271635874</vt:lpwstr>
      </vt:variant>
      <vt:variant>
        <vt:i4>1310776</vt:i4>
      </vt:variant>
      <vt:variant>
        <vt:i4>128</vt:i4>
      </vt:variant>
      <vt:variant>
        <vt:i4>0</vt:i4>
      </vt:variant>
      <vt:variant>
        <vt:i4>5</vt:i4>
      </vt:variant>
      <vt:variant>
        <vt:lpwstr/>
      </vt:variant>
      <vt:variant>
        <vt:lpwstr>_Toc271635873</vt:lpwstr>
      </vt:variant>
      <vt:variant>
        <vt:i4>1310776</vt:i4>
      </vt:variant>
      <vt:variant>
        <vt:i4>122</vt:i4>
      </vt:variant>
      <vt:variant>
        <vt:i4>0</vt:i4>
      </vt:variant>
      <vt:variant>
        <vt:i4>5</vt:i4>
      </vt:variant>
      <vt:variant>
        <vt:lpwstr/>
      </vt:variant>
      <vt:variant>
        <vt:lpwstr>_Toc271635872</vt:lpwstr>
      </vt:variant>
      <vt:variant>
        <vt:i4>1310776</vt:i4>
      </vt:variant>
      <vt:variant>
        <vt:i4>116</vt:i4>
      </vt:variant>
      <vt:variant>
        <vt:i4>0</vt:i4>
      </vt:variant>
      <vt:variant>
        <vt:i4>5</vt:i4>
      </vt:variant>
      <vt:variant>
        <vt:lpwstr/>
      </vt:variant>
      <vt:variant>
        <vt:lpwstr>_Toc271635871</vt:lpwstr>
      </vt:variant>
      <vt:variant>
        <vt:i4>1310776</vt:i4>
      </vt:variant>
      <vt:variant>
        <vt:i4>110</vt:i4>
      </vt:variant>
      <vt:variant>
        <vt:i4>0</vt:i4>
      </vt:variant>
      <vt:variant>
        <vt:i4>5</vt:i4>
      </vt:variant>
      <vt:variant>
        <vt:lpwstr/>
      </vt:variant>
      <vt:variant>
        <vt:lpwstr>_Toc271635870</vt:lpwstr>
      </vt:variant>
      <vt:variant>
        <vt:i4>1376312</vt:i4>
      </vt:variant>
      <vt:variant>
        <vt:i4>104</vt:i4>
      </vt:variant>
      <vt:variant>
        <vt:i4>0</vt:i4>
      </vt:variant>
      <vt:variant>
        <vt:i4>5</vt:i4>
      </vt:variant>
      <vt:variant>
        <vt:lpwstr/>
      </vt:variant>
      <vt:variant>
        <vt:lpwstr>_Toc271635869</vt:lpwstr>
      </vt:variant>
      <vt:variant>
        <vt:i4>1376312</vt:i4>
      </vt:variant>
      <vt:variant>
        <vt:i4>98</vt:i4>
      </vt:variant>
      <vt:variant>
        <vt:i4>0</vt:i4>
      </vt:variant>
      <vt:variant>
        <vt:i4>5</vt:i4>
      </vt:variant>
      <vt:variant>
        <vt:lpwstr/>
      </vt:variant>
      <vt:variant>
        <vt:lpwstr>_Toc271635868</vt:lpwstr>
      </vt:variant>
      <vt:variant>
        <vt:i4>1376312</vt:i4>
      </vt:variant>
      <vt:variant>
        <vt:i4>92</vt:i4>
      </vt:variant>
      <vt:variant>
        <vt:i4>0</vt:i4>
      </vt:variant>
      <vt:variant>
        <vt:i4>5</vt:i4>
      </vt:variant>
      <vt:variant>
        <vt:lpwstr/>
      </vt:variant>
      <vt:variant>
        <vt:lpwstr>_Toc271635867</vt:lpwstr>
      </vt:variant>
      <vt:variant>
        <vt:i4>1376312</vt:i4>
      </vt:variant>
      <vt:variant>
        <vt:i4>86</vt:i4>
      </vt:variant>
      <vt:variant>
        <vt:i4>0</vt:i4>
      </vt:variant>
      <vt:variant>
        <vt:i4>5</vt:i4>
      </vt:variant>
      <vt:variant>
        <vt:lpwstr/>
      </vt:variant>
      <vt:variant>
        <vt:lpwstr>_Toc271635866</vt:lpwstr>
      </vt:variant>
      <vt:variant>
        <vt:i4>1376312</vt:i4>
      </vt:variant>
      <vt:variant>
        <vt:i4>80</vt:i4>
      </vt:variant>
      <vt:variant>
        <vt:i4>0</vt:i4>
      </vt:variant>
      <vt:variant>
        <vt:i4>5</vt:i4>
      </vt:variant>
      <vt:variant>
        <vt:lpwstr/>
      </vt:variant>
      <vt:variant>
        <vt:lpwstr>_Toc271635865</vt:lpwstr>
      </vt:variant>
      <vt:variant>
        <vt:i4>1376312</vt:i4>
      </vt:variant>
      <vt:variant>
        <vt:i4>74</vt:i4>
      </vt:variant>
      <vt:variant>
        <vt:i4>0</vt:i4>
      </vt:variant>
      <vt:variant>
        <vt:i4>5</vt:i4>
      </vt:variant>
      <vt:variant>
        <vt:lpwstr/>
      </vt:variant>
      <vt:variant>
        <vt:lpwstr>_Toc271635864</vt:lpwstr>
      </vt:variant>
      <vt:variant>
        <vt:i4>1376312</vt:i4>
      </vt:variant>
      <vt:variant>
        <vt:i4>68</vt:i4>
      </vt:variant>
      <vt:variant>
        <vt:i4>0</vt:i4>
      </vt:variant>
      <vt:variant>
        <vt:i4>5</vt:i4>
      </vt:variant>
      <vt:variant>
        <vt:lpwstr/>
      </vt:variant>
      <vt:variant>
        <vt:lpwstr>_Toc271635863</vt:lpwstr>
      </vt:variant>
      <vt:variant>
        <vt:i4>1376312</vt:i4>
      </vt:variant>
      <vt:variant>
        <vt:i4>62</vt:i4>
      </vt:variant>
      <vt:variant>
        <vt:i4>0</vt:i4>
      </vt:variant>
      <vt:variant>
        <vt:i4>5</vt:i4>
      </vt:variant>
      <vt:variant>
        <vt:lpwstr/>
      </vt:variant>
      <vt:variant>
        <vt:lpwstr>_Toc271635862</vt:lpwstr>
      </vt:variant>
      <vt:variant>
        <vt:i4>1376312</vt:i4>
      </vt:variant>
      <vt:variant>
        <vt:i4>56</vt:i4>
      </vt:variant>
      <vt:variant>
        <vt:i4>0</vt:i4>
      </vt:variant>
      <vt:variant>
        <vt:i4>5</vt:i4>
      </vt:variant>
      <vt:variant>
        <vt:lpwstr/>
      </vt:variant>
      <vt:variant>
        <vt:lpwstr>_Toc271635861</vt:lpwstr>
      </vt:variant>
      <vt:variant>
        <vt:i4>1376312</vt:i4>
      </vt:variant>
      <vt:variant>
        <vt:i4>50</vt:i4>
      </vt:variant>
      <vt:variant>
        <vt:i4>0</vt:i4>
      </vt:variant>
      <vt:variant>
        <vt:i4>5</vt:i4>
      </vt:variant>
      <vt:variant>
        <vt:lpwstr/>
      </vt:variant>
      <vt:variant>
        <vt:lpwstr>_Toc271635860</vt:lpwstr>
      </vt:variant>
      <vt:variant>
        <vt:i4>1441848</vt:i4>
      </vt:variant>
      <vt:variant>
        <vt:i4>44</vt:i4>
      </vt:variant>
      <vt:variant>
        <vt:i4>0</vt:i4>
      </vt:variant>
      <vt:variant>
        <vt:i4>5</vt:i4>
      </vt:variant>
      <vt:variant>
        <vt:lpwstr/>
      </vt:variant>
      <vt:variant>
        <vt:lpwstr>_Toc271635859</vt:lpwstr>
      </vt:variant>
      <vt:variant>
        <vt:i4>1441848</vt:i4>
      </vt:variant>
      <vt:variant>
        <vt:i4>38</vt:i4>
      </vt:variant>
      <vt:variant>
        <vt:i4>0</vt:i4>
      </vt:variant>
      <vt:variant>
        <vt:i4>5</vt:i4>
      </vt:variant>
      <vt:variant>
        <vt:lpwstr/>
      </vt:variant>
      <vt:variant>
        <vt:lpwstr>_Toc271635858</vt:lpwstr>
      </vt:variant>
      <vt:variant>
        <vt:i4>1441848</vt:i4>
      </vt:variant>
      <vt:variant>
        <vt:i4>32</vt:i4>
      </vt:variant>
      <vt:variant>
        <vt:i4>0</vt:i4>
      </vt:variant>
      <vt:variant>
        <vt:i4>5</vt:i4>
      </vt:variant>
      <vt:variant>
        <vt:lpwstr/>
      </vt:variant>
      <vt:variant>
        <vt:lpwstr>_Toc271635857</vt:lpwstr>
      </vt:variant>
      <vt:variant>
        <vt:i4>1441848</vt:i4>
      </vt:variant>
      <vt:variant>
        <vt:i4>26</vt:i4>
      </vt:variant>
      <vt:variant>
        <vt:i4>0</vt:i4>
      </vt:variant>
      <vt:variant>
        <vt:i4>5</vt:i4>
      </vt:variant>
      <vt:variant>
        <vt:lpwstr/>
      </vt:variant>
      <vt:variant>
        <vt:lpwstr>_Toc271635856</vt:lpwstr>
      </vt:variant>
      <vt:variant>
        <vt:i4>1441848</vt:i4>
      </vt:variant>
      <vt:variant>
        <vt:i4>20</vt:i4>
      </vt:variant>
      <vt:variant>
        <vt:i4>0</vt:i4>
      </vt:variant>
      <vt:variant>
        <vt:i4>5</vt:i4>
      </vt:variant>
      <vt:variant>
        <vt:lpwstr/>
      </vt:variant>
      <vt:variant>
        <vt:lpwstr>_Toc271635855</vt:lpwstr>
      </vt:variant>
      <vt:variant>
        <vt:i4>1441848</vt:i4>
      </vt:variant>
      <vt:variant>
        <vt:i4>14</vt:i4>
      </vt:variant>
      <vt:variant>
        <vt:i4>0</vt:i4>
      </vt:variant>
      <vt:variant>
        <vt:i4>5</vt:i4>
      </vt:variant>
      <vt:variant>
        <vt:lpwstr/>
      </vt:variant>
      <vt:variant>
        <vt:lpwstr>_Toc271635854</vt:lpwstr>
      </vt:variant>
      <vt:variant>
        <vt:i4>1441848</vt:i4>
      </vt:variant>
      <vt:variant>
        <vt:i4>8</vt:i4>
      </vt:variant>
      <vt:variant>
        <vt:i4>0</vt:i4>
      </vt:variant>
      <vt:variant>
        <vt:i4>5</vt:i4>
      </vt:variant>
      <vt:variant>
        <vt:lpwstr/>
      </vt:variant>
      <vt:variant>
        <vt:lpwstr>_Toc271635853</vt:lpwstr>
      </vt:variant>
      <vt:variant>
        <vt:i4>1441848</vt:i4>
      </vt:variant>
      <vt:variant>
        <vt:i4>2</vt:i4>
      </vt:variant>
      <vt:variant>
        <vt:i4>0</vt:i4>
      </vt:variant>
      <vt:variant>
        <vt:i4>5</vt:i4>
      </vt:variant>
      <vt:variant>
        <vt:lpwstr/>
      </vt:variant>
      <vt:variant>
        <vt:lpwstr>_Toc271635852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School-Based IEP Direct Services Cost Settlement Manual</dc:title>
  <dc:creator>MO HealthNet</dc:creator>
  <cp:keywords>MO HealthNet School-Based IEP Direct Services Cost Settlement Manual</cp:keywords>
  <cp:lastModifiedBy>Peanick, Julie</cp:lastModifiedBy>
  <cp:revision>2</cp:revision>
  <cp:lastPrinted>2024-01-29T21:47:00Z</cp:lastPrinted>
  <dcterms:created xsi:type="dcterms:W3CDTF">2026-05-07T13:42:00Z</dcterms:created>
  <dcterms:modified xsi:type="dcterms:W3CDTF">2026-05-07T13:42:00Z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KYED-257-35</vt:lpwstr>
  </property>
  <property fmtid="{D5CDD505-2E9C-101B-9397-08002B2CF9AE}" pid="3" name="_dlc_DocIdItemGuid">
    <vt:lpwstr>c6f5b168-2c37-4f17-b38d-cac321ac1c5f</vt:lpwstr>
  </property>
  <property fmtid="{D5CDD505-2E9C-101B-9397-08002B2CF9AE}" pid="4" name="_dlc_DocIdUrl">
    <vt:lpwstr>https://education-edit.ky.gov/specialed/_layouts/DocIdRedir.aspx?ID=KYED-257-35, KYED-257-35</vt:lpwstr>
  </property>
  <property fmtid="{D5CDD505-2E9C-101B-9397-08002B2CF9AE}" pid="5" name="Publication Date">
    <vt:lpwstr>2012-10-29T00:00:00Z</vt:lpwstr>
  </property>
  <property fmtid="{D5CDD505-2E9C-101B-9397-08002B2CF9AE}" pid="6" name="Audience1">
    <vt:lpwstr>1;#Administrative;#2;#Districts;#4;#Legislature;#7;#Public;#8;#Researchers</vt:lpwstr>
  </property>
  <property fmtid="{D5CDD505-2E9C-101B-9397-08002B2CF9AE}" pid="7" name="RoutingRuleDescription">
    <vt:lpwstr/>
  </property>
  <property fmtid="{D5CDD505-2E9C-101B-9397-08002B2CF9AE}" pid="8" name="PublishingExpirationDate">
    <vt:lpwstr/>
  </property>
  <property fmtid="{D5CDD505-2E9C-101B-9397-08002B2CF9AE}" pid="9" name="PublishingStartDate">
    <vt:lpwstr/>
  </property>
  <property fmtid="{D5CDD505-2E9C-101B-9397-08002B2CF9AE}" pid="10" name="IsMyDocuments">
    <vt:lpwstr>1</vt:lpwstr>
  </property>
</Properties>
</file>