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AF398C7" w14:textId="77777777" w:rsidR="005D0FCE" w:rsidRDefault="004C5767" w:rsidP="00D27533">
      <w:pPr>
        <w:pStyle w:val="tbody"/>
        <w:rPr>
          <w:b w:val="0"/>
          <w:bCs/>
        </w:rPr>
      </w:pPr>
      <w:r w:rsidRPr="00C02553">
        <w:t>Drug/Drug Class:</w:t>
      </w:r>
      <w:r w:rsidR="003B4820">
        <w:t xml:space="preserve"> </w:t>
      </w:r>
      <w:r w:rsidR="005D0FCE" w:rsidRPr="005D0FCE">
        <w:rPr>
          <w:b w:val="0"/>
          <w:bCs/>
        </w:rPr>
        <w:t xml:space="preserve">Opioids – Short-Acting Clinical Edit </w:t>
      </w:r>
    </w:p>
    <w:p w14:paraId="7AD7FFCE" w14:textId="6594B6EF" w:rsidR="004C5767" w:rsidRPr="00C02553" w:rsidRDefault="004C5767" w:rsidP="00D27533">
      <w:pPr>
        <w:pStyle w:val="tbody"/>
      </w:pPr>
      <w:r w:rsidRPr="00C02553">
        <w:t xml:space="preserve">First Implementation Date: </w:t>
      </w:r>
      <w:r w:rsidR="00D67646" w:rsidRPr="00D67646">
        <w:rPr>
          <w:b w:val="0"/>
          <w:bCs/>
        </w:rPr>
        <w:t>February 8, 2012</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6BB831F" w:rsidR="004C5767" w:rsidRPr="00D27533" w:rsidRDefault="004C5767" w:rsidP="00D27533">
      <w:pPr>
        <w:pStyle w:val="tbody"/>
        <w:rPr>
          <w:b w:val="0"/>
          <w:bCs/>
          <w:spacing w:val="-3"/>
        </w:rPr>
      </w:pPr>
      <w:r w:rsidRPr="002C70C7">
        <w:t xml:space="preserve">Criteria Status: </w:t>
      </w:r>
      <w:r w:rsidR="00A95864">
        <w:rPr>
          <w:b w:val="0"/>
          <w:bCs/>
        </w:rPr>
        <w:t xml:space="preserve">Revision of </w:t>
      </w:r>
      <w:r w:rsidR="00566BE4" w:rsidRPr="002C70C7">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212DE44E" w:rsidR="00B33693" w:rsidRPr="00696E3A" w:rsidRDefault="00E23EC0" w:rsidP="00696E3A">
      <w:pPr>
        <w:rPr>
          <w:b/>
          <w:bCs/>
        </w:rPr>
      </w:pPr>
      <w:r w:rsidRPr="00696E3A">
        <w:rPr>
          <w:b/>
          <w:bCs/>
        </w:rPr>
        <w:t>Purpose:</w:t>
      </w:r>
      <w:r w:rsidR="00267A29" w:rsidRPr="00267A29">
        <w:t xml:space="preserve"> Ensure safe, appropriate utilization and control of short-acting opioids</w:t>
      </w:r>
    </w:p>
    <w:p w14:paraId="2320C114" w14:textId="4452B466" w:rsidR="00E23EC0" w:rsidRPr="002C2C41" w:rsidRDefault="00E23EC0" w:rsidP="00696E3A">
      <w:pPr>
        <w:rPr>
          <w:rFonts w:cs="Arial"/>
          <w:szCs w:val="20"/>
        </w:rPr>
      </w:pPr>
      <w:r w:rsidRPr="00C02553">
        <w:tab/>
      </w:r>
    </w:p>
    <w:p w14:paraId="3502F399" w14:textId="77777777" w:rsidR="006C47FD" w:rsidRDefault="00E23EC0" w:rsidP="006C47FD">
      <w:r w:rsidRPr="00696E3A">
        <w:rPr>
          <w:b/>
          <w:bCs/>
        </w:rPr>
        <w:t>Why Issue Selected:</w:t>
      </w:r>
      <w:r w:rsidR="002C0DCF" w:rsidRPr="002C0DCF">
        <w:t xml:space="preserve"> </w:t>
      </w:r>
      <w:r w:rsidR="006C47FD">
        <w:t>Short-acting opioids are indicated for short-term relief of moderate to severe pain on an “as needed” basis.  These medications are often used in conjunction with a long-acting opioid to help relieve breakthrough pain.  Although highly effective for pain control, these substances carry with them the potential for harm from adverse drug events and/or overdose.  Opioid drugs also have substantial misuse liability and are often implicated among persons who have developed a substance misuse disorder.  Concomitant use of benzodiazepines significantly increases the risk of harm from opioids.</w:t>
      </w:r>
    </w:p>
    <w:p w14:paraId="4D480C66" w14:textId="77777777" w:rsidR="006C47FD" w:rsidRDefault="006C47FD" w:rsidP="006C47FD"/>
    <w:p w14:paraId="60107A65" w14:textId="77777777" w:rsidR="006C47FD" w:rsidRDefault="006C47FD" w:rsidP="006C47FD">
      <w:r>
        <w:t xml:space="preserve">In March 2016, the Centers for Disease Control and Prevention (CDC) released their Guideline for Prescribing Opioids for Chronic Pain, with updates published in the guidelines for prescribing opioids for pain in November 2022.  As part of the efforts to protect participants from the possible adverse effects of opioid medications and subsequent diversion or misuse of opioid medications, MO HealthNet Division will continue to clinically edit the use of these controlled substances.  Limiting or reducing “morphine equivalent doses” helps avoid harmful effects of opioids and promotes patient safety.  Opioid daily doses above 50 MME (morphine milligram equivalents) increase the risk of overdose by at least double.  Other preventative activities include limiting prescription amounts and frequency of dispensing.  </w:t>
      </w:r>
    </w:p>
    <w:p w14:paraId="7334709F" w14:textId="77777777" w:rsidR="006C47FD" w:rsidRDefault="006C47FD" w:rsidP="006C47FD"/>
    <w:p w14:paraId="3DD16E3C" w14:textId="77777777" w:rsidR="006C47FD" w:rsidRDefault="006C47FD" w:rsidP="006C47FD">
      <w:r>
        <w:t>In a Safety Announcement dated April 20, 2017, the Food and Drug Administration (FDA) advised that it is restricting the use of codeine and tramadol medicines in children. Codeine is approved to treat pain and cough, and tramadol is approved to treat pain. These medicines carry serious risks, including slowed or difficult breathing and death, which appear to impose a greater risk in children younger than 12 years, and hence codeine and tramadol containing agents should not be used in these children. These medicines should also be limited in some older children. Single-ingredient codeine and all tramadol-containing products are FDA-approved only for use in adults.  The FDA is also recommending against the use of codeine and tramadol medicines in breastfeeding mothers due to possible harm to their infants.</w:t>
      </w:r>
    </w:p>
    <w:p w14:paraId="267ED1FC" w14:textId="77777777" w:rsidR="006C47FD" w:rsidRDefault="006C47FD" w:rsidP="006C47FD"/>
    <w:p w14:paraId="3A9BE506" w14:textId="6A4A7062" w:rsidR="00E23EC0" w:rsidRPr="00696E3A" w:rsidRDefault="006C47FD" w:rsidP="006C47FD">
      <w:pPr>
        <w:rPr>
          <w:b/>
          <w:bCs/>
        </w:rPr>
      </w:pPr>
      <w:r>
        <w:t>In another Safety Announcement date January 11, 2018, the FDA advised that it is restricting the use of prescription cough and cold medicines containing codeine or hydrocodone to adults 18 years and older.  The FDA determined that the risks of slowed or difficult breathing, misuse, addiction, overdose, and death with these cold and cough medicines outweighed the benefits in patients younger than 18 years of age.</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14F2B05" w:rsidR="0097028A" w:rsidRPr="0079438F" w:rsidRDefault="0097028A" w:rsidP="00696E3A">
      <w:pPr>
        <w:rPr>
          <w:b/>
        </w:rPr>
      </w:pPr>
      <w:r w:rsidRPr="00696E3A">
        <w:rPr>
          <w:b/>
          <w:bCs/>
        </w:rPr>
        <w:t>Drug class for review:</w:t>
      </w:r>
      <w:r w:rsidRPr="00C02553">
        <w:t xml:space="preserve"> </w:t>
      </w:r>
      <w:r w:rsidR="002B2653" w:rsidRPr="002B2653">
        <w:t>Short-acting opioids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1B549601" w14:textId="77777777" w:rsidR="006E68F3" w:rsidRPr="006E68F3" w:rsidRDefault="006E68F3" w:rsidP="006E68F3">
      <w:pPr>
        <w:numPr>
          <w:ilvl w:val="0"/>
          <w:numId w:val="19"/>
        </w:numPr>
        <w:ind w:left="360"/>
        <w:contextualSpacing/>
        <w:rPr>
          <w:rFonts w:cs="Arial"/>
          <w:bCs/>
          <w:szCs w:val="20"/>
        </w:rPr>
      </w:pPr>
      <w:r w:rsidRPr="006E68F3">
        <w:rPr>
          <w:rFonts w:cs="Arial"/>
          <w:bCs/>
          <w:szCs w:val="20"/>
        </w:rPr>
        <w:t>Must meet all of the following:</w:t>
      </w:r>
    </w:p>
    <w:p w14:paraId="170B6122" w14:textId="77777777" w:rsidR="006E68F3" w:rsidRPr="006E68F3" w:rsidRDefault="006E68F3" w:rsidP="006E68F3">
      <w:pPr>
        <w:numPr>
          <w:ilvl w:val="1"/>
          <w:numId w:val="19"/>
        </w:numPr>
        <w:ind w:left="720"/>
        <w:contextualSpacing/>
        <w:rPr>
          <w:rFonts w:cs="Arial"/>
          <w:szCs w:val="20"/>
        </w:rPr>
      </w:pPr>
      <w:r w:rsidRPr="006E68F3">
        <w:rPr>
          <w:rFonts w:cs="Arial"/>
          <w:szCs w:val="20"/>
        </w:rPr>
        <w:t>Claim does not exceed approved dosage limitations:</w:t>
      </w:r>
    </w:p>
    <w:p w14:paraId="2A9A14BE" w14:textId="77777777" w:rsidR="006E68F3" w:rsidRPr="006E68F3" w:rsidRDefault="006E68F3" w:rsidP="006E68F3">
      <w:pPr>
        <w:numPr>
          <w:ilvl w:val="2"/>
          <w:numId w:val="19"/>
        </w:numPr>
        <w:ind w:left="1080"/>
        <w:contextualSpacing/>
        <w:rPr>
          <w:rFonts w:cs="Arial"/>
          <w:szCs w:val="20"/>
        </w:rPr>
      </w:pPr>
      <w:r w:rsidRPr="006E68F3">
        <w:rPr>
          <w:rFonts w:cs="Arial"/>
          <w:szCs w:val="20"/>
        </w:rPr>
        <w:t xml:space="preserve">Participant aged &lt; 18 years: see Appendix B; </w:t>
      </w:r>
    </w:p>
    <w:p w14:paraId="741A8A1F" w14:textId="77777777" w:rsidR="006E68F3" w:rsidRPr="006E68F3" w:rsidRDefault="006E68F3" w:rsidP="006E68F3">
      <w:pPr>
        <w:numPr>
          <w:ilvl w:val="2"/>
          <w:numId w:val="19"/>
        </w:numPr>
        <w:ind w:left="1080"/>
        <w:contextualSpacing/>
        <w:rPr>
          <w:rFonts w:cs="Arial"/>
          <w:szCs w:val="20"/>
        </w:rPr>
      </w:pPr>
      <w:r w:rsidRPr="006E68F3">
        <w:rPr>
          <w:rFonts w:cs="Arial"/>
          <w:szCs w:val="20"/>
        </w:rPr>
        <w:t xml:space="preserve">Participant aged ≥ 18 years: see Appendix A; </w:t>
      </w:r>
      <w:r w:rsidRPr="006E68F3">
        <w:rPr>
          <w:rFonts w:cs="Arial"/>
          <w:b/>
          <w:szCs w:val="20"/>
        </w:rPr>
        <w:t>OR</w:t>
      </w:r>
    </w:p>
    <w:p w14:paraId="3931C3F1" w14:textId="77777777" w:rsidR="006E68F3" w:rsidRPr="006E68F3" w:rsidRDefault="006E68F3" w:rsidP="006E68F3">
      <w:pPr>
        <w:numPr>
          <w:ilvl w:val="2"/>
          <w:numId w:val="19"/>
        </w:numPr>
        <w:ind w:left="1080"/>
        <w:contextualSpacing/>
        <w:rPr>
          <w:rFonts w:cs="Arial"/>
          <w:szCs w:val="20"/>
        </w:rPr>
      </w:pPr>
      <w:r w:rsidRPr="006E68F3">
        <w:rPr>
          <w:rFonts w:cs="Arial"/>
          <w:szCs w:val="20"/>
        </w:rPr>
        <w:t xml:space="preserve">Participant demonstrates compliance without dose escalation to prescribed therapy over the current MME threshold; </w:t>
      </w:r>
      <w:r w:rsidRPr="006E68F3">
        <w:rPr>
          <w:rFonts w:cs="Arial"/>
          <w:b/>
          <w:szCs w:val="20"/>
        </w:rPr>
        <w:t>AND</w:t>
      </w:r>
    </w:p>
    <w:p w14:paraId="4536D7FB" w14:textId="77777777" w:rsidR="006E68F3" w:rsidRPr="006E68F3" w:rsidRDefault="006E68F3" w:rsidP="006E68F3">
      <w:pPr>
        <w:numPr>
          <w:ilvl w:val="1"/>
          <w:numId w:val="19"/>
        </w:numPr>
        <w:ind w:left="720"/>
        <w:contextualSpacing/>
        <w:rPr>
          <w:rFonts w:cs="Arial"/>
          <w:szCs w:val="20"/>
        </w:rPr>
      </w:pPr>
      <w:r w:rsidRPr="006E68F3">
        <w:rPr>
          <w:rFonts w:cs="Arial"/>
          <w:szCs w:val="20"/>
        </w:rPr>
        <w:t>If no prior history of opioid therapy in the past 90 days:</w:t>
      </w:r>
    </w:p>
    <w:p w14:paraId="64089372" w14:textId="77777777" w:rsidR="006E68F3" w:rsidRPr="006E68F3" w:rsidRDefault="006E68F3" w:rsidP="006E68F3">
      <w:pPr>
        <w:numPr>
          <w:ilvl w:val="2"/>
          <w:numId w:val="19"/>
        </w:numPr>
        <w:ind w:left="1080"/>
        <w:contextualSpacing/>
        <w:rPr>
          <w:rFonts w:cs="Arial"/>
          <w:szCs w:val="20"/>
        </w:rPr>
      </w:pPr>
      <w:r w:rsidRPr="006E68F3">
        <w:rPr>
          <w:rFonts w:cs="Arial"/>
          <w:szCs w:val="20"/>
        </w:rPr>
        <w:t xml:space="preserve">Claim is for ≤ 7 day supply; </w:t>
      </w:r>
      <w:r w:rsidRPr="006E68F3">
        <w:rPr>
          <w:rFonts w:cs="Arial"/>
          <w:b/>
          <w:szCs w:val="20"/>
        </w:rPr>
        <w:t>AND</w:t>
      </w:r>
    </w:p>
    <w:p w14:paraId="380D5F65" w14:textId="77777777" w:rsidR="006E68F3" w:rsidRPr="006E68F3" w:rsidRDefault="006E68F3" w:rsidP="006E68F3">
      <w:pPr>
        <w:numPr>
          <w:ilvl w:val="2"/>
          <w:numId w:val="19"/>
        </w:numPr>
        <w:ind w:left="1080"/>
        <w:contextualSpacing/>
        <w:rPr>
          <w:rFonts w:cs="Arial"/>
          <w:szCs w:val="20"/>
        </w:rPr>
      </w:pPr>
      <w:r w:rsidRPr="006E68F3">
        <w:rPr>
          <w:rFonts w:cs="Arial"/>
          <w:szCs w:val="20"/>
        </w:rPr>
        <w:t>Claim is for ≤ 50 MME per day or maximum dose per day, whichever is lower.</w:t>
      </w:r>
    </w:p>
    <w:p w14:paraId="74117D81" w14:textId="77777777" w:rsidR="006E68F3" w:rsidRPr="006E68F3" w:rsidRDefault="006E68F3" w:rsidP="006E68F3">
      <w:pPr>
        <w:numPr>
          <w:ilvl w:val="0"/>
          <w:numId w:val="19"/>
        </w:numPr>
        <w:ind w:left="360"/>
        <w:contextualSpacing/>
        <w:rPr>
          <w:rFonts w:cs="Arial"/>
          <w:szCs w:val="20"/>
        </w:rPr>
      </w:pPr>
      <w:r w:rsidRPr="006E68F3">
        <w:rPr>
          <w:rFonts w:cs="Arial"/>
          <w:szCs w:val="20"/>
        </w:rPr>
        <w:t>Approval by Clinical Consultant Review for all of the following:</w:t>
      </w:r>
    </w:p>
    <w:p w14:paraId="5E08B992" w14:textId="77777777" w:rsidR="006E68F3" w:rsidRPr="006E68F3" w:rsidRDefault="006E68F3" w:rsidP="006E68F3">
      <w:pPr>
        <w:numPr>
          <w:ilvl w:val="1"/>
          <w:numId w:val="19"/>
        </w:numPr>
        <w:ind w:left="720"/>
        <w:contextualSpacing/>
        <w:rPr>
          <w:rFonts w:cs="Arial"/>
          <w:szCs w:val="20"/>
        </w:rPr>
      </w:pPr>
      <w:r w:rsidRPr="006E68F3">
        <w:rPr>
          <w:rFonts w:cs="Arial"/>
          <w:szCs w:val="20"/>
        </w:rPr>
        <w:t>Claim for promethazine with codeine agent;</w:t>
      </w:r>
    </w:p>
    <w:p w14:paraId="0FC3EBAF" w14:textId="77777777" w:rsidR="006E68F3" w:rsidRPr="006E68F3" w:rsidRDefault="006E68F3" w:rsidP="006E68F3">
      <w:pPr>
        <w:numPr>
          <w:ilvl w:val="1"/>
          <w:numId w:val="19"/>
        </w:numPr>
        <w:ind w:left="720"/>
        <w:contextualSpacing/>
        <w:rPr>
          <w:rFonts w:cs="Arial"/>
          <w:szCs w:val="20"/>
        </w:rPr>
      </w:pPr>
      <w:r w:rsidRPr="006E68F3">
        <w:rPr>
          <w:rFonts w:cs="Arial"/>
          <w:szCs w:val="20"/>
        </w:rPr>
        <w:t xml:space="preserve">Claim for </w:t>
      </w:r>
      <w:r w:rsidRPr="006E68F3">
        <w:rPr>
          <w:rFonts w:cs="Arial"/>
          <w:bCs/>
          <w:szCs w:val="20"/>
        </w:rPr>
        <w:t xml:space="preserve">methadone and participant has no prior history of methadone therapy in the past 90 days; </w:t>
      </w:r>
      <w:r w:rsidRPr="006E68F3">
        <w:rPr>
          <w:rFonts w:cs="Arial"/>
          <w:b/>
          <w:bCs/>
          <w:szCs w:val="20"/>
        </w:rPr>
        <w:t>AND</w:t>
      </w:r>
    </w:p>
    <w:p w14:paraId="6A3563A6" w14:textId="77777777" w:rsidR="006E68F3" w:rsidRPr="006E68F3" w:rsidRDefault="006E68F3" w:rsidP="006E68F3">
      <w:pPr>
        <w:numPr>
          <w:ilvl w:val="1"/>
          <w:numId w:val="19"/>
        </w:numPr>
        <w:ind w:left="720"/>
        <w:contextualSpacing/>
        <w:rPr>
          <w:rFonts w:cs="Arial"/>
          <w:bCs/>
          <w:szCs w:val="20"/>
        </w:rPr>
      </w:pPr>
      <w:r w:rsidRPr="006E68F3">
        <w:rPr>
          <w:rFonts w:cs="Arial"/>
          <w:bCs/>
          <w:szCs w:val="20"/>
        </w:rPr>
        <w:t>Claim for Nalocet 2.5-300 mg tablet; Prolate 5-300 mg, 7.5-300 mg, and 10-300 mg tablets; and Prolate 10-300 mg/5 ml solution.</w:t>
      </w:r>
    </w:p>
    <w:p w14:paraId="1D3CD7A9" w14:textId="77777777" w:rsidR="006E68F3" w:rsidRPr="006E68F3" w:rsidRDefault="006E68F3" w:rsidP="006E68F3">
      <w:pPr>
        <w:numPr>
          <w:ilvl w:val="0"/>
          <w:numId w:val="16"/>
        </w:numPr>
        <w:contextualSpacing/>
        <w:rPr>
          <w:rFonts w:cs="Arial"/>
          <w:bCs/>
          <w:szCs w:val="20"/>
        </w:rPr>
      </w:pPr>
      <w:r w:rsidRPr="006E68F3">
        <w:rPr>
          <w:rFonts w:cs="Arial"/>
          <w:bCs/>
          <w:szCs w:val="20"/>
        </w:rPr>
        <w:t>Criteria is not applicable to participants with any of the following:</w:t>
      </w:r>
    </w:p>
    <w:p w14:paraId="422A27A4" w14:textId="77777777" w:rsidR="006E68F3" w:rsidRPr="006E68F3" w:rsidRDefault="006E68F3" w:rsidP="006E68F3">
      <w:pPr>
        <w:numPr>
          <w:ilvl w:val="1"/>
          <w:numId w:val="16"/>
        </w:numPr>
        <w:contextualSpacing/>
        <w:rPr>
          <w:rFonts w:cs="Arial"/>
          <w:bCs/>
          <w:szCs w:val="20"/>
        </w:rPr>
      </w:pPr>
      <w:r w:rsidRPr="006E68F3">
        <w:rPr>
          <w:rFonts w:cs="Arial"/>
          <w:bCs/>
          <w:szCs w:val="20"/>
        </w:rPr>
        <w:t>Documented diagnosis of cancer in the past 6 months;</w:t>
      </w:r>
    </w:p>
    <w:p w14:paraId="663F8FB9" w14:textId="77777777" w:rsidR="006E68F3" w:rsidRPr="006E68F3" w:rsidRDefault="006E68F3" w:rsidP="006E68F3">
      <w:pPr>
        <w:numPr>
          <w:ilvl w:val="1"/>
          <w:numId w:val="16"/>
        </w:numPr>
        <w:contextualSpacing/>
        <w:rPr>
          <w:rFonts w:cs="Arial"/>
          <w:bCs/>
          <w:szCs w:val="20"/>
        </w:rPr>
      </w:pPr>
      <w:r w:rsidRPr="006E68F3">
        <w:rPr>
          <w:rFonts w:cs="Arial"/>
          <w:bCs/>
          <w:szCs w:val="20"/>
        </w:rPr>
        <w:t xml:space="preserve">Documented diagnosis of sickle cell disease in the past 6 months; </w:t>
      </w:r>
      <w:r w:rsidRPr="006E68F3">
        <w:rPr>
          <w:rFonts w:cs="Arial"/>
          <w:b/>
          <w:bCs/>
          <w:szCs w:val="20"/>
        </w:rPr>
        <w:t>OR</w:t>
      </w:r>
    </w:p>
    <w:p w14:paraId="2F79A18C" w14:textId="77777777" w:rsidR="006E68F3" w:rsidRPr="006E68F3" w:rsidRDefault="006E68F3" w:rsidP="006E68F3">
      <w:pPr>
        <w:numPr>
          <w:ilvl w:val="1"/>
          <w:numId w:val="16"/>
        </w:numPr>
        <w:contextualSpacing/>
        <w:rPr>
          <w:rFonts w:cs="Arial"/>
          <w:bCs/>
          <w:szCs w:val="20"/>
        </w:rPr>
      </w:pPr>
      <w:r w:rsidRPr="006E68F3">
        <w:rPr>
          <w:rFonts w:cs="Arial"/>
          <w:bCs/>
          <w:szCs w:val="20"/>
        </w:rPr>
        <w:t>Participant currently enrolled in Hospice care or receiving palliative care in the past year.</w:t>
      </w:r>
    </w:p>
    <w:p w14:paraId="68373C91" w14:textId="31E67635" w:rsidR="006E68F3" w:rsidRPr="006E68F3" w:rsidRDefault="006E68F3" w:rsidP="006E68F3">
      <w:pPr>
        <w:numPr>
          <w:ilvl w:val="0"/>
          <w:numId w:val="16"/>
        </w:numPr>
        <w:contextualSpacing/>
        <w:rPr>
          <w:rFonts w:cs="Arial"/>
          <w:bCs/>
          <w:szCs w:val="20"/>
        </w:rPr>
      </w:pPr>
      <w:r w:rsidRPr="006E68F3">
        <w:rPr>
          <w:rFonts w:cs="Arial"/>
          <w:bCs/>
          <w:szCs w:val="20"/>
        </w:rPr>
        <w:t xml:space="preserve">Participant must also meet all approval criteria contained within the Morphine Milligram Equivalent Accumulation Clinical Edit and High Risk Therapies Clinical Edit </w:t>
      </w:r>
      <w:r w:rsidR="00AA1FE5" w:rsidRPr="00AA1FE5">
        <w:rPr>
          <w:rFonts w:cs="Arial"/>
          <w:szCs w:val="20"/>
          <w:shd w:val="clear" w:color="auto" w:fill="FFFFFF"/>
        </w:rPr>
        <w:t>located here</w:t>
      </w:r>
      <w:r w:rsidR="00AA1FE5" w:rsidRPr="00AA1FE5">
        <w:rPr>
          <w:rFonts w:cs="Arial"/>
          <w:color w:val="242424"/>
          <w:szCs w:val="20"/>
          <w:shd w:val="clear" w:color="auto" w:fill="FFFFFF"/>
        </w:rPr>
        <w:t>: </w:t>
      </w:r>
      <w:hyperlink r:id="rId11" w:tooltip="https://urldefense.com/v3/__https://mydss.mo.gov/mhd/pharmacy-clinical-edits-pdl__;!!Mh0G0HQJXw!DKMmdI7SDTo7jBREg-qRm6B0GI94P2JU4hRfudWQPXe3dIKJggBJ9AcCA4NjRnnKmqffVe86trQ2Jb0f1EVAdQO95cWOigkqkw$" w:history="1">
        <w:r w:rsidR="00AA1FE5" w:rsidRPr="00AA1FE5">
          <w:rPr>
            <w:rFonts w:cs="Arial"/>
            <w:color w:val="0000FF"/>
            <w:szCs w:val="20"/>
            <w:u w:val="single"/>
            <w:bdr w:val="none" w:sz="0" w:space="0" w:color="auto" w:frame="1"/>
            <w:shd w:val="clear" w:color="auto" w:fill="FFFFFF"/>
          </w:rPr>
          <w:t>Pharmacy Clinical Edits and Preferred Drug Lists | mydss.mo.gov</w:t>
        </w:r>
      </w:hyperlink>
      <w:r w:rsidR="006E31A6" w:rsidRPr="00AA1FE5">
        <w:rPr>
          <w:rFonts w:cs="Arial"/>
          <w:bCs/>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585EF5F" w14:textId="77777777" w:rsidR="00103763" w:rsidRPr="00103763" w:rsidRDefault="00103763" w:rsidP="00103763">
      <w:pPr>
        <w:numPr>
          <w:ilvl w:val="0"/>
          <w:numId w:val="17"/>
        </w:numPr>
        <w:contextualSpacing/>
        <w:rPr>
          <w:rFonts w:cs="Arial"/>
          <w:noProof/>
          <w:szCs w:val="20"/>
        </w:rPr>
      </w:pPr>
      <w:r w:rsidRPr="00103763">
        <w:rPr>
          <w:rFonts w:cs="Arial"/>
          <w:noProof/>
          <w:szCs w:val="20"/>
        </w:rPr>
        <w:t>Therapy will be denied with presence of one of the following:</w:t>
      </w:r>
    </w:p>
    <w:p w14:paraId="0E3CF7E4"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Any approval criteria are not met;</w:t>
      </w:r>
    </w:p>
    <w:p w14:paraId="53FE9A47"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Documented opioid dependence therapy in the past 45 days;</w:t>
      </w:r>
    </w:p>
    <w:p w14:paraId="69717553"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Documented Lybalvi therapy in the past 45 days;</w:t>
      </w:r>
    </w:p>
    <w:p w14:paraId="40AEE1B2"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Participant aged &lt; 18 years and claim is for an opioid cough or cold therapy or other agent not approved for pediatric use;</w:t>
      </w:r>
    </w:p>
    <w:p w14:paraId="10153CC3"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 xml:space="preserve">Participant aged &lt; 12 years and claim is for a codeine agent; </w:t>
      </w:r>
      <w:r w:rsidRPr="00103763">
        <w:rPr>
          <w:rFonts w:cs="Arial"/>
          <w:b/>
          <w:bCs/>
          <w:noProof/>
          <w:szCs w:val="20"/>
        </w:rPr>
        <w:t>OR</w:t>
      </w:r>
    </w:p>
    <w:p w14:paraId="19C8C92D" w14:textId="77777777" w:rsidR="00103763" w:rsidRPr="00103763" w:rsidRDefault="00103763" w:rsidP="00B95E7D">
      <w:pPr>
        <w:numPr>
          <w:ilvl w:val="1"/>
          <w:numId w:val="17"/>
        </w:numPr>
        <w:ind w:left="720"/>
        <w:contextualSpacing/>
        <w:rPr>
          <w:rFonts w:cs="Arial"/>
          <w:noProof/>
          <w:szCs w:val="20"/>
        </w:rPr>
      </w:pPr>
      <w:r w:rsidRPr="00103763">
        <w:rPr>
          <w:rFonts w:cs="Arial"/>
          <w:noProof/>
          <w:szCs w:val="20"/>
        </w:rPr>
        <w:t>Prior history of any short acting opioid in the past 3 days with a different prescribing provider.</w:t>
      </w:r>
      <w:r w:rsidRPr="00103763">
        <w:rPr>
          <w:rFonts w:cs="Arial"/>
          <w:noProof/>
          <w:szCs w:val="20"/>
        </w:rPr>
        <w:tab/>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25EFC6AA" w:rsidR="005F6104" w:rsidRPr="00C02553" w:rsidRDefault="005F6104" w:rsidP="005F6104">
      <w:r w:rsidRPr="00696E3A">
        <w:rPr>
          <w:b/>
          <w:bCs/>
        </w:rPr>
        <w:t>Denial:</w:t>
      </w:r>
      <w:r w:rsidRPr="00C02553">
        <w:t xml:space="preserve"> </w:t>
      </w:r>
      <w:r w:rsidR="00653213" w:rsidRPr="00DB083D">
        <w:rPr>
          <w:rFonts w:cs="Arial"/>
          <w:szCs w:val="20"/>
        </w:rPr>
        <w:t xml:space="preserve">Exception </w:t>
      </w:r>
      <w:r w:rsidR="00653213">
        <w:rPr>
          <w:rFonts w:cs="Arial"/>
          <w:szCs w:val="20"/>
        </w:rPr>
        <w:t>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32988A07" w:rsidR="00343D6B" w:rsidRPr="00C02553" w:rsidRDefault="00343D6B" w:rsidP="00696E3A">
      <w:r w:rsidRPr="00696E3A">
        <w:rPr>
          <w:b/>
          <w:bCs/>
        </w:rPr>
        <w:t>Default Approval Period:</w:t>
      </w:r>
      <w:r w:rsidR="00973BD6">
        <w:t xml:space="preserve"> </w:t>
      </w:r>
      <w:r w:rsidR="009F6FBB">
        <w:t>7 days</w:t>
      </w:r>
    </w:p>
    <w:p w14:paraId="6649BF8C" w14:textId="77777777" w:rsidR="00343D6B" w:rsidRDefault="00343D6B" w:rsidP="00343D6B">
      <w:pPr>
        <w:rPr>
          <w:rFonts w:cs="Arial"/>
          <w:szCs w:val="20"/>
        </w:rPr>
      </w:pPr>
    </w:p>
    <w:p w14:paraId="18106B1A" w14:textId="09DCEB7D" w:rsidR="00993CAB" w:rsidRPr="002C2C41" w:rsidRDefault="006D3489" w:rsidP="006D3489">
      <w:pPr>
        <w:pStyle w:val="Heading1"/>
      </w:pPr>
      <w:r>
        <w:t>Appendix A- Adult Dose Chart</w:t>
      </w:r>
    </w:p>
    <w:bookmarkEnd w:id="1"/>
    <w:p w14:paraId="4807BB00" w14:textId="77777777" w:rsidR="00993CAB" w:rsidRPr="00993CAB" w:rsidRDefault="00993CAB" w:rsidP="00993CAB">
      <w:pPr>
        <w:ind w:left="-187"/>
        <w:rPr>
          <w:rFonts w:ascii="Times New Roman" w:hAnsi="Times New Roman" w:cs="Arial"/>
          <w:b/>
        </w:rPr>
      </w:pPr>
    </w:p>
    <w:tbl>
      <w:tblPr>
        <w:tblW w:w="10715" w:type="dxa"/>
        <w:tblInd w:w="-555" w:type="dxa"/>
        <w:tblLook w:val="04A0" w:firstRow="1" w:lastRow="0" w:firstColumn="1" w:lastColumn="0" w:noHBand="0" w:noVBand="1"/>
      </w:tblPr>
      <w:tblGrid>
        <w:gridCol w:w="8697"/>
        <w:gridCol w:w="2018"/>
      </w:tblGrid>
      <w:tr w:rsidR="00993CAB" w:rsidRPr="00993CAB" w14:paraId="32775964" w14:textId="77777777" w:rsidTr="001A65B6">
        <w:trPr>
          <w:trHeight w:val="20"/>
        </w:trPr>
        <w:tc>
          <w:tcPr>
            <w:tcW w:w="8697" w:type="dxa"/>
            <w:tcBorders>
              <w:top w:val="single" w:sz="8" w:space="0" w:color="000000"/>
              <w:left w:val="single" w:sz="8" w:space="0" w:color="000000"/>
              <w:bottom w:val="single" w:sz="4" w:space="0" w:color="auto"/>
              <w:right w:val="single" w:sz="8" w:space="0" w:color="000000"/>
            </w:tcBorders>
            <w:shd w:val="clear" w:color="auto" w:fill="FABF8F" w:themeFill="accent6" w:themeFillTint="99"/>
            <w:vAlign w:val="center"/>
            <w:hideMark/>
          </w:tcPr>
          <w:p w14:paraId="6B9DB954" w14:textId="77777777" w:rsidR="00993CAB" w:rsidRPr="00993CAB" w:rsidRDefault="00993CAB" w:rsidP="00993CAB">
            <w:pPr>
              <w:rPr>
                <w:rFonts w:cs="Arial"/>
                <w:b/>
                <w:bCs/>
                <w:color w:val="000000"/>
                <w:szCs w:val="20"/>
              </w:rPr>
            </w:pPr>
            <w:bookmarkStart w:id="2" w:name="_Hlk87451421"/>
            <w:r w:rsidRPr="00993CAB">
              <w:rPr>
                <w:rFonts w:cs="Arial"/>
                <w:b/>
                <w:bCs/>
                <w:color w:val="000000"/>
                <w:szCs w:val="20"/>
              </w:rPr>
              <w:t xml:space="preserve">Drug Description </w:t>
            </w:r>
          </w:p>
        </w:tc>
        <w:tc>
          <w:tcPr>
            <w:tcW w:w="2018" w:type="dxa"/>
            <w:tcBorders>
              <w:top w:val="single" w:sz="8" w:space="0" w:color="000000"/>
              <w:left w:val="nil"/>
              <w:bottom w:val="single" w:sz="4" w:space="0" w:color="auto"/>
              <w:right w:val="single" w:sz="8" w:space="0" w:color="000000"/>
            </w:tcBorders>
            <w:shd w:val="clear" w:color="auto" w:fill="FABF8F" w:themeFill="accent6" w:themeFillTint="99"/>
            <w:noWrap/>
            <w:vAlign w:val="center"/>
            <w:hideMark/>
          </w:tcPr>
          <w:p w14:paraId="1CDBAC8D" w14:textId="77777777" w:rsidR="00993CAB" w:rsidRPr="00993CAB" w:rsidRDefault="00993CAB" w:rsidP="00993CAB">
            <w:pPr>
              <w:rPr>
                <w:rFonts w:cs="Arial"/>
                <w:b/>
                <w:bCs/>
                <w:color w:val="000000"/>
                <w:szCs w:val="20"/>
              </w:rPr>
            </w:pPr>
            <w:r w:rsidRPr="00993CAB">
              <w:rPr>
                <w:rFonts w:cs="Arial"/>
                <w:b/>
                <w:bCs/>
                <w:szCs w:val="20"/>
              </w:rPr>
              <w:t>Max Units Per Day</w:t>
            </w:r>
          </w:p>
        </w:tc>
      </w:tr>
      <w:tr w:rsidR="00993CAB" w:rsidRPr="00993CAB" w14:paraId="6FAAFE9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7AD25B3" w14:textId="77777777" w:rsidR="00993CAB" w:rsidRPr="00993CAB" w:rsidRDefault="00993CAB" w:rsidP="00993CAB">
            <w:pPr>
              <w:rPr>
                <w:rFonts w:cs="Arial"/>
                <w:caps/>
                <w:color w:val="000000"/>
                <w:szCs w:val="20"/>
              </w:rPr>
            </w:pPr>
            <w:r w:rsidRPr="00993CAB">
              <w:rPr>
                <w:rFonts w:cs="Arial"/>
                <w:caps/>
                <w:color w:val="000000"/>
                <w:szCs w:val="20"/>
              </w:rPr>
              <w:t>APADAZ 4.08-325 MG TABLET</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388C0BBC"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61744B8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DF6CCA4" w14:textId="77777777" w:rsidR="00993CAB" w:rsidRPr="00993CAB" w:rsidRDefault="00993CAB" w:rsidP="00993CAB">
            <w:pPr>
              <w:rPr>
                <w:rFonts w:cs="Arial"/>
                <w:caps/>
                <w:color w:val="000000"/>
                <w:szCs w:val="20"/>
              </w:rPr>
            </w:pPr>
            <w:r w:rsidRPr="00993CAB">
              <w:rPr>
                <w:rFonts w:cs="Arial"/>
                <w:caps/>
                <w:color w:val="000000"/>
                <w:szCs w:val="20"/>
              </w:rPr>
              <w:t>APADAZ 6.12-325 MG TABLET</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50156FF1"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49758298"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581CE0F" w14:textId="77777777" w:rsidR="00993CAB" w:rsidRPr="00993CAB" w:rsidRDefault="00993CAB" w:rsidP="00993CAB">
            <w:pPr>
              <w:rPr>
                <w:rFonts w:cs="Arial"/>
                <w:caps/>
                <w:color w:val="000000"/>
                <w:szCs w:val="20"/>
              </w:rPr>
            </w:pPr>
            <w:r w:rsidRPr="00993CAB">
              <w:rPr>
                <w:rFonts w:cs="Arial"/>
                <w:caps/>
                <w:color w:val="000000"/>
                <w:szCs w:val="20"/>
              </w:rPr>
              <w:t>APADAZ 8.16-325 MG TABLET</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1FCAFDC0"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38CACE5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C1FE4E0" w14:textId="77777777" w:rsidR="00993CAB" w:rsidRPr="00993CAB" w:rsidRDefault="00993CAB" w:rsidP="00993CAB">
            <w:pPr>
              <w:rPr>
                <w:rFonts w:cs="Arial"/>
                <w:caps/>
                <w:color w:val="000000"/>
                <w:szCs w:val="20"/>
              </w:rPr>
            </w:pPr>
            <w:r w:rsidRPr="00993CAB">
              <w:rPr>
                <w:rFonts w:cs="Arial"/>
                <w:caps/>
                <w:color w:val="000000"/>
                <w:szCs w:val="20"/>
              </w:rPr>
              <w:t>Butalbital 50 MG/Caffeine 40 mg/Codeine Phosphate 30 mg/ASA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E9C2F2E" w14:textId="77777777" w:rsidR="00993CAB" w:rsidRPr="00993CAB" w:rsidRDefault="00993CAB" w:rsidP="00993CAB">
            <w:pPr>
              <w:rPr>
                <w:rFonts w:cs="Arial"/>
                <w:caps/>
                <w:color w:val="000000"/>
                <w:szCs w:val="20"/>
              </w:rPr>
            </w:pPr>
            <w:r w:rsidRPr="00993CAB">
              <w:rPr>
                <w:rFonts w:cs="Arial"/>
                <w:caps/>
                <w:color w:val="000000"/>
                <w:szCs w:val="20"/>
              </w:rPr>
              <w:t>6 capsules</w:t>
            </w:r>
          </w:p>
        </w:tc>
      </w:tr>
      <w:tr w:rsidR="00993CAB" w:rsidRPr="00993CAB" w14:paraId="2B3F02A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75A4574" w14:textId="77777777" w:rsidR="00993CAB" w:rsidRPr="00993CAB" w:rsidRDefault="00993CAB" w:rsidP="00993CAB">
            <w:pPr>
              <w:rPr>
                <w:rFonts w:cs="Arial"/>
                <w:caps/>
                <w:color w:val="000000"/>
                <w:szCs w:val="20"/>
              </w:rPr>
            </w:pPr>
            <w:r w:rsidRPr="00993CAB">
              <w:rPr>
                <w:rFonts w:cs="Arial"/>
                <w:caps/>
                <w:color w:val="000000"/>
                <w:szCs w:val="20"/>
              </w:rPr>
              <w:t>Butalbital 50 mg/Caffeine 40 mg/APAP 300 mg/Codeine 30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3D276448" w14:textId="77777777" w:rsidR="00993CAB" w:rsidRPr="00993CAB" w:rsidRDefault="00993CAB" w:rsidP="00993CAB">
            <w:pPr>
              <w:rPr>
                <w:rFonts w:cs="Arial"/>
                <w:caps/>
                <w:color w:val="000000"/>
                <w:szCs w:val="20"/>
              </w:rPr>
            </w:pPr>
            <w:r w:rsidRPr="00993CAB">
              <w:rPr>
                <w:rFonts w:cs="Arial"/>
                <w:caps/>
                <w:color w:val="000000"/>
                <w:szCs w:val="20"/>
              </w:rPr>
              <w:t>6 capsules</w:t>
            </w:r>
          </w:p>
        </w:tc>
      </w:tr>
      <w:tr w:rsidR="00993CAB" w:rsidRPr="00993CAB" w14:paraId="0FA8C86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B54F0F2" w14:textId="77777777" w:rsidR="00993CAB" w:rsidRPr="00993CAB" w:rsidRDefault="00993CAB" w:rsidP="00993CAB">
            <w:pPr>
              <w:rPr>
                <w:rFonts w:cs="Arial"/>
                <w:caps/>
                <w:color w:val="000000"/>
                <w:szCs w:val="20"/>
              </w:rPr>
            </w:pPr>
            <w:r w:rsidRPr="00993CAB">
              <w:rPr>
                <w:rFonts w:cs="Arial"/>
                <w:caps/>
                <w:color w:val="000000"/>
                <w:szCs w:val="20"/>
              </w:rPr>
              <w:t>Butalbital 50 mg/Caffeine 40 mg/Codeine Phosphate 30 mg/APAP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74AC438F" w14:textId="77777777" w:rsidR="00993CAB" w:rsidRPr="00993CAB" w:rsidRDefault="00993CAB" w:rsidP="00993CAB">
            <w:pPr>
              <w:rPr>
                <w:rFonts w:cs="Arial"/>
                <w:caps/>
                <w:color w:val="000000"/>
                <w:szCs w:val="20"/>
              </w:rPr>
            </w:pPr>
            <w:r w:rsidRPr="00993CAB">
              <w:rPr>
                <w:rFonts w:cs="Arial"/>
                <w:caps/>
                <w:color w:val="000000"/>
                <w:szCs w:val="20"/>
              </w:rPr>
              <w:t>6 capsules</w:t>
            </w:r>
          </w:p>
        </w:tc>
      </w:tr>
      <w:tr w:rsidR="00993CAB" w:rsidRPr="00993CAB" w14:paraId="3C02D9D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91BD56D" w14:textId="77777777" w:rsidR="00993CAB" w:rsidRPr="00993CAB" w:rsidRDefault="00993CAB" w:rsidP="00993CAB">
            <w:pPr>
              <w:rPr>
                <w:rFonts w:cs="Arial"/>
                <w:caps/>
                <w:color w:val="000000"/>
                <w:szCs w:val="20"/>
              </w:rPr>
            </w:pPr>
            <w:r w:rsidRPr="00993CAB">
              <w:rPr>
                <w:rFonts w:cs="Arial"/>
                <w:caps/>
                <w:color w:val="000000"/>
                <w:szCs w:val="20"/>
              </w:rPr>
              <w:t>Butorphanol Tartrate 10 mg/mL Nasal Spray</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BD7AC8A" w14:textId="77777777" w:rsidR="00993CAB" w:rsidRPr="00993CAB" w:rsidRDefault="00993CAB" w:rsidP="00993CAB">
            <w:pPr>
              <w:rPr>
                <w:rFonts w:cs="Arial"/>
                <w:caps/>
                <w:color w:val="000000"/>
                <w:szCs w:val="20"/>
              </w:rPr>
            </w:pPr>
            <w:r w:rsidRPr="00993CAB">
              <w:rPr>
                <w:rFonts w:cs="Arial"/>
                <w:caps/>
                <w:color w:val="000000"/>
                <w:szCs w:val="20"/>
              </w:rPr>
              <w:t>0.5 mL</w:t>
            </w:r>
          </w:p>
        </w:tc>
      </w:tr>
      <w:tr w:rsidR="00993CAB" w:rsidRPr="00993CAB" w14:paraId="1209C58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46CC1CF" w14:textId="77777777" w:rsidR="00993CAB" w:rsidRPr="00993CAB" w:rsidRDefault="00993CAB" w:rsidP="00993CAB">
            <w:pPr>
              <w:rPr>
                <w:rFonts w:cs="Arial"/>
                <w:caps/>
                <w:color w:val="000000"/>
                <w:szCs w:val="20"/>
              </w:rPr>
            </w:pPr>
            <w:r w:rsidRPr="00993CAB">
              <w:rPr>
                <w:rFonts w:cs="Arial"/>
                <w:caps/>
                <w:color w:val="000000"/>
                <w:szCs w:val="20"/>
              </w:rPr>
              <w:t>Carisoprodol 200 mg/Codeine Phosphate 16 mg/ASA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6B5409D3" w14:textId="77777777" w:rsidR="00993CAB" w:rsidRPr="00993CAB" w:rsidRDefault="00993CAB" w:rsidP="00993CAB">
            <w:pPr>
              <w:rPr>
                <w:rFonts w:cs="Arial"/>
                <w:caps/>
                <w:color w:val="000000"/>
                <w:szCs w:val="20"/>
              </w:rPr>
            </w:pPr>
            <w:r w:rsidRPr="00993CAB">
              <w:rPr>
                <w:rFonts w:cs="Arial"/>
                <w:caps/>
                <w:color w:val="000000"/>
                <w:szCs w:val="20"/>
              </w:rPr>
              <w:t>8 TABLETS</w:t>
            </w:r>
          </w:p>
        </w:tc>
      </w:tr>
      <w:tr w:rsidR="00993CAB" w:rsidRPr="00993CAB" w14:paraId="20B4B88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BEAEEC3" w14:textId="77777777" w:rsidR="00993CAB" w:rsidRPr="00993CAB" w:rsidRDefault="00993CAB" w:rsidP="00993CAB">
            <w:pPr>
              <w:rPr>
                <w:rFonts w:cs="Arial"/>
                <w:caps/>
                <w:color w:val="000000"/>
                <w:szCs w:val="20"/>
              </w:rPr>
            </w:pPr>
            <w:r w:rsidRPr="00993CAB">
              <w:rPr>
                <w:rFonts w:cs="Arial"/>
                <w:caps/>
                <w:color w:val="000000"/>
                <w:szCs w:val="20"/>
              </w:rPr>
              <w:t>Codeine phos 10 mg/Promethazine HCl 6.25mg/Phenylephrine 5mg/5mL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1ED65CD9" w14:textId="77777777" w:rsidR="00993CAB" w:rsidRPr="00993CAB" w:rsidRDefault="00993CAB" w:rsidP="00993CAB">
            <w:pPr>
              <w:rPr>
                <w:rFonts w:cs="Arial"/>
                <w:caps/>
                <w:color w:val="000000"/>
                <w:szCs w:val="20"/>
              </w:rPr>
            </w:pPr>
            <w:r w:rsidRPr="00993CAB">
              <w:rPr>
                <w:rFonts w:cs="Arial"/>
                <w:caps/>
                <w:color w:val="000000"/>
                <w:szCs w:val="20"/>
              </w:rPr>
              <w:t>30 ML</w:t>
            </w:r>
          </w:p>
        </w:tc>
      </w:tr>
      <w:tr w:rsidR="00993CAB" w:rsidRPr="00993CAB" w14:paraId="35ABBFE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0185974" w14:textId="77777777" w:rsidR="00993CAB" w:rsidRPr="00993CAB" w:rsidRDefault="00993CAB" w:rsidP="00993CAB">
            <w:pPr>
              <w:rPr>
                <w:rFonts w:cs="Arial"/>
                <w:caps/>
                <w:color w:val="000000"/>
                <w:szCs w:val="20"/>
              </w:rPr>
            </w:pPr>
            <w:r w:rsidRPr="00993CAB">
              <w:rPr>
                <w:rFonts w:cs="Arial"/>
                <w:caps/>
                <w:color w:val="000000"/>
                <w:szCs w:val="20"/>
              </w:rPr>
              <w:t>Codeine Phosphate 10 mg/Promethazine HCl 6.25 mg per 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512C9061" w14:textId="77777777" w:rsidR="00993CAB" w:rsidRPr="00993CAB" w:rsidRDefault="00993CAB" w:rsidP="00993CAB">
            <w:pPr>
              <w:rPr>
                <w:rFonts w:cs="Arial"/>
                <w:caps/>
                <w:color w:val="000000"/>
                <w:szCs w:val="20"/>
              </w:rPr>
            </w:pPr>
            <w:r w:rsidRPr="00993CAB">
              <w:rPr>
                <w:rFonts w:cs="Arial"/>
                <w:caps/>
                <w:color w:val="000000"/>
                <w:szCs w:val="20"/>
              </w:rPr>
              <w:t>30 ML</w:t>
            </w:r>
          </w:p>
        </w:tc>
      </w:tr>
      <w:tr w:rsidR="00993CAB" w:rsidRPr="00993CAB" w14:paraId="43E4EDA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8ED61D3" w14:textId="77777777" w:rsidR="00993CAB" w:rsidRPr="00993CAB" w:rsidRDefault="00993CAB" w:rsidP="00993CAB">
            <w:pPr>
              <w:rPr>
                <w:rFonts w:cs="Arial"/>
                <w:caps/>
                <w:color w:val="000000"/>
                <w:szCs w:val="20"/>
              </w:rPr>
            </w:pPr>
            <w:r w:rsidRPr="00993CAB">
              <w:rPr>
                <w:rFonts w:cs="Arial"/>
                <w:caps/>
                <w:color w:val="000000"/>
                <w:szCs w:val="20"/>
              </w:rPr>
              <w:t>Codeine phosphate 12 mg/APAP 120 mg per 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65CEA6E1" w14:textId="77777777" w:rsidR="00993CAB" w:rsidRPr="00993CAB" w:rsidRDefault="00993CAB" w:rsidP="00993CAB">
            <w:pPr>
              <w:rPr>
                <w:rFonts w:cs="Arial"/>
                <w:caps/>
                <w:szCs w:val="20"/>
              </w:rPr>
            </w:pPr>
            <w:r w:rsidRPr="00993CAB">
              <w:rPr>
                <w:rFonts w:cs="Arial"/>
                <w:caps/>
                <w:szCs w:val="20"/>
              </w:rPr>
              <w:t>90 ml</w:t>
            </w:r>
          </w:p>
        </w:tc>
      </w:tr>
      <w:tr w:rsidR="00993CAB" w:rsidRPr="00993CAB" w14:paraId="1B581F9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07E6A20" w14:textId="77777777" w:rsidR="00993CAB" w:rsidRPr="00993CAB" w:rsidRDefault="00993CAB" w:rsidP="00993CAB">
            <w:pPr>
              <w:rPr>
                <w:rFonts w:cs="Arial"/>
                <w:caps/>
                <w:color w:val="000000"/>
                <w:szCs w:val="20"/>
              </w:rPr>
            </w:pPr>
            <w:r w:rsidRPr="00993CAB">
              <w:rPr>
                <w:rFonts w:cs="Arial"/>
                <w:caps/>
                <w:color w:val="000000"/>
                <w:szCs w:val="20"/>
              </w:rPr>
              <w:t>Codeine Phosphate 15 mg/APAP 300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CBA1F85"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3DF63AB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EC18BE6" w14:textId="77777777" w:rsidR="00993CAB" w:rsidRPr="00993CAB" w:rsidRDefault="00993CAB" w:rsidP="00993CAB">
            <w:pPr>
              <w:rPr>
                <w:rFonts w:cs="Arial"/>
                <w:caps/>
                <w:color w:val="000000"/>
                <w:szCs w:val="20"/>
              </w:rPr>
            </w:pPr>
            <w:r w:rsidRPr="00993CAB">
              <w:rPr>
                <w:rFonts w:cs="Arial"/>
                <w:caps/>
                <w:color w:val="000000"/>
                <w:szCs w:val="20"/>
              </w:rPr>
              <w:t>Codeine Phosphate 30 mg/APAP 300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0220C36F"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50D8019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A382E18" w14:textId="77777777" w:rsidR="00993CAB" w:rsidRPr="00993CAB" w:rsidRDefault="00993CAB" w:rsidP="00993CAB">
            <w:pPr>
              <w:rPr>
                <w:rFonts w:cs="Arial"/>
                <w:caps/>
                <w:color w:val="000000"/>
                <w:szCs w:val="20"/>
              </w:rPr>
            </w:pPr>
            <w:r w:rsidRPr="00993CAB">
              <w:rPr>
                <w:rFonts w:cs="Arial"/>
                <w:caps/>
                <w:color w:val="000000"/>
                <w:szCs w:val="20"/>
              </w:rPr>
              <w:t>Codeine Phosphate 60 mg/APAP 300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84D197F"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3FBADB4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9C2D422" w14:textId="77777777" w:rsidR="00993CAB" w:rsidRPr="00993CAB" w:rsidRDefault="00993CAB" w:rsidP="00993CAB">
            <w:pPr>
              <w:rPr>
                <w:rFonts w:cs="Arial"/>
                <w:caps/>
                <w:color w:val="000000"/>
                <w:szCs w:val="20"/>
              </w:rPr>
            </w:pPr>
            <w:r w:rsidRPr="00993CAB">
              <w:rPr>
                <w:rFonts w:cs="Arial"/>
                <w:caps/>
                <w:color w:val="000000"/>
                <w:szCs w:val="20"/>
              </w:rPr>
              <w:t>Codeine Sulfate 15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250C5A4"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56F9DC9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E7AFD31" w14:textId="77777777" w:rsidR="00993CAB" w:rsidRPr="00993CAB" w:rsidRDefault="00993CAB" w:rsidP="00993CAB">
            <w:pPr>
              <w:rPr>
                <w:rFonts w:cs="Arial"/>
                <w:caps/>
                <w:color w:val="000000"/>
                <w:szCs w:val="20"/>
              </w:rPr>
            </w:pPr>
            <w:r w:rsidRPr="00993CAB">
              <w:rPr>
                <w:rFonts w:cs="Arial"/>
                <w:caps/>
                <w:color w:val="000000"/>
                <w:szCs w:val="20"/>
              </w:rPr>
              <w:t xml:space="preserve">Codeine Sulfate 30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F504F2A"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485FC841"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A9080FE" w14:textId="77777777" w:rsidR="00993CAB" w:rsidRPr="00993CAB" w:rsidRDefault="00993CAB" w:rsidP="00993CAB">
            <w:pPr>
              <w:rPr>
                <w:rFonts w:cs="Arial"/>
                <w:caps/>
                <w:color w:val="000000"/>
                <w:szCs w:val="20"/>
              </w:rPr>
            </w:pPr>
            <w:r w:rsidRPr="00993CAB">
              <w:rPr>
                <w:rFonts w:cs="Arial"/>
                <w:caps/>
                <w:color w:val="000000"/>
                <w:szCs w:val="20"/>
              </w:rPr>
              <w:t>Codeine Sulfate 60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4B17EF2" w14:textId="77777777" w:rsidR="00993CAB" w:rsidRPr="00993CAB" w:rsidRDefault="00993CAB" w:rsidP="00993CAB">
            <w:pPr>
              <w:rPr>
                <w:rFonts w:cs="Arial"/>
                <w:caps/>
                <w:color w:val="000000"/>
                <w:szCs w:val="20"/>
              </w:rPr>
            </w:pPr>
            <w:r w:rsidRPr="00993CAB">
              <w:rPr>
                <w:rFonts w:cs="Arial"/>
                <w:caps/>
                <w:color w:val="000000"/>
                <w:szCs w:val="20"/>
              </w:rPr>
              <w:t>6 tablets</w:t>
            </w:r>
          </w:p>
        </w:tc>
      </w:tr>
      <w:tr w:rsidR="00993CAB" w:rsidRPr="00993CAB" w14:paraId="33A77BF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D924440" w14:textId="77777777" w:rsidR="00993CAB" w:rsidRPr="00993CAB" w:rsidRDefault="00993CAB" w:rsidP="00993CAB">
            <w:pPr>
              <w:rPr>
                <w:rFonts w:cs="Arial"/>
                <w:caps/>
                <w:color w:val="000000"/>
                <w:szCs w:val="20"/>
              </w:rPr>
            </w:pPr>
            <w:r w:rsidRPr="00993CAB">
              <w:rPr>
                <w:rFonts w:cs="Arial"/>
                <w:caps/>
                <w:color w:val="000000"/>
                <w:szCs w:val="20"/>
              </w:rPr>
              <w:t>Dihydrocodeine 16 mg/Caffeine 30 mg/APAP 320.5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0F510E8A" w14:textId="77777777" w:rsidR="00993CAB" w:rsidRPr="00993CAB" w:rsidRDefault="00993CAB" w:rsidP="00993CAB">
            <w:pPr>
              <w:rPr>
                <w:rFonts w:cs="Arial"/>
                <w:caps/>
                <w:color w:val="000000"/>
                <w:szCs w:val="20"/>
              </w:rPr>
            </w:pPr>
            <w:r w:rsidRPr="00993CAB">
              <w:rPr>
                <w:rFonts w:cs="Arial"/>
                <w:bCs/>
                <w:caps/>
                <w:color w:val="000000"/>
                <w:szCs w:val="20"/>
              </w:rPr>
              <w:t>10 capsules</w:t>
            </w:r>
          </w:p>
        </w:tc>
      </w:tr>
      <w:tr w:rsidR="00993CAB" w:rsidRPr="00993CAB" w14:paraId="52C29D68"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B4B25D8" w14:textId="77777777" w:rsidR="00993CAB" w:rsidRPr="00993CAB" w:rsidRDefault="00993CAB" w:rsidP="00993CAB">
            <w:pPr>
              <w:rPr>
                <w:rFonts w:cs="Arial"/>
                <w:caps/>
                <w:color w:val="000000"/>
                <w:szCs w:val="20"/>
              </w:rPr>
            </w:pPr>
            <w:r w:rsidRPr="00993CAB">
              <w:rPr>
                <w:rFonts w:cs="Arial"/>
                <w:caps/>
                <w:color w:val="000000"/>
                <w:szCs w:val="20"/>
              </w:rPr>
              <w:t>Dihydrocodeine 16 mg/Caffeine 30 mg/APAP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CF7A004" w14:textId="77777777" w:rsidR="00993CAB" w:rsidRPr="00993CAB" w:rsidRDefault="00993CAB" w:rsidP="00993CAB">
            <w:pPr>
              <w:rPr>
                <w:rFonts w:cs="Arial"/>
                <w:caps/>
                <w:color w:val="000000"/>
                <w:szCs w:val="20"/>
              </w:rPr>
            </w:pPr>
            <w:r w:rsidRPr="00993CAB">
              <w:rPr>
                <w:rFonts w:cs="Arial"/>
                <w:bCs/>
                <w:caps/>
                <w:color w:val="000000"/>
                <w:szCs w:val="20"/>
              </w:rPr>
              <w:t>10 TABLETS</w:t>
            </w:r>
          </w:p>
        </w:tc>
      </w:tr>
      <w:tr w:rsidR="00993CAB" w:rsidRPr="00993CAB" w14:paraId="1F1BFF71"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F1D8476" w14:textId="77777777" w:rsidR="00993CAB" w:rsidRPr="00993CAB" w:rsidRDefault="00993CAB" w:rsidP="00993CAB">
            <w:pPr>
              <w:rPr>
                <w:rFonts w:cs="Arial"/>
                <w:caps/>
                <w:color w:val="000000"/>
                <w:szCs w:val="20"/>
              </w:rPr>
            </w:pPr>
            <w:r w:rsidRPr="00993CAB">
              <w:rPr>
                <w:rFonts w:cs="Arial"/>
                <w:caps/>
                <w:color w:val="000000"/>
                <w:szCs w:val="20"/>
              </w:rPr>
              <w:t>dsuvia 30 mcg sl tab</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A6F68FF" w14:textId="77777777" w:rsidR="00993CAB" w:rsidRPr="00993CAB" w:rsidRDefault="00993CAB" w:rsidP="00993CAB">
            <w:pPr>
              <w:rPr>
                <w:rFonts w:cs="Arial"/>
                <w:caps/>
                <w:color w:val="000000"/>
                <w:szCs w:val="20"/>
              </w:rPr>
            </w:pPr>
            <w:r w:rsidRPr="00993CAB">
              <w:rPr>
                <w:rFonts w:cs="Arial"/>
                <w:caps/>
                <w:color w:val="000000"/>
                <w:szCs w:val="20"/>
              </w:rPr>
              <w:t>12 tablets</w:t>
            </w:r>
          </w:p>
        </w:tc>
      </w:tr>
      <w:tr w:rsidR="00993CAB" w:rsidRPr="00993CAB" w14:paraId="78AF194F"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10234ED2" w14:textId="77777777" w:rsidR="00993CAB" w:rsidRPr="00993CAB" w:rsidRDefault="00993CAB" w:rsidP="00993CAB">
            <w:pPr>
              <w:rPr>
                <w:rFonts w:cs="Arial"/>
                <w:caps/>
                <w:color w:val="000000"/>
                <w:szCs w:val="20"/>
                <w:lang w:val="it-IT"/>
              </w:rPr>
            </w:pPr>
            <w:r w:rsidRPr="00993CAB">
              <w:rPr>
                <w:rFonts w:cs="Arial"/>
                <w:caps/>
                <w:color w:val="000000"/>
                <w:szCs w:val="20"/>
                <w:lang w:val="it-IT"/>
              </w:rPr>
              <w:t>GUAIFENESIN 100 MG/CODEINE 10 MG PER 5 ML</w:t>
            </w:r>
          </w:p>
        </w:tc>
        <w:tc>
          <w:tcPr>
            <w:tcW w:w="2018" w:type="dxa"/>
            <w:tcBorders>
              <w:top w:val="single" w:sz="4" w:space="0" w:color="auto"/>
              <w:left w:val="single" w:sz="4" w:space="0" w:color="auto"/>
              <w:bottom w:val="single" w:sz="4" w:space="0" w:color="auto"/>
              <w:right w:val="single" w:sz="4" w:space="0" w:color="auto"/>
            </w:tcBorders>
            <w:vAlign w:val="center"/>
          </w:tcPr>
          <w:p w14:paraId="35938DAE" w14:textId="77777777" w:rsidR="00993CAB" w:rsidRPr="00993CAB" w:rsidRDefault="00993CAB" w:rsidP="00993CAB">
            <w:pPr>
              <w:rPr>
                <w:rFonts w:cs="Arial"/>
                <w:caps/>
                <w:color w:val="000000"/>
                <w:szCs w:val="20"/>
              </w:rPr>
            </w:pPr>
            <w:r w:rsidRPr="00993CAB">
              <w:rPr>
                <w:rFonts w:cs="Arial"/>
                <w:caps/>
                <w:color w:val="000000"/>
                <w:szCs w:val="20"/>
              </w:rPr>
              <w:t>60 ML</w:t>
            </w:r>
          </w:p>
        </w:tc>
      </w:tr>
      <w:tr w:rsidR="00993CAB" w:rsidRPr="00993CAB" w14:paraId="4F5CDF7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706AE861" w14:textId="77777777" w:rsidR="00993CAB" w:rsidRPr="00993CAB" w:rsidRDefault="00993CAB" w:rsidP="00993CAB">
            <w:pPr>
              <w:rPr>
                <w:rFonts w:cs="Arial"/>
                <w:b/>
                <w:bCs/>
                <w:caps/>
                <w:strike/>
                <w:color w:val="0070C0"/>
                <w:szCs w:val="20"/>
              </w:rPr>
            </w:pPr>
            <w:r w:rsidRPr="00993CAB">
              <w:rPr>
                <w:rFonts w:cs="Arial"/>
                <w:caps/>
                <w:color w:val="000000"/>
                <w:szCs w:val="20"/>
              </w:rPr>
              <w:t xml:space="preserve">GUAIFENESIN/HYDROCODONE 200-2.5/5 SOLUTION      </w:t>
            </w:r>
          </w:p>
        </w:tc>
        <w:tc>
          <w:tcPr>
            <w:tcW w:w="2018" w:type="dxa"/>
            <w:tcBorders>
              <w:top w:val="single" w:sz="4" w:space="0" w:color="auto"/>
              <w:left w:val="single" w:sz="4" w:space="0" w:color="auto"/>
              <w:bottom w:val="single" w:sz="4" w:space="0" w:color="auto"/>
              <w:right w:val="single" w:sz="4" w:space="0" w:color="auto"/>
            </w:tcBorders>
            <w:vAlign w:val="center"/>
          </w:tcPr>
          <w:p w14:paraId="5061B4AB" w14:textId="77777777" w:rsidR="00993CAB" w:rsidRPr="00993CAB" w:rsidRDefault="00993CAB" w:rsidP="00993CAB">
            <w:pPr>
              <w:rPr>
                <w:rFonts w:cs="Arial"/>
                <w:b/>
                <w:bCs/>
                <w:caps/>
                <w:strike/>
                <w:color w:val="0070C0"/>
                <w:szCs w:val="20"/>
              </w:rPr>
            </w:pPr>
            <w:r w:rsidRPr="00993CAB">
              <w:rPr>
                <w:rFonts w:cs="Arial"/>
                <w:caps/>
                <w:szCs w:val="20"/>
              </w:rPr>
              <w:t>60 ML</w:t>
            </w:r>
          </w:p>
        </w:tc>
      </w:tr>
      <w:tr w:rsidR="00993CAB" w:rsidRPr="00993CAB" w14:paraId="2C1E0576"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8F57574" w14:textId="77777777" w:rsidR="00993CAB" w:rsidRPr="00993CAB" w:rsidRDefault="00993CAB" w:rsidP="00993CAB">
            <w:pPr>
              <w:rPr>
                <w:rFonts w:cs="Arial"/>
                <w:caps/>
                <w:color w:val="000000"/>
                <w:szCs w:val="20"/>
              </w:rPr>
            </w:pPr>
            <w:r w:rsidRPr="00993CAB">
              <w:rPr>
                <w:rFonts w:cs="Arial"/>
                <w:caps/>
                <w:color w:val="000000"/>
                <w:szCs w:val="20"/>
              </w:rPr>
              <w:t>Hydrocodone 10 mg/APAP 300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3BA7B6D6"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56A9985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6C451EB" w14:textId="77777777" w:rsidR="00993CAB" w:rsidRPr="00993CAB" w:rsidRDefault="00993CAB" w:rsidP="00993CAB">
            <w:pPr>
              <w:rPr>
                <w:rFonts w:cs="Arial"/>
                <w:caps/>
                <w:color w:val="000000"/>
                <w:szCs w:val="20"/>
              </w:rPr>
            </w:pPr>
            <w:r w:rsidRPr="00993CAB">
              <w:rPr>
                <w:rFonts w:cs="Arial"/>
                <w:caps/>
                <w:color w:val="000000"/>
                <w:szCs w:val="20"/>
              </w:rPr>
              <w:t>Hydrocodone 10 mg/APAP 300 mg per 15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048753E1" w14:textId="77777777" w:rsidR="00993CAB" w:rsidRPr="00993CAB" w:rsidRDefault="00993CAB" w:rsidP="00993CAB">
            <w:pPr>
              <w:rPr>
                <w:rFonts w:cs="Arial"/>
                <w:caps/>
                <w:szCs w:val="20"/>
              </w:rPr>
            </w:pPr>
            <w:r w:rsidRPr="00993CAB">
              <w:rPr>
                <w:rFonts w:cs="Arial"/>
                <w:caps/>
                <w:szCs w:val="20"/>
              </w:rPr>
              <w:t>90 ml</w:t>
            </w:r>
          </w:p>
        </w:tc>
      </w:tr>
      <w:tr w:rsidR="00993CAB" w:rsidRPr="00993CAB" w14:paraId="277EBF4E"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346CF0C" w14:textId="77777777" w:rsidR="00993CAB" w:rsidRPr="00993CAB" w:rsidRDefault="00993CAB" w:rsidP="00993CAB">
            <w:pPr>
              <w:rPr>
                <w:rFonts w:cs="Arial"/>
                <w:caps/>
                <w:color w:val="000000"/>
                <w:szCs w:val="20"/>
              </w:rPr>
            </w:pPr>
            <w:r w:rsidRPr="00993CAB">
              <w:rPr>
                <w:rFonts w:cs="Arial"/>
                <w:caps/>
                <w:color w:val="000000"/>
                <w:szCs w:val="20"/>
              </w:rPr>
              <w:t>Hydrocodone 10 mg/APAP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0E81E018"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20678C49"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47DCADC" w14:textId="77777777" w:rsidR="00993CAB" w:rsidRPr="00993CAB" w:rsidRDefault="00993CAB" w:rsidP="00993CAB">
            <w:pPr>
              <w:rPr>
                <w:rFonts w:cs="Arial"/>
                <w:caps/>
                <w:color w:val="000000"/>
                <w:szCs w:val="20"/>
              </w:rPr>
            </w:pPr>
            <w:r w:rsidRPr="00993CAB">
              <w:rPr>
                <w:rFonts w:cs="Arial"/>
                <w:caps/>
                <w:color w:val="000000"/>
                <w:szCs w:val="20"/>
              </w:rPr>
              <w:t>Hydrocodone 10 mg/APAP 325 mg per 15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8DC2441" w14:textId="77777777" w:rsidR="00993CAB" w:rsidRPr="00993CAB" w:rsidRDefault="00993CAB" w:rsidP="00993CAB">
            <w:pPr>
              <w:rPr>
                <w:rFonts w:cs="Arial"/>
                <w:caps/>
                <w:szCs w:val="20"/>
              </w:rPr>
            </w:pPr>
            <w:r w:rsidRPr="00993CAB">
              <w:rPr>
                <w:rFonts w:cs="Arial"/>
                <w:caps/>
                <w:szCs w:val="20"/>
              </w:rPr>
              <w:t>90 ml</w:t>
            </w:r>
          </w:p>
        </w:tc>
      </w:tr>
      <w:tr w:rsidR="00993CAB" w:rsidRPr="00993CAB" w14:paraId="5ABFE08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F7D889D" w14:textId="77777777" w:rsidR="00993CAB" w:rsidRPr="00993CAB" w:rsidRDefault="00993CAB" w:rsidP="00993CAB">
            <w:pPr>
              <w:rPr>
                <w:rFonts w:cs="Arial"/>
                <w:caps/>
                <w:color w:val="000000"/>
                <w:szCs w:val="20"/>
              </w:rPr>
            </w:pPr>
            <w:r w:rsidRPr="00993CAB">
              <w:rPr>
                <w:rFonts w:cs="Arial"/>
                <w:caps/>
                <w:color w:val="000000"/>
                <w:szCs w:val="20"/>
              </w:rPr>
              <w:t>Hydrocodone 10 mg/Ibuprofen 200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DEEBC70" w14:textId="77777777" w:rsidR="00993CAB" w:rsidRPr="00993CAB" w:rsidRDefault="00993CAB" w:rsidP="00993CAB">
            <w:pPr>
              <w:rPr>
                <w:rFonts w:cs="Arial"/>
                <w:caps/>
                <w:color w:val="000000"/>
                <w:szCs w:val="20"/>
              </w:rPr>
            </w:pPr>
            <w:r w:rsidRPr="00993CAB">
              <w:rPr>
                <w:rFonts w:cs="Arial"/>
                <w:caps/>
                <w:color w:val="000000"/>
                <w:szCs w:val="20"/>
              </w:rPr>
              <w:t>5 TABLETS</w:t>
            </w:r>
          </w:p>
        </w:tc>
      </w:tr>
      <w:tr w:rsidR="00993CAB" w:rsidRPr="00993CAB" w14:paraId="12CCC65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E14FAE7" w14:textId="77777777" w:rsidR="00993CAB" w:rsidRPr="00993CAB" w:rsidRDefault="00993CAB" w:rsidP="00993CAB">
            <w:pPr>
              <w:rPr>
                <w:rFonts w:cs="Arial"/>
                <w:caps/>
                <w:color w:val="000000"/>
                <w:szCs w:val="20"/>
              </w:rPr>
            </w:pPr>
            <w:r w:rsidRPr="00993CAB">
              <w:rPr>
                <w:rFonts w:cs="Arial"/>
                <w:caps/>
                <w:color w:val="000000"/>
                <w:szCs w:val="20"/>
              </w:rPr>
              <w:t>Hydrocodone 2.5 mg/APAP 108 mg per 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55EA2651" w14:textId="77777777" w:rsidR="00993CAB" w:rsidRPr="00993CAB" w:rsidRDefault="00993CAB" w:rsidP="00993CAB">
            <w:pPr>
              <w:rPr>
                <w:rFonts w:cs="Arial"/>
                <w:caps/>
                <w:szCs w:val="20"/>
              </w:rPr>
            </w:pPr>
            <w:r w:rsidRPr="00993CAB">
              <w:rPr>
                <w:rFonts w:cs="Arial"/>
                <w:caps/>
                <w:szCs w:val="20"/>
              </w:rPr>
              <w:t>30 ML</w:t>
            </w:r>
          </w:p>
        </w:tc>
      </w:tr>
      <w:tr w:rsidR="00993CAB" w:rsidRPr="00993CAB" w14:paraId="1259A68C"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54E109E9" w14:textId="77777777" w:rsidR="00993CAB" w:rsidRPr="00993CAB" w:rsidRDefault="00993CAB" w:rsidP="00993CAB">
            <w:pPr>
              <w:rPr>
                <w:rFonts w:cs="Arial"/>
                <w:b/>
                <w:bCs/>
                <w:caps/>
                <w:strike/>
                <w:color w:val="0070C0"/>
                <w:szCs w:val="20"/>
              </w:rPr>
            </w:pPr>
            <w:r w:rsidRPr="00993CAB">
              <w:rPr>
                <w:rFonts w:cs="Arial"/>
                <w:caps/>
                <w:color w:val="000000"/>
                <w:szCs w:val="20"/>
              </w:rPr>
              <w:t>Hydrocodone 2.5 mg/APAP 325 mg</w:t>
            </w:r>
          </w:p>
        </w:tc>
        <w:tc>
          <w:tcPr>
            <w:tcW w:w="2018" w:type="dxa"/>
            <w:tcBorders>
              <w:top w:val="single" w:sz="4" w:space="0" w:color="auto"/>
              <w:left w:val="single" w:sz="4" w:space="0" w:color="auto"/>
              <w:bottom w:val="single" w:sz="4" w:space="0" w:color="auto"/>
              <w:right w:val="single" w:sz="4" w:space="0" w:color="auto"/>
            </w:tcBorders>
          </w:tcPr>
          <w:p w14:paraId="58460C7B" w14:textId="77777777" w:rsidR="00993CAB" w:rsidRPr="00993CAB" w:rsidRDefault="00993CAB" w:rsidP="00993CAB">
            <w:pPr>
              <w:rPr>
                <w:rFonts w:cs="Arial"/>
                <w:b/>
                <w:bCs/>
                <w:caps/>
                <w:strike/>
                <w:color w:val="0070C0"/>
                <w:szCs w:val="20"/>
              </w:rPr>
            </w:pPr>
            <w:r w:rsidRPr="00993CAB">
              <w:rPr>
                <w:rFonts w:cs="Arial"/>
                <w:caps/>
                <w:szCs w:val="20"/>
              </w:rPr>
              <w:t>8 TABLETS</w:t>
            </w:r>
          </w:p>
        </w:tc>
      </w:tr>
      <w:tr w:rsidR="00993CAB" w:rsidRPr="00993CAB" w14:paraId="75F497B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45716DD" w14:textId="77777777" w:rsidR="00993CAB" w:rsidRPr="00993CAB" w:rsidRDefault="00993CAB" w:rsidP="00993CAB">
            <w:pPr>
              <w:rPr>
                <w:rFonts w:cs="Arial"/>
                <w:caps/>
                <w:color w:val="000000"/>
                <w:szCs w:val="20"/>
              </w:rPr>
            </w:pPr>
            <w:r w:rsidRPr="00993CAB">
              <w:rPr>
                <w:rFonts w:cs="Arial"/>
                <w:caps/>
                <w:color w:val="000000"/>
                <w:szCs w:val="20"/>
              </w:rPr>
              <w:t>Hydrocodone 5 mg/APAP 300 mg</w:t>
            </w:r>
          </w:p>
        </w:tc>
        <w:tc>
          <w:tcPr>
            <w:tcW w:w="2018" w:type="dxa"/>
            <w:tcBorders>
              <w:top w:val="single" w:sz="4" w:space="0" w:color="auto"/>
              <w:left w:val="single" w:sz="4" w:space="0" w:color="auto"/>
              <w:bottom w:val="single" w:sz="4" w:space="0" w:color="auto"/>
              <w:right w:val="single" w:sz="4" w:space="0" w:color="auto"/>
            </w:tcBorders>
            <w:noWrap/>
            <w:hideMark/>
          </w:tcPr>
          <w:p w14:paraId="6C14D321"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7758874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36C4122" w14:textId="77777777" w:rsidR="00993CAB" w:rsidRPr="00993CAB" w:rsidRDefault="00993CAB" w:rsidP="00993CAB">
            <w:pPr>
              <w:rPr>
                <w:rFonts w:cs="Arial"/>
                <w:caps/>
                <w:color w:val="000000"/>
                <w:szCs w:val="20"/>
              </w:rPr>
            </w:pPr>
            <w:r w:rsidRPr="00993CAB">
              <w:rPr>
                <w:rFonts w:cs="Arial"/>
                <w:caps/>
                <w:color w:val="000000"/>
                <w:szCs w:val="20"/>
              </w:rPr>
              <w:t>Hydrocodone 5 mg/APAP 325 mg</w:t>
            </w:r>
          </w:p>
        </w:tc>
        <w:tc>
          <w:tcPr>
            <w:tcW w:w="2018" w:type="dxa"/>
            <w:tcBorders>
              <w:top w:val="single" w:sz="4" w:space="0" w:color="auto"/>
              <w:left w:val="single" w:sz="4" w:space="0" w:color="auto"/>
              <w:bottom w:val="single" w:sz="4" w:space="0" w:color="auto"/>
              <w:right w:val="single" w:sz="4" w:space="0" w:color="auto"/>
            </w:tcBorders>
            <w:noWrap/>
            <w:hideMark/>
          </w:tcPr>
          <w:p w14:paraId="2B0B9B7B"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410DC51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A49FD6B" w14:textId="77777777" w:rsidR="00993CAB" w:rsidRPr="00993CAB" w:rsidRDefault="00993CAB" w:rsidP="00993CAB">
            <w:pPr>
              <w:rPr>
                <w:rFonts w:cs="Arial"/>
                <w:caps/>
                <w:color w:val="000000"/>
                <w:szCs w:val="20"/>
                <w:lang w:val="it-IT"/>
              </w:rPr>
            </w:pPr>
            <w:r w:rsidRPr="00993CAB">
              <w:rPr>
                <w:rFonts w:cs="Arial"/>
                <w:caps/>
                <w:color w:val="000000"/>
                <w:szCs w:val="20"/>
                <w:lang w:val="it-IT"/>
              </w:rPr>
              <w:t>Hydrocodone 5 mg/Homatropine 1.5 mg per 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38BB0E3" w14:textId="77777777" w:rsidR="00993CAB" w:rsidRPr="00993CAB" w:rsidRDefault="00993CAB" w:rsidP="00993CAB">
            <w:pPr>
              <w:rPr>
                <w:rFonts w:cs="Arial"/>
                <w:caps/>
                <w:szCs w:val="20"/>
              </w:rPr>
            </w:pPr>
            <w:r w:rsidRPr="00993CAB">
              <w:rPr>
                <w:rFonts w:cs="Arial"/>
                <w:caps/>
                <w:color w:val="000000"/>
                <w:szCs w:val="20"/>
              </w:rPr>
              <w:t>30 ML</w:t>
            </w:r>
          </w:p>
        </w:tc>
      </w:tr>
      <w:tr w:rsidR="00993CAB" w:rsidRPr="00993CAB" w14:paraId="013EAA3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84EC7EA" w14:textId="77777777" w:rsidR="00993CAB" w:rsidRPr="00993CAB" w:rsidRDefault="00993CAB" w:rsidP="00993CAB">
            <w:pPr>
              <w:rPr>
                <w:rFonts w:cs="Arial"/>
                <w:caps/>
                <w:color w:val="000000"/>
                <w:szCs w:val="20"/>
              </w:rPr>
            </w:pPr>
            <w:r w:rsidRPr="00993CAB">
              <w:rPr>
                <w:rFonts w:cs="Arial"/>
                <w:caps/>
                <w:color w:val="000000"/>
                <w:szCs w:val="20"/>
              </w:rPr>
              <w:t>Hydrocodone 5 mg/Ibuprofen 200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11583D91" w14:textId="77777777" w:rsidR="00993CAB" w:rsidRPr="00993CAB" w:rsidRDefault="00993CAB" w:rsidP="00993CAB">
            <w:pPr>
              <w:rPr>
                <w:rFonts w:cs="Arial"/>
                <w:caps/>
                <w:szCs w:val="20"/>
              </w:rPr>
            </w:pPr>
            <w:r w:rsidRPr="00993CAB">
              <w:rPr>
                <w:rFonts w:cs="Arial"/>
                <w:caps/>
                <w:color w:val="000000"/>
                <w:szCs w:val="20"/>
              </w:rPr>
              <w:t>5 TABLETS</w:t>
            </w:r>
          </w:p>
        </w:tc>
      </w:tr>
      <w:tr w:rsidR="00993CAB" w:rsidRPr="00993CAB" w14:paraId="7159465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C13A3FD" w14:textId="77777777" w:rsidR="00993CAB" w:rsidRPr="00993CAB" w:rsidRDefault="00993CAB" w:rsidP="00993CAB">
            <w:pPr>
              <w:rPr>
                <w:rFonts w:cs="Arial"/>
                <w:caps/>
                <w:color w:val="000000"/>
                <w:szCs w:val="20"/>
              </w:rPr>
            </w:pPr>
            <w:r w:rsidRPr="00993CAB">
              <w:rPr>
                <w:rFonts w:cs="Arial"/>
                <w:caps/>
                <w:color w:val="000000"/>
                <w:szCs w:val="20"/>
              </w:rPr>
              <w:t>Hydrocodone 7.5 mg/APAP 300 mg</w:t>
            </w:r>
          </w:p>
        </w:tc>
        <w:tc>
          <w:tcPr>
            <w:tcW w:w="2018" w:type="dxa"/>
            <w:tcBorders>
              <w:top w:val="single" w:sz="4" w:space="0" w:color="auto"/>
              <w:left w:val="single" w:sz="4" w:space="0" w:color="auto"/>
              <w:bottom w:val="single" w:sz="4" w:space="0" w:color="auto"/>
              <w:right w:val="single" w:sz="4" w:space="0" w:color="auto"/>
            </w:tcBorders>
            <w:noWrap/>
            <w:hideMark/>
          </w:tcPr>
          <w:p w14:paraId="788715B9"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467E5B12"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8EBE28E" w14:textId="77777777" w:rsidR="00993CAB" w:rsidRPr="00993CAB" w:rsidRDefault="00993CAB" w:rsidP="00993CAB">
            <w:pPr>
              <w:rPr>
                <w:rFonts w:cs="Arial"/>
                <w:caps/>
                <w:color w:val="000000"/>
                <w:szCs w:val="20"/>
              </w:rPr>
            </w:pPr>
            <w:r w:rsidRPr="00993CAB">
              <w:rPr>
                <w:rFonts w:cs="Arial"/>
                <w:caps/>
                <w:color w:val="000000"/>
                <w:szCs w:val="20"/>
              </w:rPr>
              <w:t>Hydrocodone 7.5 mg/APAP 325 mg</w:t>
            </w:r>
          </w:p>
        </w:tc>
        <w:tc>
          <w:tcPr>
            <w:tcW w:w="2018" w:type="dxa"/>
            <w:tcBorders>
              <w:top w:val="single" w:sz="4" w:space="0" w:color="auto"/>
              <w:left w:val="single" w:sz="4" w:space="0" w:color="auto"/>
              <w:bottom w:val="single" w:sz="4" w:space="0" w:color="auto"/>
              <w:right w:val="single" w:sz="4" w:space="0" w:color="auto"/>
            </w:tcBorders>
            <w:noWrap/>
            <w:hideMark/>
          </w:tcPr>
          <w:p w14:paraId="5C5F1390" w14:textId="77777777" w:rsidR="00993CAB" w:rsidRPr="00993CAB" w:rsidRDefault="00993CAB" w:rsidP="00993CAB">
            <w:pPr>
              <w:rPr>
                <w:rFonts w:cs="Arial"/>
                <w:caps/>
                <w:szCs w:val="20"/>
              </w:rPr>
            </w:pPr>
            <w:r w:rsidRPr="00993CAB">
              <w:rPr>
                <w:rFonts w:cs="Arial"/>
                <w:caps/>
                <w:szCs w:val="20"/>
              </w:rPr>
              <w:t>8 TABLETS</w:t>
            </w:r>
          </w:p>
        </w:tc>
      </w:tr>
      <w:tr w:rsidR="00993CAB" w:rsidRPr="00993CAB" w14:paraId="70DD1D61"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878A09F" w14:textId="77777777" w:rsidR="00993CAB" w:rsidRPr="00993CAB" w:rsidRDefault="00993CAB" w:rsidP="00993CAB">
            <w:pPr>
              <w:rPr>
                <w:rFonts w:cs="Arial"/>
                <w:caps/>
                <w:color w:val="000000"/>
                <w:szCs w:val="20"/>
              </w:rPr>
            </w:pPr>
            <w:r w:rsidRPr="00993CAB">
              <w:rPr>
                <w:rFonts w:cs="Arial"/>
                <w:caps/>
                <w:color w:val="000000"/>
                <w:szCs w:val="20"/>
              </w:rPr>
              <w:t>Hydrocodone 7.5 mg/APAP 325 mg per 15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6B6E0DB" w14:textId="77777777" w:rsidR="00993CAB" w:rsidRPr="00993CAB" w:rsidRDefault="00993CAB" w:rsidP="00993CAB">
            <w:pPr>
              <w:rPr>
                <w:rFonts w:cs="Arial"/>
                <w:caps/>
                <w:szCs w:val="20"/>
              </w:rPr>
            </w:pPr>
            <w:r w:rsidRPr="00993CAB">
              <w:rPr>
                <w:rFonts w:cs="Arial"/>
                <w:caps/>
                <w:szCs w:val="20"/>
              </w:rPr>
              <w:t>90 ml</w:t>
            </w:r>
          </w:p>
        </w:tc>
      </w:tr>
      <w:tr w:rsidR="00993CAB" w:rsidRPr="00993CAB" w14:paraId="0009151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DBCFAB0" w14:textId="77777777" w:rsidR="00993CAB" w:rsidRPr="00993CAB" w:rsidRDefault="00993CAB" w:rsidP="00993CAB">
            <w:pPr>
              <w:rPr>
                <w:rFonts w:cs="Arial"/>
                <w:caps/>
                <w:color w:val="000000"/>
                <w:szCs w:val="20"/>
              </w:rPr>
            </w:pPr>
            <w:r w:rsidRPr="00993CAB">
              <w:rPr>
                <w:rFonts w:cs="Arial"/>
                <w:caps/>
                <w:color w:val="000000"/>
                <w:szCs w:val="20"/>
              </w:rPr>
              <w:t>Hydrocodone 7.5 mg/Ibuprofen 200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05EA13DF" w14:textId="77777777" w:rsidR="00993CAB" w:rsidRPr="00993CAB" w:rsidRDefault="00993CAB" w:rsidP="00993CAB">
            <w:pPr>
              <w:rPr>
                <w:rFonts w:cs="Arial"/>
                <w:caps/>
                <w:color w:val="000000"/>
                <w:szCs w:val="20"/>
              </w:rPr>
            </w:pPr>
            <w:r w:rsidRPr="00993CAB">
              <w:rPr>
                <w:rFonts w:cs="Arial"/>
                <w:caps/>
                <w:color w:val="000000"/>
                <w:szCs w:val="20"/>
              </w:rPr>
              <w:t>5 TABLETS</w:t>
            </w:r>
          </w:p>
        </w:tc>
      </w:tr>
      <w:tr w:rsidR="00993CAB" w:rsidRPr="00993CAB" w14:paraId="72AC36E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77A432E" w14:textId="77777777" w:rsidR="00993CAB" w:rsidRPr="00993CAB" w:rsidRDefault="00993CAB" w:rsidP="00993CAB">
            <w:pPr>
              <w:rPr>
                <w:rFonts w:cs="Arial"/>
                <w:caps/>
                <w:color w:val="000000"/>
                <w:szCs w:val="20"/>
                <w:lang w:val="it-IT"/>
              </w:rPr>
            </w:pPr>
            <w:r w:rsidRPr="00993CAB">
              <w:rPr>
                <w:rFonts w:cs="Arial"/>
                <w:caps/>
                <w:color w:val="000000"/>
                <w:szCs w:val="20"/>
                <w:lang w:val="it-IT"/>
              </w:rPr>
              <w:t>Hydrocodone Bitartrate 10 mg/Chlorpheniramine 8 mg per 5 mL</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8702E48" w14:textId="77777777" w:rsidR="00993CAB" w:rsidRPr="00993CAB" w:rsidRDefault="00993CAB" w:rsidP="00993CAB">
            <w:pPr>
              <w:rPr>
                <w:rFonts w:cs="Arial"/>
                <w:caps/>
                <w:color w:val="000000"/>
                <w:szCs w:val="20"/>
              </w:rPr>
            </w:pPr>
            <w:r w:rsidRPr="00993CAB">
              <w:rPr>
                <w:rFonts w:cs="Arial"/>
                <w:caps/>
                <w:color w:val="000000"/>
                <w:szCs w:val="20"/>
              </w:rPr>
              <w:t>10 ML</w:t>
            </w:r>
          </w:p>
        </w:tc>
      </w:tr>
      <w:tr w:rsidR="00993CAB" w:rsidRPr="00993CAB" w14:paraId="538A566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3C419D5" w14:textId="77777777" w:rsidR="00993CAB" w:rsidRPr="00993CAB" w:rsidRDefault="00993CAB" w:rsidP="00993CAB">
            <w:pPr>
              <w:rPr>
                <w:rFonts w:cs="Arial"/>
                <w:caps/>
                <w:color w:val="000000"/>
                <w:szCs w:val="20"/>
              </w:rPr>
            </w:pPr>
            <w:r w:rsidRPr="00993CAB">
              <w:rPr>
                <w:rFonts w:cs="Arial"/>
                <w:caps/>
                <w:color w:val="000000"/>
                <w:szCs w:val="20"/>
              </w:rPr>
              <w:t xml:space="preserve">Hydromorphone 1 mg/ml Ampule </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51FE469" w14:textId="77777777" w:rsidR="00993CAB" w:rsidRPr="00993CAB" w:rsidRDefault="00993CAB" w:rsidP="00993CAB">
            <w:pPr>
              <w:rPr>
                <w:rFonts w:cs="Arial"/>
                <w:caps/>
                <w:color w:val="000000"/>
                <w:szCs w:val="20"/>
              </w:rPr>
            </w:pPr>
            <w:r w:rsidRPr="00993CAB">
              <w:rPr>
                <w:rFonts w:cs="Arial"/>
                <w:caps/>
                <w:color w:val="000000"/>
                <w:szCs w:val="20"/>
              </w:rPr>
              <w:t xml:space="preserve">22 ml </w:t>
            </w:r>
          </w:p>
        </w:tc>
      </w:tr>
      <w:tr w:rsidR="00993CAB" w:rsidRPr="00993CAB" w14:paraId="68946899"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D227BF8" w14:textId="77777777" w:rsidR="00993CAB" w:rsidRPr="00993CAB" w:rsidRDefault="00993CAB" w:rsidP="00993CAB">
            <w:pPr>
              <w:rPr>
                <w:rFonts w:cs="Arial"/>
                <w:caps/>
                <w:color w:val="000000"/>
                <w:szCs w:val="20"/>
              </w:rPr>
            </w:pPr>
            <w:r w:rsidRPr="00993CAB">
              <w:rPr>
                <w:rFonts w:cs="Arial"/>
                <w:caps/>
                <w:color w:val="000000"/>
                <w:szCs w:val="20"/>
              </w:rPr>
              <w:t>Hydromorphone Hydochloride 1 mg/mL Sol</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EFADA46" w14:textId="77777777" w:rsidR="00993CAB" w:rsidRPr="00993CAB" w:rsidRDefault="00993CAB" w:rsidP="00993CAB">
            <w:pPr>
              <w:rPr>
                <w:rFonts w:cs="Arial"/>
                <w:caps/>
                <w:color w:val="000000"/>
                <w:szCs w:val="20"/>
              </w:rPr>
            </w:pPr>
            <w:r w:rsidRPr="00993CAB">
              <w:rPr>
                <w:rFonts w:cs="Arial"/>
                <w:caps/>
                <w:color w:val="000000"/>
                <w:szCs w:val="20"/>
              </w:rPr>
              <w:t>22 mL</w:t>
            </w:r>
          </w:p>
        </w:tc>
      </w:tr>
      <w:tr w:rsidR="00993CAB" w:rsidRPr="00993CAB" w14:paraId="2E38398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07DA620" w14:textId="77777777" w:rsidR="00993CAB" w:rsidRPr="00993CAB" w:rsidRDefault="00993CAB" w:rsidP="00993CAB">
            <w:pPr>
              <w:rPr>
                <w:rFonts w:cs="Arial"/>
                <w:caps/>
                <w:color w:val="000000"/>
                <w:szCs w:val="20"/>
              </w:rPr>
            </w:pPr>
            <w:r w:rsidRPr="00993CAB">
              <w:rPr>
                <w:rFonts w:cs="Arial"/>
                <w:caps/>
                <w:color w:val="000000"/>
                <w:szCs w:val="20"/>
              </w:rPr>
              <w:t>Hydromorphone Hydrochloride 2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F5AECB9" w14:textId="77777777" w:rsidR="00993CAB" w:rsidRPr="00993CAB" w:rsidRDefault="00993CAB" w:rsidP="00993CAB">
            <w:pPr>
              <w:rPr>
                <w:rFonts w:cs="Arial"/>
                <w:caps/>
                <w:color w:val="000000"/>
                <w:szCs w:val="20"/>
              </w:rPr>
            </w:pPr>
            <w:r w:rsidRPr="00993CAB">
              <w:rPr>
                <w:rFonts w:cs="Arial"/>
                <w:caps/>
                <w:szCs w:val="20"/>
              </w:rPr>
              <w:t>6 tablets</w:t>
            </w:r>
          </w:p>
        </w:tc>
      </w:tr>
      <w:tr w:rsidR="00993CAB" w:rsidRPr="00993CAB" w14:paraId="3F5E3CA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E045626" w14:textId="77777777" w:rsidR="00993CAB" w:rsidRPr="00993CAB" w:rsidRDefault="00993CAB" w:rsidP="00993CAB">
            <w:pPr>
              <w:rPr>
                <w:rFonts w:cs="Arial"/>
                <w:caps/>
                <w:color w:val="000000"/>
                <w:szCs w:val="20"/>
              </w:rPr>
            </w:pPr>
            <w:r w:rsidRPr="00993CAB">
              <w:rPr>
                <w:rFonts w:cs="Arial"/>
                <w:caps/>
                <w:color w:val="000000"/>
                <w:szCs w:val="20"/>
              </w:rPr>
              <w:t>Hydromorphone Hydrochloride 3 mg Rectal Supp</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769C2AD" w14:textId="77777777" w:rsidR="00993CAB" w:rsidRPr="00993CAB" w:rsidRDefault="00993CAB" w:rsidP="00993CAB">
            <w:pPr>
              <w:rPr>
                <w:rFonts w:cs="Arial"/>
                <w:caps/>
                <w:color w:val="000000"/>
                <w:szCs w:val="20"/>
              </w:rPr>
            </w:pPr>
            <w:r w:rsidRPr="00993CAB">
              <w:rPr>
                <w:rFonts w:cs="Arial"/>
                <w:caps/>
                <w:color w:val="000000"/>
                <w:szCs w:val="20"/>
              </w:rPr>
              <w:t>4 suppositories</w:t>
            </w:r>
          </w:p>
        </w:tc>
      </w:tr>
      <w:tr w:rsidR="00993CAB" w:rsidRPr="00993CAB" w14:paraId="1485141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D493898" w14:textId="77777777" w:rsidR="00993CAB" w:rsidRPr="00993CAB" w:rsidRDefault="00993CAB" w:rsidP="00993CAB">
            <w:pPr>
              <w:rPr>
                <w:rFonts w:cs="Arial"/>
                <w:caps/>
                <w:color w:val="000000"/>
                <w:szCs w:val="20"/>
              </w:rPr>
            </w:pPr>
            <w:r w:rsidRPr="00993CAB">
              <w:rPr>
                <w:rFonts w:cs="Arial"/>
                <w:caps/>
                <w:color w:val="000000"/>
                <w:szCs w:val="20"/>
              </w:rPr>
              <w:t>Hydromorphone Hydrochloride 4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D0CF0F8" w14:textId="77777777" w:rsidR="00993CAB" w:rsidRPr="00993CAB" w:rsidRDefault="00993CAB" w:rsidP="00993CAB">
            <w:pPr>
              <w:rPr>
                <w:rFonts w:cs="Arial"/>
                <w:caps/>
                <w:szCs w:val="20"/>
              </w:rPr>
            </w:pPr>
            <w:r w:rsidRPr="00993CAB">
              <w:rPr>
                <w:rFonts w:cs="Arial"/>
                <w:caps/>
                <w:color w:val="000000"/>
                <w:szCs w:val="20"/>
              </w:rPr>
              <w:t>5.5 tablets</w:t>
            </w:r>
          </w:p>
        </w:tc>
      </w:tr>
      <w:tr w:rsidR="00993CAB" w:rsidRPr="00993CAB" w14:paraId="55A5D11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0608075" w14:textId="77777777" w:rsidR="00993CAB" w:rsidRPr="00993CAB" w:rsidRDefault="00993CAB" w:rsidP="00993CAB">
            <w:pPr>
              <w:rPr>
                <w:rFonts w:cs="Arial"/>
                <w:caps/>
                <w:color w:val="000000"/>
                <w:szCs w:val="20"/>
              </w:rPr>
            </w:pPr>
            <w:r w:rsidRPr="00993CAB">
              <w:rPr>
                <w:rFonts w:cs="Arial"/>
                <w:caps/>
                <w:color w:val="000000"/>
                <w:szCs w:val="20"/>
              </w:rPr>
              <w:t>Hydromorphone Hydrochloride 8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12CFAFF" w14:textId="77777777" w:rsidR="00993CAB" w:rsidRPr="00993CAB" w:rsidRDefault="00993CAB" w:rsidP="00993CAB">
            <w:pPr>
              <w:rPr>
                <w:rFonts w:cs="Arial"/>
                <w:caps/>
                <w:color w:val="000000"/>
                <w:szCs w:val="20"/>
              </w:rPr>
            </w:pPr>
            <w:r w:rsidRPr="00993CAB">
              <w:rPr>
                <w:rFonts w:cs="Arial"/>
                <w:caps/>
                <w:color w:val="000000"/>
                <w:szCs w:val="20"/>
              </w:rPr>
              <w:t>2.5 Tablets</w:t>
            </w:r>
          </w:p>
        </w:tc>
      </w:tr>
      <w:tr w:rsidR="00993CAB" w:rsidRPr="00993CAB" w14:paraId="00BF48F2"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55351FF" w14:textId="77777777" w:rsidR="00993CAB" w:rsidRPr="00993CAB" w:rsidRDefault="00993CAB" w:rsidP="00993CAB">
            <w:pPr>
              <w:rPr>
                <w:rFonts w:cs="Arial"/>
                <w:caps/>
                <w:color w:val="000000"/>
                <w:szCs w:val="20"/>
              </w:rPr>
            </w:pPr>
            <w:r w:rsidRPr="00993CAB">
              <w:rPr>
                <w:rFonts w:cs="Arial"/>
                <w:caps/>
                <w:color w:val="000000"/>
                <w:szCs w:val="20"/>
              </w:rPr>
              <w:t>Levorphanol 2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87D7A07" w14:textId="77777777" w:rsidR="00993CAB" w:rsidRPr="00993CAB" w:rsidRDefault="00993CAB" w:rsidP="00993CAB">
            <w:pPr>
              <w:rPr>
                <w:rFonts w:cs="Arial"/>
                <w:caps/>
                <w:color w:val="000000"/>
                <w:szCs w:val="20"/>
              </w:rPr>
            </w:pPr>
            <w:r w:rsidRPr="00993CAB">
              <w:rPr>
                <w:rFonts w:cs="Arial"/>
                <w:caps/>
                <w:szCs w:val="20"/>
              </w:rPr>
              <w:t>4 tablets </w:t>
            </w:r>
          </w:p>
        </w:tc>
      </w:tr>
      <w:tr w:rsidR="00993CAB" w:rsidRPr="00993CAB" w14:paraId="279D2DC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55E1CB1" w14:textId="77777777" w:rsidR="00993CAB" w:rsidRPr="00993CAB" w:rsidRDefault="00993CAB" w:rsidP="00993CAB">
            <w:pPr>
              <w:rPr>
                <w:rFonts w:cs="Arial"/>
                <w:caps/>
                <w:color w:val="000000"/>
                <w:szCs w:val="20"/>
              </w:rPr>
            </w:pPr>
            <w:r w:rsidRPr="00993CAB">
              <w:rPr>
                <w:rFonts w:cs="Arial"/>
                <w:caps/>
                <w:color w:val="000000"/>
                <w:szCs w:val="20"/>
              </w:rPr>
              <w:t>levorphanol 3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67F95A8" w14:textId="77777777" w:rsidR="00993CAB" w:rsidRPr="00993CAB" w:rsidRDefault="00993CAB" w:rsidP="00993CAB">
            <w:pPr>
              <w:rPr>
                <w:rFonts w:cs="Arial"/>
                <w:caps/>
                <w:color w:val="000000"/>
                <w:szCs w:val="20"/>
              </w:rPr>
            </w:pPr>
            <w:r w:rsidRPr="00993CAB">
              <w:rPr>
                <w:rFonts w:cs="Arial"/>
                <w:caps/>
                <w:szCs w:val="20"/>
              </w:rPr>
              <w:t>4 TABLETS</w:t>
            </w:r>
          </w:p>
        </w:tc>
      </w:tr>
      <w:tr w:rsidR="00993CAB" w:rsidRPr="00993CAB" w14:paraId="38BEFAF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3F27D77" w14:textId="77777777" w:rsidR="00993CAB" w:rsidRPr="00993CAB" w:rsidRDefault="00993CAB" w:rsidP="00993CAB">
            <w:pPr>
              <w:rPr>
                <w:rFonts w:cs="Arial"/>
                <w:caps/>
                <w:color w:val="000000"/>
                <w:szCs w:val="20"/>
              </w:rPr>
            </w:pPr>
            <w:r w:rsidRPr="00993CAB">
              <w:rPr>
                <w:rFonts w:cs="Arial"/>
                <w:caps/>
                <w:color w:val="000000"/>
                <w:szCs w:val="20"/>
              </w:rPr>
              <w:t>Meperidine Hydrochloride 50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8C42B54"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20D3693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1AF0AE9" w14:textId="77777777" w:rsidR="00993CAB" w:rsidRPr="00993CAB" w:rsidRDefault="00993CAB" w:rsidP="00993CAB">
            <w:pPr>
              <w:rPr>
                <w:rFonts w:cs="Arial"/>
                <w:caps/>
                <w:color w:val="000000"/>
                <w:szCs w:val="20"/>
              </w:rPr>
            </w:pPr>
            <w:r w:rsidRPr="00993CAB">
              <w:rPr>
                <w:rFonts w:cs="Arial"/>
                <w:caps/>
                <w:color w:val="000000"/>
                <w:szCs w:val="20"/>
              </w:rPr>
              <w:t>Meperidine Hydrochloride 50 mg/5 mL Oral solution</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3424811" w14:textId="77777777" w:rsidR="00993CAB" w:rsidRPr="00993CAB" w:rsidRDefault="00993CAB" w:rsidP="00993CAB">
            <w:pPr>
              <w:rPr>
                <w:rFonts w:cs="Arial"/>
                <w:caps/>
                <w:color w:val="000000"/>
                <w:szCs w:val="20"/>
              </w:rPr>
            </w:pPr>
            <w:r w:rsidRPr="00993CAB">
              <w:rPr>
                <w:rFonts w:cs="Arial"/>
                <w:caps/>
                <w:color w:val="000000"/>
                <w:szCs w:val="20"/>
              </w:rPr>
              <w:t>60 mL </w:t>
            </w:r>
          </w:p>
        </w:tc>
      </w:tr>
      <w:tr w:rsidR="00993CAB" w:rsidRPr="00993CAB" w14:paraId="2EA2C66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978A0A0" w14:textId="77777777" w:rsidR="00993CAB" w:rsidRPr="00993CAB" w:rsidRDefault="00993CAB" w:rsidP="00993CAB">
            <w:pPr>
              <w:rPr>
                <w:rFonts w:cs="Arial"/>
                <w:caps/>
                <w:color w:val="000000"/>
                <w:szCs w:val="20"/>
              </w:rPr>
            </w:pPr>
            <w:r w:rsidRPr="00993CAB">
              <w:rPr>
                <w:rFonts w:cs="Arial"/>
                <w:caps/>
                <w:szCs w:val="20"/>
              </w:rPr>
              <w:t>METHADONE 5 MG/0.5 ML ORAL SYR</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3B700B3" w14:textId="77777777" w:rsidR="00993CAB" w:rsidRPr="00993CAB" w:rsidRDefault="00993CAB" w:rsidP="00993CAB">
            <w:pPr>
              <w:rPr>
                <w:rFonts w:cs="Arial"/>
                <w:caps/>
                <w:szCs w:val="20"/>
              </w:rPr>
            </w:pPr>
            <w:r w:rsidRPr="00993CAB">
              <w:rPr>
                <w:rFonts w:cs="Arial"/>
                <w:caps/>
                <w:szCs w:val="20"/>
              </w:rPr>
              <w:t>-</w:t>
            </w:r>
          </w:p>
        </w:tc>
      </w:tr>
      <w:tr w:rsidR="00993CAB" w:rsidRPr="00993CAB" w14:paraId="1E08E11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5A2C639" w14:textId="77777777" w:rsidR="00993CAB" w:rsidRPr="00993CAB" w:rsidRDefault="00993CAB" w:rsidP="00993CAB">
            <w:pPr>
              <w:rPr>
                <w:rFonts w:cs="Arial"/>
                <w:caps/>
                <w:color w:val="000000"/>
                <w:szCs w:val="20"/>
              </w:rPr>
            </w:pPr>
            <w:r w:rsidRPr="00993CAB">
              <w:rPr>
                <w:rFonts w:cs="Arial"/>
                <w:caps/>
                <w:color w:val="000000"/>
                <w:szCs w:val="20"/>
              </w:rPr>
              <w:t>Methadone Hydrochloride 10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09B39E5" w14:textId="77777777" w:rsidR="00993CAB" w:rsidRPr="00993CAB" w:rsidRDefault="00993CAB" w:rsidP="00993CAB">
            <w:pPr>
              <w:rPr>
                <w:rFonts w:cs="Arial"/>
                <w:caps/>
                <w:color w:val="000000"/>
                <w:szCs w:val="20"/>
              </w:rPr>
            </w:pPr>
            <w:r w:rsidRPr="00993CAB">
              <w:rPr>
                <w:rFonts w:cs="Arial"/>
                <w:caps/>
                <w:strike/>
                <w:color w:val="000000"/>
                <w:szCs w:val="20"/>
              </w:rPr>
              <w:t>-</w:t>
            </w:r>
          </w:p>
        </w:tc>
      </w:tr>
      <w:tr w:rsidR="00993CAB" w:rsidRPr="00993CAB" w14:paraId="10243E99"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5AFA2C4" w14:textId="77777777" w:rsidR="00993CAB" w:rsidRPr="00993CAB" w:rsidRDefault="00993CAB" w:rsidP="00993CAB">
            <w:pPr>
              <w:rPr>
                <w:rFonts w:cs="Arial"/>
                <w:caps/>
                <w:szCs w:val="20"/>
              </w:rPr>
            </w:pPr>
            <w:r w:rsidRPr="00993CAB">
              <w:rPr>
                <w:rFonts w:cs="Arial"/>
                <w:caps/>
                <w:color w:val="000000"/>
                <w:szCs w:val="20"/>
              </w:rPr>
              <w:t>Methadone Hydrochloride 10 mg/5 mL Sol</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E0425A0" w14:textId="77777777" w:rsidR="00993CAB" w:rsidRPr="00993CAB" w:rsidRDefault="00993CAB" w:rsidP="00993CAB">
            <w:pPr>
              <w:rPr>
                <w:rFonts w:cs="Arial"/>
                <w:caps/>
                <w:color w:val="0070C0"/>
                <w:szCs w:val="20"/>
              </w:rPr>
            </w:pPr>
            <w:r w:rsidRPr="00993CAB">
              <w:rPr>
                <w:rFonts w:cs="Arial"/>
                <w:caps/>
                <w:strike/>
                <w:color w:val="000000"/>
                <w:szCs w:val="20"/>
              </w:rPr>
              <w:t>-</w:t>
            </w:r>
          </w:p>
        </w:tc>
      </w:tr>
      <w:tr w:rsidR="00993CAB" w:rsidRPr="00993CAB" w14:paraId="5001EB3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9823465" w14:textId="77777777" w:rsidR="00993CAB" w:rsidRPr="00993CAB" w:rsidRDefault="00993CAB" w:rsidP="00993CAB">
            <w:pPr>
              <w:rPr>
                <w:rFonts w:cs="Arial"/>
                <w:caps/>
                <w:color w:val="000000"/>
                <w:szCs w:val="20"/>
              </w:rPr>
            </w:pPr>
            <w:r w:rsidRPr="00993CAB">
              <w:rPr>
                <w:rFonts w:cs="Arial"/>
                <w:caps/>
                <w:color w:val="000000"/>
                <w:szCs w:val="20"/>
              </w:rPr>
              <w:t>Methadone Hydrochloride 10 mg/mL Conc Sol</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320E519" w14:textId="77777777" w:rsidR="00993CAB" w:rsidRPr="00993CAB" w:rsidRDefault="00993CAB" w:rsidP="00993CAB">
            <w:pPr>
              <w:rPr>
                <w:rFonts w:cs="Arial"/>
                <w:caps/>
                <w:color w:val="000000"/>
                <w:szCs w:val="20"/>
              </w:rPr>
            </w:pPr>
            <w:r w:rsidRPr="00993CAB">
              <w:rPr>
                <w:rFonts w:cs="Arial"/>
                <w:caps/>
                <w:strike/>
                <w:color w:val="000000"/>
                <w:szCs w:val="20"/>
              </w:rPr>
              <w:t>-</w:t>
            </w:r>
          </w:p>
        </w:tc>
      </w:tr>
      <w:tr w:rsidR="00993CAB" w:rsidRPr="00993CAB" w14:paraId="701C114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4A87B0F" w14:textId="77777777" w:rsidR="00993CAB" w:rsidRPr="00993CAB" w:rsidRDefault="00993CAB" w:rsidP="00993CAB">
            <w:pPr>
              <w:rPr>
                <w:rFonts w:cs="Arial"/>
                <w:caps/>
                <w:color w:val="000000"/>
                <w:szCs w:val="20"/>
              </w:rPr>
            </w:pPr>
            <w:r w:rsidRPr="00993CAB">
              <w:rPr>
                <w:rFonts w:cs="Arial"/>
                <w:caps/>
                <w:color w:val="000000"/>
                <w:szCs w:val="20"/>
              </w:rPr>
              <w:t>Methadone Hydrochloride 40 mg ODT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E85DA7E" w14:textId="77777777" w:rsidR="00993CAB" w:rsidRPr="00993CAB" w:rsidRDefault="00993CAB" w:rsidP="00993CAB">
            <w:pPr>
              <w:rPr>
                <w:rFonts w:cs="Arial"/>
                <w:caps/>
                <w:color w:val="000000"/>
                <w:szCs w:val="20"/>
              </w:rPr>
            </w:pPr>
            <w:r w:rsidRPr="00993CAB">
              <w:rPr>
                <w:rFonts w:cs="Arial"/>
                <w:caps/>
                <w:strike/>
                <w:color w:val="000000"/>
                <w:szCs w:val="20"/>
              </w:rPr>
              <w:t>-</w:t>
            </w:r>
          </w:p>
        </w:tc>
      </w:tr>
      <w:tr w:rsidR="00993CAB" w:rsidRPr="00993CAB" w14:paraId="1CF0F206"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FCFB438" w14:textId="77777777" w:rsidR="00993CAB" w:rsidRPr="00993CAB" w:rsidRDefault="00993CAB" w:rsidP="00993CAB">
            <w:pPr>
              <w:rPr>
                <w:rFonts w:cs="Arial"/>
                <w:caps/>
                <w:color w:val="000000"/>
                <w:szCs w:val="20"/>
              </w:rPr>
            </w:pPr>
            <w:r w:rsidRPr="00993CAB">
              <w:rPr>
                <w:rFonts w:cs="Arial"/>
                <w:caps/>
                <w:color w:val="000000"/>
                <w:szCs w:val="20"/>
              </w:rPr>
              <w:t xml:space="preserve">Methadone Hydrochloride 5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E41CA0B" w14:textId="77777777" w:rsidR="00993CAB" w:rsidRPr="00993CAB" w:rsidRDefault="00993CAB" w:rsidP="00993CAB">
            <w:pPr>
              <w:rPr>
                <w:rFonts w:cs="Arial"/>
                <w:caps/>
                <w:color w:val="000000"/>
                <w:szCs w:val="20"/>
              </w:rPr>
            </w:pPr>
            <w:r w:rsidRPr="00993CAB">
              <w:rPr>
                <w:rFonts w:cs="Arial"/>
                <w:caps/>
                <w:strike/>
                <w:color w:val="000000"/>
                <w:szCs w:val="20"/>
              </w:rPr>
              <w:t>-</w:t>
            </w:r>
          </w:p>
        </w:tc>
      </w:tr>
      <w:tr w:rsidR="00993CAB" w:rsidRPr="00993CAB" w14:paraId="0B16809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281847A" w14:textId="77777777" w:rsidR="00993CAB" w:rsidRPr="00993CAB" w:rsidRDefault="00993CAB" w:rsidP="00993CAB">
            <w:pPr>
              <w:rPr>
                <w:rFonts w:cs="Arial"/>
                <w:caps/>
                <w:color w:val="000000"/>
                <w:szCs w:val="20"/>
              </w:rPr>
            </w:pPr>
            <w:r w:rsidRPr="00993CAB">
              <w:rPr>
                <w:rFonts w:cs="Arial"/>
                <w:caps/>
                <w:color w:val="000000"/>
                <w:szCs w:val="20"/>
              </w:rPr>
              <w:t xml:space="preserve">Methadone Hydrochloride 5 mg/5 mL Sol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DC43448" w14:textId="77777777" w:rsidR="00993CAB" w:rsidRPr="00993CAB" w:rsidRDefault="00993CAB" w:rsidP="00993CAB">
            <w:pPr>
              <w:rPr>
                <w:rFonts w:cs="Arial"/>
                <w:caps/>
                <w:color w:val="000000"/>
                <w:szCs w:val="20"/>
              </w:rPr>
            </w:pPr>
            <w:r w:rsidRPr="00993CAB">
              <w:rPr>
                <w:rFonts w:cs="Arial"/>
                <w:caps/>
                <w:strike/>
                <w:color w:val="000000"/>
                <w:szCs w:val="20"/>
              </w:rPr>
              <w:t>-</w:t>
            </w:r>
          </w:p>
        </w:tc>
      </w:tr>
      <w:tr w:rsidR="00993CAB" w:rsidRPr="00993CAB" w14:paraId="6C8717A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94F801C" w14:textId="77777777" w:rsidR="00993CAB" w:rsidRPr="00993CAB" w:rsidRDefault="00993CAB" w:rsidP="00993CAB">
            <w:pPr>
              <w:rPr>
                <w:rFonts w:cs="Arial"/>
                <w:caps/>
                <w:color w:val="000000"/>
                <w:szCs w:val="20"/>
              </w:rPr>
            </w:pPr>
            <w:r w:rsidRPr="00993CAB">
              <w:rPr>
                <w:rFonts w:cs="Arial"/>
                <w:caps/>
                <w:color w:val="000000"/>
                <w:szCs w:val="20"/>
              </w:rPr>
              <w:t>morphine sulf 10mg/0.5ml soln</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9F2A3E9" w14:textId="77777777" w:rsidR="00993CAB" w:rsidRPr="00993CAB" w:rsidRDefault="00993CAB" w:rsidP="00993CAB">
            <w:pPr>
              <w:rPr>
                <w:rFonts w:cs="Arial"/>
                <w:caps/>
                <w:color w:val="000000"/>
                <w:szCs w:val="20"/>
              </w:rPr>
            </w:pPr>
            <w:r w:rsidRPr="00993CAB">
              <w:rPr>
                <w:rFonts w:cs="Arial"/>
                <w:caps/>
                <w:color w:val="000000"/>
                <w:szCs w:val="20"/>
              </w:rPr>
              <w:t>4.5 ml</w:t>
            </w:r>
          </w:p>
        </w:tc>
      </w:tr>
      <w:tr w:rsidR="00993CAB" w:rsidRPr="00993CAB" w14:paraId="46DC1B06"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5A3652C" w14:textId="77777777" w:rsidR="00993CAB" w:rsidRPr="00993CAB" w:rsidRDefault="00993CAB" w:rsidP="00993CAB">
            <w:pPr>
              <w:rPr>
                <w:rFonts w:cs="Arial"/>
                <w:caps/>
                <w:color w:val="000000"/>
                <w:szCs w:val="20"/>
              </w:rPr>
            </w:pPr>
            <w:r w:rsidRPr="00993CAB">
              <w:rPr>
                <w:rFonts w:cs="Arial"/>
                <w:caps/>
                <w:color w:val="000000"/>
                <w:szCs w:val="20"/>
              </w:rPr>
              <w:t>Morphine Sulfate 10 mg Rectal Suppository</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86CF412" w14:textId="77777777" w:rsidR="00993CAB" w:rsidRPr="00993CAB" w:rsidRDefault="00993CAB" w:rsidP="00993CAB">
            <w:pPr>
              <w:rPr>
                <w:rFonts w:cs="Arial"/>
                <w:caps/>
                <w:color w:val="000000"/>
                <w:szCs w:val="20"/>
              </w:rPr>
            </w:pPr>
            <w:r w:rsidRPr="00993CAB">
              <w:rPr>
                <w:rFonts w:cs="Arial"/>
                <w:caps/>
                <w:color w:val="000000"/>
                <w:szCs w:val="20"/>
              </w:rPr>
              <w:t>6 suppositories</w:t>
            </w:r>
          </w:p>
        </w:tc>
      </w:tr>
      <w:tr w:rsidR="00993CAB" w:rsidRPr="00993CAB" w14:paraId="7E43ABB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5058FC6" w14:textId="77777777" w:rsidR="00993CAB" w:rsidRPr="00993CAB" w:rsidRDefault="00993CAB" w:rsidP="00993CAB">
            <w:pPr>
              <w:rPr>
                <w:rFonts w:cs="Arial"/>
                <w:caps/>
                <w:color w:val="000000"/>
                <w:szCs w:val="20"/>
              </w:rPr>
            </w:pPr>
            <w:r w:rsidRPr="00993CAB">
              <w:rPr>
                <w:rFonts w:cs="Arial"/>
                <w:caps/>
                <w:color w:val="000000"/>
                <w:szCs w:val="20"/>
              </w:rPr>
              <w:t xml:space="preserve">Morphine Sulfate 10 mg/5 mL Solution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41694332" w14:textId="77777777" w:rsidR="00993CAB" w:rsidRPr="00993CAB" w:rsidRDefault="00993CAB" w:rsidP="00993CAB">
            <w:pPr>
              <w:rPr>
                <w:rFonts w:cs="Arial"/>
                <w:caps/>
                <w:color w:val="000000"/>
                <w:szCs w:val="20"/>
              </w:rPr>
            </w:pPr>
            <w:r w:rsidRPr="00993CAB">
              <w:rPr>
                <w:rFonts w:cs="Arial"/>
                <w:caps/>
                <w:color w:val="000000"/>
                <w:szCs w:val="20"/>
              </w:rPr>
              <w:t>45 ml</w:t>
            </w:r>
          </w:p>
        </w:tc>
      </w:tr>
      <w:tr w:rsidR="00993CAB" w:rsidRPr="00993CAB" w14:paraId="66F3657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51F10BB" w14:textId="77777777" w:rsidR="00993CAB" w:rsidRPr="00993CAB" w:rsidRDefault="00993CAB" w:rsidP="00993CAB">
            <w:pPr>
              <w:rPr>
                <w:rFonts w:cs="Arial"/>
                <w:caps/>
                <w:color w:val="000000"/>
                <w:szCs w:val="20"/>
              </w:rPr>
            </w:pPr>
            <w:r w:rsidRPr="00993CAB">
              <w:rPr>
                <w:rFonts w:cs="Arial"/>
                <w:caps/>
                <w:color w:val="000000"/>
                <w:szCs w:val="20"/>
              </w:rPr>
              <w:t xml:space="preserve">Morphine Sulfate 100 mg/5 mL Solution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3D17E9F" w14:textId="77777777" w:rsidR="00993CAB" w:rsidRPr="00993CAB" w:rsidRDefault="00993CAB" w:rsidP="00993CAB">
            <w:pPr>
              <w:rPr>
                <w:rFonts w:cs="Arial"/>
                <w:caps/>
                <w:color w:val="000000"/>
                <w:szCs w:val="20"/>
              </w:rPr>
            </w:pPr>
            <w:r w:rsidRPr="00993CAB">
              <w:rPr>
                <w:rFonts w:cs="Arial"/>
                <w:caps/>
                <w:color w:val="000000"/>
                <w:szCs w:val="20"/>
              </w:rPr>
              <w:t>4.5 mL </w:t>
            </w:r>
          </w:p>
        </w:tc>
      </w:tr>
      <w:tr w:rsidR="00993CAB" w:rsidRPr="00993CAB" w14:paraId="1BD5974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2876510" w14:textId="77777777" w:rsidR="00993CAB" w:rsidRPr="00993CAB" w:rsidRDefault="00993CAB" w:rsidP="00993CAB">
            <w:pPr>
              <w:rPr>
                <w:rFonts w:cs="Arial"/>
                <w:caps/>
                <w:color w:val="000000"/>
                <w:szCs w:val="20"/>
              </w:rPr>
            </w:pPr>
            <w:r w:rsidRPr="00993CAB">
              <w:rPr>
                <w:rFonts w:cs="Arial"/>
                <w:caps/>
                <w:color w:val="000000"/>
                <w:szCs w:val="20"/>
              </w:rPr>
              <w:t>Morphine Sulfate 15 mg Immediate-Release Tab</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F3CD574" w14:textId="77777777" w:rsidR="00993CAB" w:rsidRPr="00993CAB" w:rsidRDefault="00993CAB" w:rsidP="00993CAB">
            <w:pPr>
              <w:rPr>
                <w:rFonts w:cs="Arial"/>
                <w:caps/>
                <w:color w:val="000000"/>
                <w:szCs w:val="20"/>
              </w:rPr>
            </w:pPr>
            <w:r w:rsidRPr="00993CAB">
              <w:rPr>
                <w:rFonts w:cs="Arial"/>
                <w:caps/>
                <w:color w:val="000000"/>
                <w:szCs w:val="20"/>
              </w:rPr>
              <w:t>6 tablets</w:t>
            </w:r>
          </w:p>
        </w:tc>
      </w:tr>
      <w:tr w:rsidR="00993CAB" w:rsidRPr="00993CAB" w14:paraId="7036952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C19A4AF" w14:textId="77777777" w:rsidR="00993CAB" w:rsidRPr="00993CAB" w:rsidRDefault="00993CAB" w:rsidP="00993CAB">
            <w:pPr>
              <w:rPr>
                <w:rFonts w:cs="Arial"/>
                <w:caps/>
                <w:color w:val="000000"/>
                <w:szCs w:val="20"/>
              </w:rPr>
            </w:pPr>
            <w:r w:rsidRPr="00993CAB">
              <w:rPr>
                <w:rFonts w:cs="Arial"/>
                <w:caps/>
                <w:color w:val="000000"/>
                <w:szCs w:val="20"/>
              </w:rPr>
              <w:t>Morphine Sulfate 20 mg Rectal Suppository</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ECFAD42" w14:textId="77777777" w:rsidR="00993CAB" w:rsidRPr="00993CAB" w:rsidRDefault="00993CAB" w:rsidP="00993CAB">
            <w:pPr>
              <w:rPr>
                <w:rFonts w:cs="Arial"/>
                <w:caps/>
                <w:color w:val="000000"/>
                <w:szCs w:val="20"/>
              </w:rPr>
            </w:pPr>
            <w:r w:rsidRPr="00993CAB">
              <w:rPr>
                <w:rFonts w:cs="Arial"/>
                <w:caps/>
                <w:color w:val="000000"/>
                <w:szCs w:val="20"/>
              </w:rPr>
              <w:t>4 suppositories</w:t>
            </w:r>
          </w:p>
        </w:tc>
      </w:tr>
      <w:tr w:rsidR="00993CAB" w:rsidRPr="00993CAB" w14:paraId="7EC5914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9056471" w14:textId="77777777" w:rsidR="00993CAB" w:rsidRPr="00993CAB" w:rsidRDefault="00993CAB" w:rsidP="00993CAB">
            <w:pPr>
              <w:rPr>
                <w:rFonts w:cs="Arial"/>
                <w:caps/>
                <w:color w:val="000000"/>
                <w:szCs w:val="20"/>
              </w:rPr>
            </w:pPr>
            <w:r w:rsidRPr="00993CAB">
              <w:rPr>
                <w:rFonts w:cs="Arial"/>
                <w:caps/>
                <w:color w:val="000000"/>
                <w:szCs w:val="20"/>
              </w:rPr>
              <w:t>Morphine Sulfate 20 mg/5 mL Solution</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EEB2A60" w14:textId="77777777" w:rsidR="00993CAB" w:rsidRPr="00993CAB" w:rsidRDefault="00993CAB" w:rsidP="00993CAB">
            <w:pPr>
              <w:rPr>
                <w:rFonts w:cs="Arial"/>
                <w:caps/>
                <w:color w:val="000000"/>
                <w:szCs w:val="20"/>
              </w:rPr>
            </w:pPr>
            <w:r w:rsidRPr="00993CAB">
              <w:rPr>
                <w:rFonts w:cs="Arial"/>
                <w:caps/>
                <w:color w:val="000000"/>
                <w:szCs w:val="20"/>
              </w:rPr>
              <w:t>22.5 mL </w:t>
            </w:r>
          </w:p>
        </w:tc>
      </w:tr>
      <w:tr w:rsidR="00993CAB" w:rsidRPr="00993CAB" w14:paraId="51D01F4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7C63E413" w14:textId="77777777" w:rsidR="00993CAB" w:rsidRPr="00993CAB" w:rsidRDefault="00993CAB" w:rsidP="00993CAB">
            <w:pPr>
              <w:rPr>
                <w:rFonts w:cs="Arial"/>
                <w:bCs/>
                <w:caps/>
                <w:szCs w:val="20"/>
              </w:rPr>
            </w:pPr>
            <w:r w:rsidRPr="00993CAB">
              <w:rPr>
                <w:rFonts w:cs="Arial"/>
                <w:bCs/>
                <w:caps/>
                <w:szCs w:val="20"/>
              </w:rPr>
              <w:t>MORPHINE SULFATE 20 MG/ML ORAL SYRINGE</w:t>
            </w:r>
          </w:p>
        </w:tc>
        <w:tc>
          <w:tcPr>
            <w:tcW w:w="2018" w:type="dxa"/>
            <w:tcBorders>
              <w:top w:val="single" w:sz="4" w:space="0" w:color="auto"/>
              <w:left w:val="single" w:sz="4" w:space="0" w:color="auto"/>
              <w:bottom w:val="single" w:sz="4" w:space="0" w:color="auto"/>
              <w:right w:val="single" w:sz="4" w:space="0" w:color="auto"/>
            </w:tcBorders>
            <w:vAlign w:val="center"/>
          </w:tcPr>
          <w:p w14:paraId="1F31BA98" w14:textId="77777777" w:rsidR="00993CAB" w:rsidRPr="00993CAB" w:rsidRDefault="00993CAB" w:rsidP="00993CAB">
            <w:pPr>
              <w:rPr>
                <w:rFonts w:cs="Arial"/>
                <w:bCs/>
                <w:caps/>
                <w:szCs w:val="20"/>
              </w:rPr>
            </w:pPr>
            <w:r w:rsidRPr="00993CAB">
              <w:rPr>
                <w:rFonts w:cs="Arial"/>
                <w:bCs/>
                <w:caps/>
                <w:szCs w:val="20"/>
              </w:rPr>
              <w:t>4.5 ML</w:t>
            </w:r>
          </w:p>
        </w:tc>
      </w:tr>
      <w:tr w:rsidR="00993CAB" w:rsidRPr="00993CAB" w14:paraId="79CC3D5C"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84CBA44" w14:textId="77777777" w:rsidR="00993CAB" w:rsidRPr="00993CAB" w:rsidRDefault="00993CAB" w:rsidP="00993CAB">
            <w:pPr>
              <w:rPr>
                <w:rFonts w:cs="Arial"/>
                <w:caps/>
                <w:color w:val="000000"/>
                <w:szCs w:val="20"/>
              </w:rPr>
            </w:pPr>
            <w:r w:rsidRPr="00993CAB">
              <w:rPr>
                <w:rFonts w:cs="Arial"/>
                <w:caps/>
                <w:color w:val="000000"/>
                <w:szCs w:val="20"/>
              </w:rPr>
              <w:t>Morphine Sulfate 30 mg Immediate-Release Tab</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2928383" w14:textId="77777777" w:rsidR="00993CAB" w:rsidRPr="00993CAB" w:rsidRDefault="00993CAB" w:rsidP="00993CAB">
            <w:pPr>
              <w:rPr>
                <w:rFonts w:cs="Arial"/>
                <w:caps/>
                <w:color w:val="000000"/>
                <w:szCs w:val="20"/>
              </w:rPr>
            </w:pPr>
            <w:r w:rsidRPr="00993CAB">
              <w:rPr>
                <w:rFonts w:cs="Arial"/>
                <w:caps/>
                <w:color w:val="000000"/>
                <w:szCs w:val="20"/>
              </w:rPr>
              <w:t>3 tablets</w:t>
            </w:r>
          </w:p>
        </w:tc>
      </w:tr>
      <w:tr w:rsidR="00993CAB" w:rsidRPr="00993CAB" w14:paraId="600BEBCE"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B5AED88" w14:textId="77777777" w:rsidR="00993CAB" w:rsidRPr="00993CAB" w:rsidRDefault="00993CAB" w:rsidP="00993CAB">
            <w:pPr>
              <w:rPr>
                <w:rFonts w:cs="Arial"/>
                <w:caps/>
                <w:color w:val="000000"/>
                <w:szCs w:val="20"/>
              </w:rPr>
            </w:pPr>
            <w:r w:rsidRPr="00993CAB">
              <w:rPr>
                <w:rFonts w:cs="Arial"/>
                <w:caps/>
                <w:color w:val="000000"/>
                <w:szCs w:val="20"/>
              </w:rPr>
              <w:t>Morphine Sulfate 30 mg Rectal Suppository</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A573EAA" w14:textId="77777777" w:rsidR="00993CAB" w:rsidRPr="00993CAB" w:rsidRDefault="00993CAB" w:rsidP="00993CAB">
            <w:pPr>
              <w:rPr>
                <w:rFonts w:cs="Arial"/>
                <w:caps/>
                <w:color w:val="000000"/>
                <w:szCs w:val="20"/>
              </w:rPr>
            </w:pPr>
            <w:r w:rsidRPr="00993CAB">
              <w:rPr>
                <w:rFonts w:cs="Arial"/>
                <w:caps/>
                <w:color w:val="000000"/>
                <w:szCs w:val="20"/>
              </w:rPr>
              <w:t>3 suppositories</w:t>
            </w:r>
          </w:p>
        </w:tc>
      </w:tr>
      <w:tr w:rsidR="00993CAB" w:rsidRPr="00993CAB" w14:paraId="1EF324D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46214D4" w14:textId="77777777" w:rsidR="00993CAB" w:rsidRPr="00993CAB" w:rsidRDefault="00993CAB" w:rsidP="00993CAB">
            <w:pPr>
              <w:rPr>
                <w:rFonts w:cs="Arial"/>
                <w:caps/>
                <w:color w:val="000000"/>
                <w:szCs w:val="20"/>
              </w:rPr>
            </w:pPr>
            <w:r w:rsidRPr="00993CAB">
              <w:rPr>
                <w:rFonts w:cs="Arial"/>
                <w:caps/>
                <w:color w:val="000000"/>
                <w:szCs w:val="20"/>
              </w:rPr>
              <w:t>Morphine Sulfate 5 mg Rectal Suppository</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1C5DE70" w14:textId="77777777" w:rsidR="00993CAB" w:rsidRPr="00993CAB" w:rsidRDefault="00993CAB" w:rsidP="00993CAB">
            <w:pPr>
              <w:rPr>
                <w:rFonts w:cs="Arial"/>
                <w:caps/>
                <w:color w:val="000000"/>
                <w:szCs w:val="20"/>
              </w:rPr>
            </w:pPr>
            <w:r w:rsidRPr="00993CAB">
              <w:rPr>
                <w:rFonts w:cs="Arial"/>
                <w:caps/>
                <w:color w:val="000000"/>
                <w:szCs w:val="20"/>
              </w:rPr>
              <w:t>6 suppositories</w:t>
            </w:r>
          </w:p>
        </w:tc>
      </w:tr>
      <w:tr w:rsidR="00993CAB" w:rsidRPr="00993CAB" w14:paraId="7E69760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0D9F246" w14:textId="77777777" w:rsidR="00993CAB" w:rsidRPr="00993CAB" w:rsidRDefault="00993CAB" w:rsidP="00993CAB">
            <w:pPr>
              <w:rPr>
                <w:rFonts w:cs="Arial"/>
                <w:caps/>
                <w:color w:val="000000"/>
                <w:szCs w:val="20"/>
              </w:rPr>
            </w:pPr>
            <w:r w:rsidRPr="00993CAB">
              <w:rPr>
                <w:rFonts w:cs="Arial"/>
                <w:bCs/>
                <w:caps/>
                <w:color w:val="000000"/>
                <w:szCs w:val="20"/>
              </w:rPr>
              <w:t>NALBUPHINE 10 MG/ML AMPUL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4305CEA" w14:textId="77777777" w:rsidR="00993CAB" w:rsidRPr="00993CAB" w:rsidRDefault="00993CAB" w:rsidP="00993CAB">
            <w:pPr>
              <w:rPr>
                <w:rFonts w:cs="Arial"/>
                <w:caps/>
                <w:color w:val="000000"/>
                <w:szCs w:val="20"/>
              </w:rPr>
            </w:pPr>
            <w:r w:rsidRPr="00993CAB">
              <w:rPr>
                <w:rFonts w:cs="Arial"/>
                <w:caps/>
                <w:color w:val="000000"/>
                <w:szCs w:val="20"/>
              </w:rPr>
              <w:t>16 ml</w:t>
            </w:r>
          </w:p>
        </w:tc>
      </w:tr>
      <w:tr w:rsidR="00993CAB" w:rsidRPr="00993CAB" w14:paraId="253C13F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EE15EC8" w14:textId="77777777" w:rsidR="00993CAB" w:rsidRPr="00993CAB" w:rsidRDefault="00993CAB" w:rsidP="00993CAB">
            <w:pPr>
              <w:rPr>
                <w:rFonts w:cs="Arial"/>
                <w:caps/>
                <w:color w:val="000000"/>
                <w:szCs w:val="20"/>
              </w:rPr>
            </w:pPr>
            <w:r w:rsidRPr="00993CAB">
              <w:rPr>
                <w:rFonts w:cs="Arial"/>
                <w:bCs/>
                <w:caps/>
                <w:color w:val="000000"/>
                <w:szCs w:val="20"/>
              </w:rPr>
              <w:t>NALBUPHINE 100 MG/10 ML VIAL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6FDE4B8" w14:textId="77777777" w:rsidR="00993CAB" w:rsidRPr="00993CAB" w:rsidRDefault="00993CAB" w:rsidP="00993CAB">
            <w:pPr>
              <w:rPr>
                <w:rFonts w:cs="Arial"/>
                <w:caps/>
                <w:color w:val="000000"/>
                <w:szCs w:val="20"/>
              </w:rPr>
            </w:pPr>
            <w:r w:rsidRPr="00993CAB">
              <w:rPr>
                <w:rFonts w:cs="Arial"/>
                <w:caps/>
                <w:color w:val="000000"/>
                <w:szCs w:val="20"/>
              </w:rPr>
              <w:t>16 ml</w:t>
            </w:r>
          </w:p>
        </w:tc>
      </w:tr>
      <w:tr w:rsidR="00993CAB" w:rsidRPr="00993CAB" w14:paraId="76292DF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0CD63875" w14:textId="77777777" w:rsidR="00993CAB" w:rsidRPr="00993CAB" w:rsidRDefault="00993CAB" w:rsidP="00993CAB">
            <w:pPr>
              <w:rPr>
                <w:rFonts w:cs="Arial"/>
                <w:b/>
                <w:caps/>
                <w:strike/>
                <w:color w:val="0070C0"/>
                <w:szCs w:val="20"/>
              </w:rPr>
            </w:pPr>
            <w:r w:rsidRPr="00993CAB">
              <w:rPr>
                <w:rFonts w:cs="Arial"/>
                <w:bCs/>
                <w:caps/>
                <w:color w:val="000000"/>
                <w:szCs w:val="20"/>
              </w:rPr>
              <w:t>NALBUPHINE 20 MG/ML AMPUL </w:t>
            </w:r>
          </w:p>
        </w:tc>
        <w:tc>
          <w:tcPr>
            <w:tcW w:w="2018" w:type="dxa"/>
            <w:tcBorders>
              <w:top w:val="single" w:sz="4" w:space="0" w:color="auto"/>
              <w:left w:val="single" w:sz="4" w:space="0" w:color="auto"/>
              <w:bottom w:val="single" w:sz="4" w:space="0" w:color="auto"/>
              <w:right w:val="single" w:sz="4" w:space="0" w:color="auto"/>
            </w:tcBorders>
            <w:vAlign w:val="center"/>
          </w:tcPr>
          <w:p w14:paraId="1140988E" w14:textId="77777777" w:rsidR="00993CAB" w:rsidRPr="00993CAB" w:rsidRDefault="00993CAB" w:rsidP="00993CAB">
            <w:pPr>
              <w:rPr>
                <w:rFonts w:cs="Arial"/>
                <w:b/>
                <w:caps/>
                <w:strike/>
                <w:color w:val="0070C0"/>
                <w:szCs w:val="20"/>
              </w:rPr>
            </w:pPr>
            <w:r w:rsidRPr="00993CAB">
              <w:rPr>
                <w:rFonts w:cs="Arial"/>
                <w:caps/>
                <w:color w:val="000000"/>
                <w:szCs w:val="20"/>
              </w:rPr>
              <w:t>8 ml</w:t>
            </w:r>
          </w:p>
        </w:tc>
      </w:tr>
      <w:tr w:rsidR="00993CAB" w:rsidRPr="00993CAB" w14:paraId="4AD02CDE"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4D54748" w14:textId="77777777" w:rsidR="00993CAB" w:rsidRPr="00993CAB" w:rsidRDefault="00993CAB" w:rsidP="00993CAB">
            <w:pPr>
              <w:rPr>
                <w:rFonts w:cs="Arial"/>
                <w:caps/>
                <w:color w:val="000000"/>
                <w:szCs w:val="20"/>
              </w:rPr>
            </w:pPr>
            <w:r w:rsidRPr="00993CAB">
              <w:rPr>
                <w:rFonts w:cs="Arial"/>
                <w:bCs/>
                <w:caps/>
                <w:color w:val="000000"/>
                <w:szCs w:val="20"/>
              </w:rPr>
              <w:t>NALBUPHINE 200 MG/10 ML VIAL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51C5406" w14:textId="77777777" w:rsidR="00993CAB" w:rsidRPr="00993CAB" w:rsidRDefault="00993CAB" w:rsidP="00993CAB">
            <w:pPr>
              <w:rPr>
                <w:rFonts w:cs="Arial"/>
                <w:caps/>
                <w:color w:val="000000"/>
                <w:szCs w:val="20"/>
              </w:rPr>
            </w:pPr>
            <w:r w:rsidRPr="00993CAB">
              <w:rPr>
                <w:rFonts w:cs="Arial"/>
                <w:caps/>
                <w:color w:val="000000"/>
                <w:szCs w:val="20"/>
              </w:rPr>
              <w:t>8 ml</w:t>
            </w:r>
          </w:p>
        </w:tc>
      </w:tr>
      <w:tr w:rsidR="00993CAB" w:rsidRPr="00993CAB" w14:paraId="5264A90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2F560D74" w14:textId="77777777" w:rsidR="00993CAB" w:rsidRPr="00993CAB" w:rsidRDefault="00993CAB" w:rsidP="00993CAB">
            <w:pPr>
              <w:rPr>
                <w:rFonts w:cs="Arial"/>
                <w:caps/>
                <w:color w:val="000000"/>
                <w:szCs w:val="20"/>
              </w:rPr>
            </w:pPr>
            <w:r w:rsidRPr="00993CAB">
              <w:rPr>
                <w:rFonts w:cs="Arial"/>
                <w:caps/>
                <w:color w:val="000000"/>
                <w:szCs w:val="20"/>
              </w:rPr>
              <w:t>OXYCODONE 10 MG/0.5 ML ORAL SYR</w:t>
            </w:r>
          </w:p>
        </w:tc>
        <w:tc>
          <w:tcPr>
            <w:tcW w:w="2018" w:type="dxa"/>
            <w:tcBorders>
              <w:top w:val="single" w:sz="4" w:space="0" w:color="auto"/>
              <w:left w:val="single" w:sz="4" w:space="0" w:color="auto"/>
              <w:bottom w:val="single" w:sz="4" w:space="0" w:color="auto"/>
              <w:right w:val="single" w:sz="4" w:space="0" w:color="auto"/>
            </w:tcBorders>
            <w:noWrap/>
            <w:vAlign w:val="center"/>
          </w:tcPr>
          <w:p w14:paraId="134ED596" w14:textId="77777777" w:rsidR="00993CAB" w:rsidRPr="00993CAB" w:rsidRDefault="00993CAB" w:rsidP="00993CAB">
            <w:pPr>
              <w:rPr>
                <w:rFonts w:cs="Arial"/>
                <w:caps/>
                <w:color w:val="000000"/>
                <w:szCs w:val="20"/>
              </w:rPr>
            </w:pPr>
            <w:r w:rsidRPr="00993CAB">
              <w:rPr>
                <w:rFonts w:cs="Arial"/>
                <w:caps/>
                <w:color w:val="000000"/>
                <w:szCs w:val="20"/>
              </w:rPr>
              <w:t>3 ml</w:t>
            </w:r>
          </w:p>
        </w:tc>
      </w:tr>
      <w:tr w:rsidR="00993CAB" w:rsidRPr="00993CAB" w14:paraId="73FACD1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AB5E4C2" w14:textId="77777777" w:rsidR="00993CAB" w:rsidRPr="00993CAB" w:rsidRDefault="00993CAB" w:rsidP="00993CAB">
            <w:pPr>
              <w:rPr>
                <w:rFonts w:cs="Arial"/>
                <w:caps/>
                <w:color w:val="000000"/>
                <w:szCs w:val="20"/>
              </w:rPr>
            </w:pPr>
            <w:r w:rsidRPr="00993CAB">
              <w:rPr>
                <w:rFonts w:cs="Arial"/>
                <w:caps/>
                <w:color w:val="000000"/>
                <w:szCs w:val="20"/>
              </w:rPr>
              <w:t>Oxycodone 10 mg/APAP 300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F15D78B" w14:textId="77777777" w:rsidR="00993CAB" w:rsidRPr="00993CAB" w:rsidRDefault="00993CAB" w:rsidP="00993CAB">
            <w:pPr>
              <w:rPr>
                <w:rFonts w:cs="Arial"/>
                <w:caps/>
                <w:szCs w:val="20"/>
              </w:rPr>
            </w:pPr>
            <w:r w:rsidRPr="00993CAB">
              <w:rPr>
                <w:rFonts w:cs="Arial"/>
                <w:caps/>
                <w:color w:val="000000"/>
                <w:szCs w:val="20"/>
              </w:rPr>
              <w:t>6 TABLETS</w:t>
            </w:r>
          </w:p>
        </w:tc>
      </w:tr>
      <w:tr w:rsidR="00993CAB" w:rsidRPr="00993CAB" w14:paraId="2628047F"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779A7372" w14:textId="77777777" w:rsidR="00993CAB" w:rsidRPr="00A20416" w:rsidRDefault="00993CAB" w:rsidP="00993CAB">
            <w:pPr>
              <w:rPr>
                <w:rFonts w:cs="Arial"/>
                <w:b/>
                <w:bCs/>
                <w:caps/>
                <w:color w:val="1F497D" w:themeColor="text2"/>
                <w:szCs w:val="20"/>
              </w:rPr>
            </w:pPr>
            <w:r w:rsidRPr="00A20416">
              <w:rPr>
                <w:rFonts w:cs="Arial"/>
                <w:b/>
                <w:bCs/>
                <w:caps/>
                <w:color w:val="1F497D" w:themeColor="text2"/>
                <w:szCs w:val="20"/>
              </w:rPr>
              <w:t>Oxycodone 10 mg/APAP 300 mg PER 5 Ml</w:t>
            </w:r>
          </w:p>
        </w:tc>
        <w:tc>
          <w:tcPr>
            <w:tcW w:w="2018" w:type="dxa"/>
            <w:tcBorders>
              <w:top w:val="single" w:sz="4" w:space="0" w:color="auto"/>
              <w:left w:val="single" w:sz="4" w:space="0" w:color="auto"/>
              <w:bottom w:val="single" w:sz="4" w:space="0" w:color="auto"/>
              <w:right w:val="single" w:sz="4" w:space="0" w:color="auto"/>
            </w:tcBorders>
            <w:noWrap/>
            <w:vAlign w:val="center"/>
          </w:tcPr>
          <w:p w14:paraId="7B4BCDED" w14:textId="77777777" w:rsidR="00993CAB" w:rsidRPr="00A20416" w:rsidRDefault="00993CAB" w:rsidP="00993CAB">
            <w:pPr>
              <w:rPr>
                <w:rFonts w:cs="Arial"/>
                <w:b/>
                <w:bCs/>
                <w:caps/>
                <w:color w:val="1F497D" w:themeColor="text2"/>
                <w:szCs w:val="20"/>
              </w:rPr>
            </w:pPr>
            <w:r w:rsidRPr="00A20416">
              <w:rPr>
                <w:rFonts w:cs="Arial"/>
                <w:b/>
                <w:bCs/>
                <w:caps/>
                <w:color w:val="1F497D" w:themeColor="text2"/>
                <w:szCs w:val="20"/>
              </w:rPr>
              <w:t>30 ML</w:t>
            </w:r>
          </w:p>
        </w:tc>
      </w:tr>
      <w:tr w:rsidR="00993CAB" w:rsidRPr="00993CAB" w14:paraId="6034D37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841384D" w14:textId="77777777" w:rsidR="00993CAB" w:rsidRPr="00993CAB" w:rsidRDefault="00993CAB" w:rsidP="00993CAB">
            <w:pPr>
              <w:rPr>
                <w:rFonts w:cs="Arial"/>
                <w:caps/>
                <w:color w:val="000000"/>
                <w:szCs w:val="20"/>
              </w:rPr>
            </w:pPr>
            <w:r w:rsidRPr="00993CAB">
              <w:rPr>
                <w:rFonts w:cs="Arial"/>
                <w:caps/>
                <w:color w:val="000000"/>
                <w:szCs w:val="20"/>
              </w:rPr>
              <w:t>Oxycodone 10 mg/APAP 325 mg</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2919DCB5" w14:textId="77777777" w:rsidR="00993CAB" w:rsidRPr="00993CAB" w:rsidRDefault="00993CAB" w:rsidP="00993CAB">
            <w:pPr>
              <w:rPr>
                <w:rFonts w:cs="Arial"/>
                <w:caps/>
                <w:szCs w:val="20"/>
              </w:rPr>
            </w:pPr>
            <w:r w:rsidRPr="00993CAB">
              <w:rPr>
                <w:rFonts w:cs="Arial"/>
                <w:caps/>
                <w:color w:val="000000"/>
                <w:szCs w:val="20"/>
              </w:rPr>
              <w:t>6 TABLETS</w:t>
            </w:r>
          </w:p>
        </w:tc>
      </w:tr>
      <w:tr w:rsidR="00993CAB" w:rsidRPr="00993CAB" w14:paraId="48B8A68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5A1292F" w14:textId="77777777" w:rsidR="00993CAB" w:rsidRPr="00993CAB" w:rsidRDefault="00993CAB" w:rsidP="00993CAB">
            <w:pPr>
              <w:rPr>
                <w:rFonts w:cs="Arial"/>
                <w:caps/>
                <w:color w:val="000000"/>
                <w:szCs w:val="20"/>
              </w:rPr>
            </w:pPr>
            <w:r w:rsidRPr="00993CAB">
              <w:rPr>
                <w:rFonts w:cs="Arial"/>
                <w:caps/>
                <w:szCs w:val="20"/>
              </w:rPr>
              <w:t>OXYCODONE 2.5 MG/APAP 300 MG</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2B5EFAD" w14:textId="77777777" w:rsidR="00993CAB" w:rsidRPr="00993CAB" w:rsidRDefault="00993CAB" w:rsidP="00993CAB">
            <w:pPr>
              <w:rPr>
                <w:rFonts w:cs="Arial"/>
                <w:caps/>
                <w:color w:val="000000"/>
                <w:szCs w:val="20"/>
              </w:rPr>
            </w:pPr>
            <w:r w:rsidRPr="00993CAB">
              <w:rPr>
                <w:rFonts w:cs="Arial"/>
                <w:caps/>
                <w:szCs w:val="20"/>
              </w:rPr>
              <w:t>6 TABLETS</w:t>
            </w:r>
          </w:p>
        </w:tc>
      </w:tr>
      <w:tr w:rsidR="00993CAB" w:rsidRPr="00993CAB" w14:paraId="767022A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ED850A4" w14:textId="77777777" w:rsidR="00993CAB" w:rsidRPr="00993CAB" w:rsidRDefault="00993CAB" w:rsidP="00993CAB">
            <w:pPr>
              <w:rPr>
                <w:rFonts w:cs="Arial"/>
                <w:caps/>
                <w:color w:val="000000"/>
                <w:szCs w:val="20"/>
              </w:rPr>
            </w:pPr>
            <w:r w:rsidRPr="00993CAB">
              <w:rPr>
                <w:rFonts w:cs="Arial"/>
                <w:caps/>
                <w:color w:val="000000"/>
                <w:szCs w:val="20"/>
              </w:rPr>
              <w:t>Oxycodone 2.5 mg/APAP 325 mg</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B9AA31A" w14:textId="77777777" w:rsidR="00993CAB" w:rsidRPr="00993CAB" w:rsidRDefault="00993CAB" w:rsidP="00993CAB">
            <w:pPr>
              <w:rPr>
                <w:rFonts w:cs="Arial"/>
                <w:caps/>
                <w:color w:val="000000"/>
                <w:szCs w:val="20"/>
              </w:rPr>
            </w:pPr>
            <w:r w:rsidRPr="00993CAB">
              <w:rPr>
                <w:rFonts w:cs="Arial"/>
                <w:caps/>
                <w:szCs w:val="20"/>
              </w:rPr>
              <w:t>6 TABLETS</w:t>
            </w:r>
          </w:p>
        </w:tc>
      </w:tr>
      <w:tr w:rsidR="00993CAB" w:rsidRPr="00993CAB" w14:paraId="17B3D4D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46EDD3B5" w14:textId="77777777" w:rsidR="00993CAB" w:rsidRPr="00993CAB" w:rsidRDefault="00993CAB" w:rsidP="00993CAB">
            <w:pPr>
              <w:rPr>
                <w:rFonts w:cs="Arial"/>
                <w:caps/>
                <w:szCs w:val="20"/>
              </w:rPr>
            </w:pPr>
            <w:r w:rsidRPr="00993CAB">
              <w:rPr>
                <w:rFonts w:cs="Arial"/>
                <w:caps/>
                <w:color w:val="000000"/>
                <w:szCs w:val="20"/>
              </w:rPr>
              <w:t>Oxycodone 5 mg/APAP 300 mg</w:t>
            </w:r>
          </w:p>
        </w:tc>
        <w:tc>
          <w:tcPr>
            <w:tcW w:w="2018" w:type="dxa"/>
            <w:tcBorders>
              <w:top w:val="single" w:sz="4" w:space="0" w:color="auto"/>
              <w:left w:val="single" w:sz="4" w:space="0" w:color="auto"/>
              <w:bottom w:val="single" w:sz="4" w:space="0" w:color="auto"/>
              <w:right w:val="single" w:sz="4" w:space="0" w:color="auto"/>
            </w:tcBorders>
            <w:hideMark/>
          </w:tcPr>
          <w:p w14:paraId="2CDF9069"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43CDDB1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68F883D5" w14:textId="77777777" w:rsidR="00993CAB" w:rsidRPr="00993CAB" w:rsidRDefault="00993CAB" w:rsidP="00993CAB">
            <w:pPr>
              <w:rPr>
                <w:rFonts w:cs="Arial"/>
                <w:b/>
                <w:bCs/>
                <w:caps/>
                <w:color w:val="0070C0"/>
                <w:szCs w:val="20"/>
              </w:rPr>
            </w:pPr>
            <w:r w:rsidRPr="00993CAB">
              <w:rPr>
                <w:rFonts w:cs="Arial"/>
                <w:caps/>
                <w:color w:val="000000"/>
                <w:szCs w:val="20"/>
              </w:rPr>
              <w:t>Oxycodone 5 mg/APAP 325 mg</w:t>
            </w:r>
          </w:p>
        </w:tc>
        <w:tc>
          <w:tcPr>
            <w:tcW w:w="2018" w:type="dxa"/>
            <w:tcBorders>
              <w:top w:val="single" w:sz="4" w:space="0" w:color="auto"/>
              <w:left w:val="single" w:sz="4" w:space="0" w:color="auto"/>
              <w:bottom w:val="single" w:sz="4" w:space="0" w:color="auto"/>
              <w:right w:val="single" w:sz="4" w:space="0" w:color="auto"/>
            </w:tcBorders>
          </w:tcPr>
          <w:p w14:paraId="20E672C6"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599D5A7C"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4B5ACDEF" w14:textId="77777777" w:rsidR="00993CAB" w:rsidRPr="00993CAB" w:rsidRDefault="00993CAB" w:rsidP="00993CAB">
            <w:pPr>
              <w:rPr>
                <w:rFonts w:cs="Arial"/>
                <w:caps/>
                <w:szCs w:val="20"/>
              </w:rPr>
            </w:pPr>
            <w:r w:rsidRPr="00993CAB">
              <w:rPr>
                <w:rFonts w:cs="Arial"/>
                <w:szCs w:val="20"/>
              </w:rPr>
              <w:t>OXYCODONE 5 MG/APAP 325 MG PER 5 ML</w:t>
            </w:r>
          </w:p>
        </w:tc>
        <w:tc>
          <w:tcPr>
            <w:tcW w:w="2018" w:type="dxa"/>
            <w:tcBorders>
              <w:top w:val="single" w:sz="4" w:space="0" w:color="auto"/>
              <w:left w:val="single" w:sz="4" w:space="0" w:color="auto"/>
              <w:bottom w:val="single" w:sz="4" w:space="0" w:color="auto"/>
              <w:right w:val="single" w:sz="4" w:space="0" w:color="auto"/>
            </w:tcBorders>
            <w:noWrap/>
            <w:vAlign w:val="center"/>
          </w:tcPr>
          <w:p w14:paraId="759B15B9" w14:textId="77777777" w:rsidR="00993CAB" w:rsidRPr="00993CAB" w:rsidRDefault="00993CAB" w:rsidP="00993CAB">
            <w:pPr>
              <w:rPr>
                <w:rFonts w:cs="Arial"/>
                <w:caps/>
                <w:szCs w:val="20"/>
              </w:rPr>
            </w:pPr>
            <w:r w:rsidRPr="00993CAB">
              <w:rPr>
                <w:rFonts w:cs="Arial"/>
                <w:caps/>
                <w:szCs w:val="20"/>
              </w:rPr>
              <w:t>60 ML</w:t>
            </w:r>
          </w:p>
        </w:tc>
      </w:tr>
      <w:tr w:rsidR="00993CAB" w:rsidRPr="00993CAB" w14:paraId="78B957D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4A51FB1" w14:textId="77777777" w:rsidR="00993CAB" w:rsidRPr="00993CAB" w:rsidRDefault="00993CAB" w:rsidP="00993CAB">
            <w:pPr>
              <w:rPr>
                <w:rFonts w:cs="Arial"/>
                <w:caps/>
                <w:color w:val="000000"/>
                <w:szCs w:val="20"/>
              </w:rPr>
            </w:pPr>
            <w:r w:rsidRPr="00993CAB">
              <w:rPr>
                <w:rFonts w:cs="Arial"/>
                <w:caps/>
                <w:color w:val="000000"/>
                <w:szCs w:val="20"/>
              </w:rPr>
              <w:t>Oxycodone 7.5 mg/APAP 300 mg</w:t>
            </w:r>
          </w:p>
        </w:tc>
        <w:tc>
          <w:tcPr>
            <w:tcW w:w="2018" w:type="dxa"/>
            <w:tcBorders>
              <w:top w:val="single" w:sz="4" w:space="0" w:color="auto"/>
              <w:left w:val="single" w:sz="4" w:space="0" w:color="auto"/>
              <w:bottom w:val="single" w:sz="4" w:space="0" w:color="auto"/>
              <w:right w:val="single" w:sz="4" w:space="0" w:color="auto"/>
            </w:tcBorders>
            <w:noWrap/>
            <w:hideMark/>
          </w:tcPr>
          <w:p w14:paraId="4DBD7835"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6547ECBA"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96C34C9" w14:textId="77777777" w:rsidR="00993CAB" w:rsidRPr="00993CAB" w:rsidRDefault="00993CAB" w:rsidP="00993CAB">
            <w:pPr>
              <w:rPr>
                <w:rFonts w:cs="Arial"/>
                <w:caps/>
                <w:color w:val="000000"/>
                <w:szCs w:val="20"/>
              </w:rPr>
            </w:pPr>
            <w:r w:rsidRPr="00993CAB">
              <w:rPr>
                <w:rFonts w:cs="Arial"/>
                <w:caps/>
                <w:color w:val="000000"/>
                <w:szCs w:val="20"/>
              </w:rPr>
              <w:t>Oxycodone 7.5 mg/APAP 325 mg</w:t>
            </w:r>
          </w:p>
        </w:tc>
        <w:tc>
          <w:tcPr>
            <w:tcW w:w="2018" w:type="dxa"/>
            <w:tcBorders>
              <w:top w:val="single" w:sz="4" w:space="0" w:color="auto"/>
              <w:left w:val="single" w:sz="4" w:space="0" w:color="auto"/>
              <w:bottom w:val="single" w:sz="4" w:space="0" w:color="auto"/>
              <w:right w:val="single" w:sz="4" w:space="0" w:color="auto"/>
            </w:tcBorders>
            <w:noWrap/>
            <w:hideMark/>
          </w:tcPr>
          <w:p w14:paraId="4732071E"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170CEEA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3518BD1"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10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A6D8826" w14:textId="77777777" w:rsidR="00993CAB" w:rsidRPr="00993CAB" w:rsidRDefault="00993CAB" w:rsidP="00993CAB">
            <w:pPr>
              <w:rPr>
                <w:rFonts w:cs="Arial"/>
                <w:caps/>
                <w:szCs w:val="20"/>
              </w:rPr>
            </w:pPr>
            <w:r w:rsidRPr="00993CAB">
              <w:rPr>
                <w:rFonts w:cs="Arial"/>
                <w:caps/>
                <w:color w:val="000000"/>
                <w:szCs w:val="20"/>
              </w:rPr>
              <w:t>6 tablets</w:t>
            </w:r>
          </w:p>
        </w:tc>
      </w:tr>
      <w:tr w:rsidR="00993CAB" w:rsidRPr="00993CAB" w14:paraId="17CCE83D"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62B3B47"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15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38DF3C1" w14:textId="77777777" w:rsidR="00993CAB" w:rsidRPr="00993CAB" w:rsidRDefault="00993CAB" w:rsidP="00993CAB">
            <w:pPr>
              <w:rPr>
                <w:rFonts w:cs="Arial"/>
                <w:caps/>
                <w:szCs w:val="20"/>
              </w:rPr>
            </w:pPr>
            <w:r w:rsidRPr="00993CAB">
              <w:rPr>
                <w:rFonts w:cs="Arial"/>
                <w:caps/>
                <w:color w:val="000000"/>
                <w:szCs w:val="20"/>
              </w:rPr>
              <w:t>4 tablets</w:t>
            </w:r>
          </w:p>
        </w:tc>
      </w:tr>
      <w:tr w:rsidR="00993CAB" w:rsidRPr="00993CAB" w14:paraId="4C579903"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AF63DAF"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20 mg tablet </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3A92E07" w14:textId="77777777" w:rsidR="00993CAB" w:rsidRPr="00993CAB" w:rsidRDefault="00993CAB" w:rsidP="00993CAB">
            <w:pPr>
              <w:rPr>
                <w:rFonts w:cs="Arial"/>
                <w:caps/>
                <w:color w:val="000000"/>
                <w:szCs w:val="20"/>
              </w:rPr>
            </w:pPr>
            <w:r w:rsidRPr="00993CAB">
              <w:rPr>
                <w:rFonts w:cs="Arial"/>
                <w:caps/>
                <w:color w:val="000000"/>
                <w:szCs w:val="20"/>
              </w:rPr>
              <w:t>3 tablets</w:t>
            </w:r>
          </w:p>
        </w:tc>
      </w:tr>
      <w:tr w:rsidR="00993CAB" w:rsidRPr="00993CAB" w14:paraId="2E6BC06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795D318" w14:textId="77777777" w:rsidR="00993CAB" w:rsidRPr="00993CAB" w:rsidRDefault="00993CAB" w:rsidP="00993CAB">
            <w:pPr>
              <w:rPr>
                <w:rFonts w:cs="Arial"/>
                <w:caps/>
                <w:color w:val="000000"/>
                <w:szCs w:val="20"/>
              </w:rPr>
            </w:pPr>
            <w:r w:rsidRPr="00993CAB">
              <w:rPr>
                <w:rFonts w:cs="Arial"/>
                <w:caps/>
                <w:color w:val="000000"/>
                <w:szCs w:val="20"/>
              </w:rPr>
              <w:t>Oxycodone Hydrochloride 20 mg/mL Oral sol</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9D012BE" w14:textId="77777777" w:rsidR="00993CAB" w:rsidRPr="00993CAB" w:rsidRDefault="00993CAB" w:rsidP="00993CAB">
            <w:pPr>
              <w:rPr>
                <w:rFonts w:cs="Arial"/>
                <w:caps/>
                <w:color w:val="000000"/>
                <w:szCs w:val="20"/>
              </w:rPr>
            </w:pPr>
            <w:r w:rsidRPr="00993CAB">
              <w:rPr>
                <w:rFonts w:cs="Arial"/>
                <w:caps/>
                <w:color w:val="000000"/>
                <w:szCs w:val="20"/>
              </w:rPr>
              <w:t>3 mL</w:t>
            </w:r>
          </w:p>
        </w:tc>
      </w:tr>
      <w:tr w:rsidR="00993CAB" w:rsidRPr="00993CAB" w14:paraId="03B526F2"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6C08D19"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30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3F1F0F1" w14:textId="77777777" w:rsidR="00993CAB" w:rsidRPr="00993CAB" w:rsidRDefault="00993CAB" w:rsidP="00993CAB">
            <w:pPr>
              <w:rPr>
                <w:rFonts w:cs="Arial"/>
                <w:caps/>
                <w:color w:val="000000"/>
                <w:szCs w:val="20"/>
              </w:rPr>
            </w:pPr>
            <w:r w:rsidRPr="00993CAB">
              <w:rPr>
                <w:rFonts w:cs="Arial"/>
                <w:caps/>
                <w:color w:val="000000"/>
                <w:szCs w:val="20"/>
              </w:rPr>
              <w:t>2 tablets</w:t>
            </w:r>
          </w:p>
        </w:tc>
      </w:tr>
      <w:tr w:rsidR="00993CAB" w:rsidRPr="00993CAB" w14:paraId="031F3F57"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7A3B9C6" w14:textId="77777777" w:rsidR="00993CAB" w:rsidRPr="00993CAB" w:rsidRDefault="00993CAB" w:rsidP="00993CAB">
            <w:pPr>
              <w:rPr>
                <w:rFonts w:cs="Arial"/>
                <w:caps/>
                <w:color w:val="000000"/>
                <w:szCs w:val="20"/>
              </w:rPr>
            </w:pPr>
            <w:r w:rsidRPr="00993CAB">
              <w:rPr>
                <w:rFonts w:cs="Arial"/>
                <w:caps/>
                <w:color w:val="000000"/>
                <w:szCs w:val="20"/>
              </w:rPr>
              <w:t>Oxycodone Hydrochloride 5 mg capsule</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3F1AD30C" w14:textId="77777777" w:rsidR="00993CAB" w:rsidRPr="00993CAB" w:rsidRDefault="00993CAB" w:rsidP="00993CAB">
            <w:pPr>
              <w:rPr>
                <w:rFonts w:cs="Arial"/>
                <w:caps/>
                <w:szCs w:val="20"/>
              </w:rPr>
            </w:pPr>
            <w:r w:rsidRPr="00993CAB">
              <w:rPr>
                <w:rFonts w:cs="Arial"/>
                <w:caps/>
                <w:szCs w:val="20"/>
              </w:rPr>
              <w:t>6 Capsules</w:t>
            </w:r>
          </w:p>
        </w:tc>
      </w:tr>
      <w:tr w:rsidR="00993CAB" w:rsidRPr="00993CAB" w14:paraId="7CFCB716"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60CDA71F"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5 mg tablet </w:t>
            </w:r>
          </w:p>
        </w:tc>
        <w:tc>
          <w:tcPr>
            <w:tcW w:w="2018" w:type="dxa"/>
            <w:tcBorders>
              <w:top w:val="single" w:sz="4" w:space="0" w:color="auto"/>
              <w:left w:val="single" w:sz="4" w:space="0" w:color="auto"/>
              <w:bottom w:val="single" w:sz="4" w:space="0" w:color="auto"/>
              <w:right w:val="single" w:sz="4" w:space="0" w:color="auto"/>
            </w:tcBorders>
            <w:noWrap/>
            <w:vAlign w:val="center"/>
            <w:hideMark/>
          </w:tcPr>
          <w:p w14:paraId="4C914B25" w14:textId="77777777" w:rsidR="00993CAB" w:rsidRPr="00993CAB" w:rsidRDefault="00993CAB" w:rsidP="00993CAB">
            <w:pPr>
              <w:rPr>
                <w:rFonts w:cs="Arial"/>
                <w:b/>
                <w:bCs/>
                <w:caps/>
                <w:color w:val="000000"/>
                <w:szCs w:val="20"/>
              </w:rPr>
            </w:pPr>
            <w:r w:rsidRPr="00993CAB">
              <w:rPr>
                <w:rFonts w:cs="Arial"/>
                <w:caps/>
                <w:szCs w:val="20"/>
              </w:rPr>
              <w:t>6 tablets</w:t>
            </w:r>
          </w:p>
        </w:tc>
      </w:tr>
      <w:tr w:rsidR="00993CAB" w:rsidRPr="00993CAB" w14:paraId="2AA233C6"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0608AF5F" w14:textId="77777777" w:rsidR="00993CAB" w:rsidRPr="00993CAB" w:rsidRDefault="00993CAB" w:rsidP="00993CAB">
            <w:pPr>
              <w:rPr>
                <w:rFonts w:cs="Arial"/>
                <w:caps/>
                <w:color w:val="000000"/>
                <w:szCs w:val="20"/>
              </w:rPr>
            </w:pPr>
            <w:r w:rsidRPr="00993CAB">
              <w:rPr>
                <w:rFonts w:cs="Arial"/>
                <w:caps/>
                <w:color w:val="000000"/>
                <w:szCs w:val="20"/>
              </w:rPr>
              <w:t>Oxycodone Hydrochloride 5 mg/5 mL Oral sol</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63C840A" w14:textId="77777777" w:rsidR="00993CAB" w:rsidRPr="00993CAB" w:rsidRDefault="00993CAB" w:rsidP="00993CAB">
            <w:pPr>
              <w:rPr>
                <w:rFonts w:cs="Arial"/>
                <w:caps/>
                <w:color w:val="000000"/>
                <w:szCs w:val="20"/>
              </w:rPr>
            </w:pPr>
            <w:r w:rsidRPr="00993CAB">
              <w:rPr>
                <w:rFonts w:cs="Arial"/>
                <w:caps/>
                <w:szCs w:val="20"/>
              </w:rPr>
              <w:t>60 mL</w:t>
            </w:r>
          </w:p>
        </w:tc>
      </w:tr>
      <w:tr w:rsidR="00993CAB" w:rsidRPr="00993CAB" w14:paraId="135AD16B"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2BA8F8FD" w14:textId="77777777" w:rsidR="00993CAB" w:rsidRPr="00993CAB" w:rsidRDefault="00993CAB" w:rsidP="00993CAB">
            <w:pPr>
              <w:rPr>
                <w:rFonts w:cs="Arial"/>
                <w:caps/>
                <w:color w:val="000000"/>
                <w:szCs w:val="20"/>
              </w:rPr>
            </w:pPr>
            <w:r w:rsidRPr="00993CAB">
              <w:rPr>
                <w:rFonts w:cs="Arial"/>
                <w:caps/>
                <w:color w:val="000000"/>
                <w:szCs w:val="20"/>
              </w:rPr>
              <w:t xml:space="preserve">Oxycodone Hydrochloride 7.5 mg tablet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C64D562" w14:textId="77777777" w:rsidR="00993CAB" w:rsidRPr="00993CAB" w:rsidRDefault="00993CAB" w:rsidP="00993CAB">
            <w:pPr>
              <w:rPr>
                <w:rFonts w:cs="Arial"/>
                <w:caps/>
                <w:szCs w:val="20"/>
              </w:rPr>
            </w:pPr>
            <w:r w:rsidRPr="00993CAB">
              <w:rPr>
                <w:rFonts w:cs="Arial"/>
                <w:caps/>
                <w:szCs w:val="20"/>
              </w:rPr>
              <w:t>6 TABLETS</w:t>
            </w:r>
          </w:p>
        </w:tc>
      </w:tr>
      <w:tr w:rsidR="00993CAB" w:rsidRPr="00993CAB" w14:paraId="77AE7415"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1E20ADEB" w14:textId="77777777" w:rsidR="00993CAB" w:rsidRPr="00993CAB" w:rsidRDefault="00993CAB" w:rsidP="00993CAB">
            <w:pPr>
              <w:rPr>
                <w:rFonts w:cs="Arial"/>
                <w:caps/>
                <w:color w:val="000000"/>
                <w:szCs w:val="20"/>
              </w:rPr>
            </w:pPr>
            <w:r w:rsidRPr="00993CAB">
              <w:rPr>
                <w:rFonts w:cs="Arial"/>
                <w:caps/>
                <w:color w:val="000000"/>
                <w:szCs w:val="20"/>
              </w:rPr>
              <w:t>Oxymorphone Hydrochloride 10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6BCE51D" w14:textId="77777777" w:rsidR="00993CAB" w:rsidRPr="00993CAB" w:rsidRDefault="00993CAB" w:rsidP="00993CAB">
            <w:pPr>
              <w:rPr>
                <w:rFonts w:cs="Arial"/>
                <w:caps/>
                <w:color w:val="000000"/>
                <w:szCs w:val="20"/>
              </w:rPr>
            </w:pPr>
            <w:r w:rsidRPr="00993CAB">
              <w:rPr>
                <w:rFonts w:cs="Arial"/>
                <w:caps/>
                <w:color w:val="000000"/>
                <w:szCs w:val="20"/>
              </w:rPr>
              <w:t>3 tablets </w:t>
            </w:r>
          </w:p>
        </w:tc>
      </w:tr>
      <w:tr w:rsidR="00993CAB" w:rsidRPr="00993CAB" w14:paraId="31D4E9A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7AA82EB4" w14:textId="77777777" w:rsidR="00993CAB" w:rsidRPr="00993CAB" w:rsidRDefault="00993CAB" w:rsidP="00993CAB">
            <w:pPr>
              <w:rPr>
                <w:rFonts w:cs="Arial"/>
                <w:caps/>
                <w:color w:val="000000"/>
                <w:szCs w:val="20"/>
              </w:rPr>
            </w:pPr>
            <w:r w:rsidRPr="00993CAB">
              <w:rPr>
                <w:rFonts w:cs="Arial"/>
                <w:caps/>
                <w:color w:val="000000"/>
                <w:szCs w:val="20"/>
              </w:rPr>
              <w:t>Oxymorphone Hydrochloride 5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114B0F2" w14:textId="77777777" w:rsidR="00993CAB" w:rsidRPr="00993CAB" w:rsidRDefault="00993CAB" w:rsidP="00993CAB">
            <w:pPr>
              <w:rPr>
                <w:rFonts w:cs="Arial"/>
                <w:caps/>
                <w:szCs w:val="20"/>
              </w:rPr>
            </w:pPr>
            <w:r w:rsidRPr="00993CAB">
              <w:rPr>
                <w:rFonts w:cs="Arial"/>
                <w:caps/>
                <w:color w:val="000000"/>
                <w:szCs w:val="20"/>
              </w:rPr>
              <w:t>6 tablets </w:t>
            </w:r>
          </w:p>
        </w:tc>
      </w:tr>
      <w:tr w:rsidR="00993CAB" w:rsidRPr="00993CAB" w14:paraId="6E7946A2"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5013F51F" w14:textId="77777777" w:rsidR="00993CAB" w:rsidRPr="00993CAB" w:rsidRDefault="00993CAB" w:rsidP="00993CAB">
            <w:pPr>
              <w:rPr>
                <w:rFonts w:cs="Arial"/>
                <w:caps/>
                <w:color w:val="000000"/>
                <w:szCs w:val="20"/>
              </w:rPr>
            </w:pPr>
            <w:r w:rsidRPr="00993CAB">
              <w:rPr>
                <w:rFonts w:cs="Arial"/>
                <w:caps/>
                <w:color w:val="000000"/>
                <w:szCs w:val="20"/>
              </w:rPr>
              <w:t>Pentazocine Hydrochloride 50 mg/Naloxone 0.5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8AF771C" w14:textId="77777777" w:rsidR="00993CAB" w:rsidRPr="00993CAB" w:rsidRDefault="00993CAB" w:rsidP="00993CAB">
            <w:pPr>
              <w:rPr>
                <w:rFonts w:cs="Arial"/>
                <w:caps/>
                <w:color w:val="000000"/>
                <w:szCs w:val="20"/>
              </w:rPr>
            </w:pPr>
            <w:r w:rsidRPr="00993CAB">
              <w:rPr>
                <w:rFonts w:cs="Arial"/>
                <w:caps/>
                <w:color w:val="000000"/>
                <w:szCs w:val="20"/>
              </w:rPr>
              <w:t>12 TABLETS</w:t>
            </w:r>
          </w:p>
        </w:tc>
      </w:tr>
      <w:tr w:rsidR="003E31EC" w:rsidRPr="00993CAB" w14:paraId="24282DA8"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7B0FD9B5" w14:textId="67D88E5B" w:rsidR="003E31EC" w:rsidRPr="00E72556" w:rsidRDefault="00FB77E2" w:rsidP="00993CAB">
            <w:pPr>
              <w:rPr>
                <w:rFonts w:cs="Arial"/>
                <w:b/>
                <w:bCs/>
                <w:caps/>
                <w:color w:val="1F497D" w:themeColor="text2"/>
                <w:szCs w:val="20"/>
              </w:rPr>
            </w:pPr>
            <w:r w:rsidRPr="00E72556">
              <w:rPr>
                <w:rFonts w:cs="Arial"/>
                <w:b/>
                <w:bCs/>
                <w:caps/>
                <w:color w:val="1F497D" w:themeColor="text2"/>
                <w:szCs w:val="20"/>
              </w:rPr>
              <w:t>ROXYB</w:t>
            </w:r>
            <w:r w:rsidR="00DF3413" w:rsidRPr="00E72556">
              <w:rPr>
                <w:rFonts w:cs="Arial"/>
                <w:b/>
                <w:bCs/>
                <w:caps/>
                <w:color w:val="1F497D" w:themeColor="text2"/>
                <w:szCs w:val="20"/>
              </w:rPr>
              <w:t>O</w:t>
            </w:r>
            <w:r w:rsidRPr="00E72556">
              <w:rPr>
                <w:rFonts w:cs="Arial"/>
                <w:b/>
                <w:bCs/>
                <w:caps/>
                <w:color w:val="1F497D" w:themeColor="text2"/>
                <w:szCs w:val="20"/>
              </w:rPr>
              <w:t>ND 10MG taBLET</w:t>
            </w:r>
          </w:p>
        </w:tc>
        <w:tc>
          <w:tcPr>
            <w:tcW w:w="2018" w:type="dxa"/>
            <w:tcBorders>
              <w:top w:val="single" w:sz="4" w:space="0" w:color="auto"/>
              <w:left w:val="single" w:sz="4" w:space="0" w:color="auto"/>
              <w:bottom w:val="single" w:sz="4" w:space="0" w:color="auto"/>
              <w:right w:val="single" w:sz="4" w:space="0" w:color="auto"/>
            </w:tcBorders>
            <w:vAlign w:val="center"/>
          </w:tcPr>
          <w:p w14:paraId="2A1FE1DA" w14:textId="1296AE8A" w:rsidR="003E31EC" w:rsidRPr="00E72556" w:rsidRDefault="00B123A1" w:rsidP="00993CAB">
            <w:pPr>
              <w:rPr>
                <w:rFonts w:cs="Arial"/>
                <w:b/>
                <w:bCs/>
                <w:caps/>
                <w:color w:val="1F497D" w:themeColor="text2"/>
                <w:szCs w:val="20"/>
              </w:rPr>
            </w:pPr>
            <w:r w:rsidRPr="00E72556">
              <w:rPr>
                <w:rFonts w:cs="Arial"/>
                <w:b/>
                <w:bCs/>
                <w:caps/>
                <w:color w:val="1F497D" w:themeColor="text2"/>
                <w:szCs w:val="20"/>
              </w:rPr>
              <w:t>6 TABLETS</w:t>
            </w:r>
          </w:p>
        </w:tc>
      </w:tr>
      <w:tr w:rsidR="00993CAB" w:rsidRPr="00993CAB" w14:paraId="59044584"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hideMark/>
          </w:tcPr>
          <w:p w14:paraId="3D97B069" w14:textId="77777777" w:rsidR="00993CAB" w:rsidRPr="00993CAB" w:rsidRDefault="00993CAB" w:rsidP="00993CAB">
            <w:pPr>
              <w:rPr>
                <w:rFonts w:cs="Arial"/>
                <w:caps/>
                <w:color w:val="000000"/>
                <w:szCs w:val="20"/>
              </w:rPr>
            </w:pPr>
            <w:r w:rsidRPr="00993CAB">
              <w:rPr>
                <w:rFonts w:cs="Arial"/>
                <w:caps/>
                <w:color w:val="000000"/>
                <w:szCs w:val="20"/>
              </w:rPr>
              <w:t>Roxybond 15 mg Tablet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F5773D9" w14:textId="77777777" w:rsidR="00993CAB" w:rsidRPr="00993CAB" w:rsidRDefault="00993CAB" w:rsidP="00993CAB">
            <w:pPr>
              <w:rPr>
                <w:rFonts w:cs="Arial"/>
                <w:caps/>
                <w:color w:val="000000"/>
                <w:szCs w:val="20"/>
              </w:rPr>
            </w:pPr>
            <w:r w:rsidRPr="00993CAB">
              <w:rPr>
                <w:rFonts w:cs="Arial"/>
                <w:caps/>
                <w:color w:val="000000"/>
                <w:szCs w:val="20"/>
              </w:rPr>
              <w:t>4 tablets</w:t>
            </w:r>
          </w:p>
        </w:tc>
      </w:tr>
      <w:tr w:rsidR="00993CAB" w:rsidRPr="00993CAB" w14:paraId="67257E22"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13EBB232" w14:textId="77777777" w:rsidR="00993CAB" w:rsidRPr="00993CAB" w:rsidRDefault="00993CAB" w:rsidP="00993CAB">
            <w:pPr>
              <w:rPr>
                <w:rFonts w:cs="Arial"/>
                <w:caps/>
                <w:color w:val="000000"/>
                <w:szCs w:val="20"/>
              </w:rPr>
            </w:pPr>
            <w:r w:rsidRPr="00993CAB">
              <w:rPr>
                <w:rFonts w:cs="Arial"/>
                <w:caps/>
                <w:color w:val="000000"/>
                <w:szCs w:val="20"/>
              </w:rPr>
              <w:t>Roxybond 30 mg Tablet</w:t>
            </w:r>
          </w:p>
        </w:tc>
        <w:tc>
          <w:tcPr>
            <w:tcW w:w="2018" w:type="dxa"/>
            <w:tcBorders>
              <w:top w:val="single" w:sz="4" w:space="0" w:color="auto"/>
              <w:left w:val="single" w:sz="4" w:space="0" w:color="auto"/>
              <w:bottom w:val="single" w:sz="4" w:space="0" w:color="auto"/>
              <w:right w:val="single" w:sz="4" w:space="0" w:color="auto"/>
            </w:tcBorders>
            <w:vAlign w:val="center"/>
          </w:tcPr>
          <w:p w14:paraId="541FE874" w14:textId="77777777" w:rsidR="00993CAB" w:rsidRPr="00993CAB" w:rsidRDefault="00993CAB" w:rsidP="00993CAB">
            <w:pPr>
              <w:rPr>
                <w:rFonts w:cs="Arial"/>
                <w:caps/>
                <w:color w:val="000000"/>
                <w:szCs w:val="20"/>
              </w:rPr>
            </w:pPr>
            <w:r w:rsidRPr="00993CAB">
              <w:rPr>
                <w:rFonts w:cs="Arial"/>
                <w:caps/>
                <w:color w:val="000000"/>
                <w:szCs w:val="20"/>
              </w:rPr>
              <w:t>2 tablets</w:t>
            </w:r>
          </w:p>
        </w:tc>
      </w:tr>
      <w:tr w:rsidR="00993CAB" w:rsidRPr="00993CAB" w14:paraId="33A577B0" w14:textId="77777777" w:rsidTr="001A65B6">
        <w:trPr>
          <w:trHeight w:val="20"/>
        </w:trPr>
        <w:tc>
          <w:tcPr>
            <w:tcW w:w="8697" w:type="dxa"/>
            <w:tcBorders>
              <w:top w:val="single" w:sz="4" w:space="0" w:color="auto"/>
              <w:left w:val="single" w:sz="4" w:space="0" w:color="auto"/>
              <w:bottom w:val="single" w:sz="4" w:space="0" w:color="auto"/>
              <w:right w:val="single" w:sz="4" w:space="0" w:color="auto"/>
            </w:tcBorders>
            <w:vAlign w:val="center"/>
          </w:tcPr>
          <w:p w14:paraId="2464CFF2" w14:textId="77777777" w:rsidR="00993CAB" w:rsidRPr="00993CAB" w:rsidRDefault="00993CAB" w:rsidP="00993CAB">
            <w:pPr>
              <w:rPr>
                <w:rFonts w:cs="Arial"/>
                <w:caps/>
                <w:szCs w:val="20"/>
              </w:rPr>
            </w:pPr>
            <w:r w:rsidRPr="00993CAB">
              <w:rPr>
                <w:rFonts w:cs="Arial"/>
                <w:caps/>
                <w:szCs w:val="20"/>
              </w:rPr>
              <w:t>TUXARIN ER 8-54.3 MG TABLET</w:t>
            </w:r>
          </w:p>
        </w:tc>
        <w:tc>
          <w:tcPr>
            <w:tcW w:w="2018" w:type="dxa"/>
            <w:tcBorders>
              <w:top w:val="single" w:sz="4" w:space="0" w:color="auto"/>
              <w:left w:val="single" w:sz="4" w:space="0" w:color="auto"/>
              <w:bottom w:val="single" w:sz="4" w:space="0" w:color="auto"/>
              <w:right w:val="single" w:sz="4" w:space="0" w:color="auto"/>
            </w:tcBorders>
            <w:noWrap/>
            <w:vAlign w:val="center"/>
          </w:tcPr>
          <w:p w14:paraId="4A8A387A" w14:textId="77777777" w:rsidR="00993CAB" w:rsidRPr="00993CAB" w:rsidRDefault="00993CAB" w:rsidP="00993CAB">
            <w:pPr>
              <w:rPr>
                <w:rFonts w:cs="Arial"/>
                <w:caps/>
                <w:szCs w:val="20"/>
              </w:rPr>
            </w:pPr>
            <w:r w:rsidRPr="00993CAB">
              <w:rPr>
                <w:rFonts w:cs="Arial"/>
                <w:caps/>
                <w:szCs w:val="20"/>
              </w:rPr>
              <w:t>2 tablets</w:t>
            </w:r>
          </w:p>
        </w:tc>
      </w:tr>
      <w:bookmarkEnd w:id="2"/>
    </w:tbl>
    <w:p w14:paraId="2EC1425F" w14:textId="77777777" w:rsidR="00CD0FE9" w:rsidRPr="00CD0FE9" w:rsidRDefault="00CD0FE9" w:rsidP="008346AC"/>
    <w:p w14:paraId="2E2F0ED3" w14:textId="5E94AF82" w:rsidR="006D3489" w:rsidRPr="006D3489" w:rsidRDefault="006D3489" w:rsidP="006D3489">
      <w:pPr>
        <w:pStyle w:val="Heading1"/>
      </w:pPr>
      <w:r>
        <w:t>Appendix B- Pediatric Dose Chart</w:t>
      </w:r>
    </w:p>
    <w:p w14:paraId="3BE92861" w14:textId="77777777" w:rsidR="00B84FDC" w:rsidRPr="00B84FDC" w:rsidRDefault="00B84FDC" w:rsidP="00B84FDC">
      <w:pPr>
        <w:rPr>
          <w:b/>
          <w:szCs w:val="20"/>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160"/>
      </w:tblGrid>
      <w:tr w:rsidR="00B84FDC" w:rsidRPr="00B84FDC" w14:paraId="51CFC157" w14:textId="77777777" w:rsidTr="001A65B6">
        <w:trPr>
          <w:trHeight w:val="20"/>
        </w:trPr>
        <w:tc>
          <w:tcPr>
            <w:tcW w:w="7560" w:type="dxa"/>
            <w:shd w:val="clear" w:color="auto" w:fill="FABF8F" w:themeFill="accent6" w:themeFillTint="99"/>
            <w:vAlign w:val="center"/>
            <w:hideMark/>
          </w:tcPr>
          <w:p w14:paraId="7ABED2E0" w14:textId="77777777" w:rsidR="00B84FDC" w:rsidRPr="00B84FDC" w:rsidRDefault="00B84FDC" w:rsidP="00B84FDC">
            <w:pPr>
              <w:rPr>
                <w:rFonts w:cs="Arial"/>
                <w:b/>
                <w:bCs/>
                <w:color w:val="000000"/>
                <w:szCs w:val="20"/>
              </w:rPr>
            </w:pPr>
            <w:r w:rsidRPr="00B84FDC">
              <w:rPr>
                <w:rFonts w:cs="Arial"/>
                <w:b/>
                <w:bCs/>
                <w:color w:val="000000"/>
                <w:szCs w:val="20"/>
              </w:rPr>
              <w:t xml:space="preserve">Drug Description </w:t>
            </w:r>
          </w:p>
        </w:tc>
        <w:tc>
          <w:tcPr>
            <w:tcW w:w="2160" w:type="dxa"/>
            <w:shd w:val="clear" w:color="auto" w:fill="FABF8F" w:themeFill="accent6" w:themeFillTint="99"/>
            <w:vAlign w:val="center"/>
            <w:hideMark/>
          </w:tcPr>
          <w:p w14:paraId="05ACD0B7" w14:textId="77777777" w:rsidR="00B84FDC" w:rsidRPr="00B84FDC" w:rsidRDefault="00B84FDC" w:rsidP="00B84FDC">
            <w:pPr>
              <w:rPr>
                <w:rFonts w:cs="Arial"/>
                <w:b/>
                <w:bCs/>
                <w:color w:val="000000"/>
                <w:szCs w:val="20"/>
              </w:rPr>
            </w:pPr>
            <w:r w:rsidRPr="00B84FDC">
              <w:rPr>
                <w:rFonts w:cs="Arial"/>
                <w:b/>
                <w:bCs/>
                <w:color w:val="000000"/>
                <w:szCs w:val="20"/>
              </w:rPr>
              <w:t>Max Units Per Day</w:t>
            </w:r>
          </w:p>
        </w:tc>
      </w:tr>
      <w:tr w:rsidR="00B84FDC" w:rsidRPr="00B84FDC" w14:paraId="30CAC26E" w14:textId="77777777" w:rsidTr="001A65B6">
        <w:trPr>
          <w:trHeight w:val="20"/>
        </w:trPr>
        <w:tc>
          <w:tcPr>
            <w:tcW w:w="7560" w:type="dxa"/>
            <w:vAlign w:val="center"/>
            <w:hideMark/>
          </w:tcPr>
          <w:p w14:paraId="2A38FDAC" w14:textId="77777777" w:rsidR="00B84FDC" w:rsidRPr="00B84FDC" w:rsidRDefault="00B84FDC" w:rsidP="00B84FDC">
            <w:pPr>
              <w:rPr>
                <w:rFonts w:cs="Arial"/>
                <w:caps/>
                <w:color w:val="000000"/>
                <w:szCs w:val="20"/>
              </w:rPr>
            </w:pPr>
            <w:r w:rsidRPr="00B84FDC">
              <w:rPr>
                <w:rFonts w:cs="Arial"/>
                <w:caps/>
                <w:color w:val="000000"/>
                <w:szCs w:val="20"/>
              </w:rPr>
              <w:t>Codeine 12 mg / APAP 120 mg per 5 mL</w:t>
            </w:r>
          </w:p>
        </w:tc>
        <w:tc>
          <w:tcPr>
            <w:tcW w:w="2160" w:type="dxa"/>
            <w:vAlign w:val="center"/>
            <w:hideMark/>
          </w:tcPr>
          <w:p w14:paraId="67688BDE" w14:textId="77777777" w:rsidR="00B84FDC" w:rsidRPr="00B84FDC" w:rsidRDefault="00B84FDC" w:rsidP="00B84FDC">
            <w:pPr>
              <w:rPr>
                <w:rFonts w:cs="Arial"/>
                <w:bCs/>
                <w:caps/>
                <w:szCs w:val="20"/>
              </w:rPr>
            </w:pPr>
            <w:r w:rsidRPr="00B84FDC">
              <w:rPr>
                <w:rFonts w:cs="Arial"/>
                <w:bCs/>
                <w:caps/>
                <w:szCs w:val="20"/>
              </w:rPr>
              <w:t>90 ML</w:t>
            </w:r>
          </w:p>
        </w:tc>
      </w:tr>
      <w:tr w:rsidR="00B84FDC" w:rsidRPr="00B84FDC" w14:paraId="19296B28" w14:textId="77777777" w:rsidTr="001A65B6">
        <w:trPr>
          <w:trHeight w:val="20"/>
        </w:trPr>
        <w:tc>
          <w:tcPr>
            <w:tcW w:w="7560" w:type="dxa"/>
            <w:vAlign w:val="center"/>
            <w:hideMark/>
          </w:tcPr>
          <w:p w14:paraId="6D91B652" w14:textId="77777777" w:rsidR="00B84FDC" w:rsidRPr="00B84FDC" w:rsidRDefault="00B84FDC" w:rsidP="00B84FDC">
            <w:pPr>
              <w:rPr>
                <w:rFonts w:cs="Arial"/>
                <w:caps/>
                <w:color w:val="000000"/>
                <w:szCs w:val="20"/>
              </w:rPr>
            </w:pPr>
            <w:r w:rsidRPr="00B84FDC">
              <w:rPr>
                <w:rFonts w:cs="Arial"/>
                <w:caps/>
                <w:color w:val="000000"/>
                <w:szCs w:val="20"/>
              </w:rPr>
              <w:t>Codeine Phosphate 15 mg / APAP 300 mg</w:t>
            </w:r>
          </w:p>
        </w:tc>
        <w:tc>
          <w:tcPr>
            <w:tcW w:w="2160" w:type="dxa"/>
            <w:hideMark/>
          </w:tcPr>
          <w:p w14:paraId="0A0C691E"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0B11A602" w14:textId="77777777" w:rsidTr="001A65B6">
        <w:trPr>
          <w:trHeight w:val="20"/>
        </w:trPr>
        <w:tc>
          <w:tcPr>
            <w:tcW w:w="7560" w:type="dxa"/>
            <w:vAlign w:val="center"/>
            <w:hideMark/>
          </w:tcPr>
          <w:p w14:paraId="6500AD67" w14:textId="77777777" w:rsidR="00B84FDC" w:rsidRPr="00B84FDC" w:rsidRDefault="00B84FDC" w:rsidP="00B84FDC">
            <w:pPr>
              <w:rPr>
                <w:rFonts w:cs="Arial"/>
                <w:caps/>
                <w:color w:val="000000"/>
                <w:szCs w:val="20"/>
              </w:rPr>
            </w:pPr>
            <w:r w:rsidRPr="00B84FDC">
              <w:rPr>
                <w:rFonts w:cs="Arial"/>
                <w:caps/>
                <w:color w:val="000000"/>
                <w:szCs w:val="20"/>
              </w:rPr>
              <w:t>Codeine Phosphate 30 mg / APAP 300 mg</w:t>
            </w:r>
          </w:p>
        </w:tc>
        <w:tc>
          <w:tcPr>
            <w:tcW w:w="2160" w:type="dxa"/>
            <w:hideMark/>
          </w:tcPr>
          <w:p w14:paraId="66093A62"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0A20B967" w14:textId="77777777" w:rsidTr="001A65B6">
        <w:trPr>
          <w:trHeight w:val="20"/>
        </w:trPr>
        <w:tc>
          <w:tcPr>
            <w:tcW w:w="7560" w:type="dxa"/>
            <w:vAlign w:val="center"/>
            <w:hideMark/>
          </w:tcPr>
          <w:p w14:paraId="3F1A5D7D" w14:textId="77777777" w:rsidR="00B84FDC" w:rsidRPr="00B84FDC" w:rsidRDefault="00B84FDC" w:rsidP="00B84FDC">
            <w:pPr>
              <w:rPr>
                <w:rFonts w:cs="Arial"/>
                <w:caps/>
                <w:color w:val="000000"/>
                <w:szCs w:val="20"/>
              </w:rPr>
            </w:pPr>
            <w:r w:rsidRPr="00B84FDC">
              <w:rPr>
                <w:rFonts w:cs="Arial"/>
                <w:caps/>
                <w:color w:val="000000"/>
                <w:szCs w:val="20"/>
              </w:rPr>
              <w:t>Codeine Phosphate 60 mg / APAP 300 mg</w:t>
            </w:r>
          </w:p>
        </w:tc>
        <w:tc>
          <w:tcPr>
            <w:tcW w:w="2160" w:type="dxa"/>
            <w:vAlign w:val="center"/>
            <w:hideMark/>
          </w:tcPr>
          <w:p w14:paraId="7181582D"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154045F4" w14:textId="77777777" w:rsidTr="001A65B6">
        <w:trPr>
          <w:trHeight w:val="20"/>
        </w:trPr>
        <w:tc>
          <w:tcPr>
            <w:tcW w:w="7560" w:type="dxa"/>
            <w:vAlign w:val="center"/>
            <w:hideMark/>
          </w:tcPr>
          <w:p w14:paraId="24754C0F" w14:textId="77777777" w:rsidR="00B84FDC" w:rsidRPr="00B84FDC" w:rsidRDefault="00B84FDC" w:rsidP="00B84FDC">
            <w:pPr>
              <w:rPr>
                <w:rFonts w:cs="Arial"/>
                <w:caps/>
                <w:color w:val="000000"/>
                <w:szCs w:val="20"/>
              </w:rPr>
            </w:pPr>
            <w:r w:rsidRPr="00B84FDC">
              <w:rPr>
                <w:rFonts w:cs="Arial"/>
                <w:caps/>
                <w:color w:val="000000"/>
                <w:szCs w:val="20"/>
              </w:rPr>
              <w:t>Codeine Sulfate 15 mg Oral tablet</w:t>
            </w:r>
          </w:p>
        </w:tc>
        <w:tc>
          <w:tcPr>
            <w:tcW w:w="2160" w:type="dxa"/>
            <w:hideMark/>
          </w:tcPr>
          <w:p w14:paraId="42F3924C"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7E1334CA" w14:textId="77777777" w:rsidTr="001A65B6">
        <w:trPr>
          <w:trHeight w:val="20"/>
        </w:trPr>
        <w:tc>
          <w:tcPr>
            <w:tcW w:w="7560" w:type="dxa"/>
            <w:vAlign w:val="center"/>
            <w:hideMark/>
          </w:tcPr>
          <w:p w14:paraId="5DC85B09" w14:textId="77777777" w:rsidR="00B84FDC" w:rsidRPr="00B84FDC" w:rsidRDefault="00B84FDC" w:rsidP="00B84FDC">
            <w:pPr>
              <w:rPr>
                <w:rFonts w:cs="Arial"/>
                <w:caps/>
                <w:color w:val="000000"/>
                <w:szCs w:val="20"/>
              </w:rPr>
            </w:pPr>
            <w:r w:rsidRPr="00B84FDC">
              <w:rPr>
                <w:rFonts w:cs="Arial"/>
                <w:caps/>
                <w:color w:val="000000"/>
                <w:szCs w:val="20"/>
              </w:rPr>
              <w:t xml:space="preserve">Codeine Sulfate 30 mg Oral tablet </w:t>
            </w:r>
          </w:p>
        </w:tc>
        <w:tc>
          <w:tcPr>
            <w:tcW w:w="2160" w:type="dxa"/>
            <w:hideMark/>
          </w:tcPr>
          <w:p w14:paraId="6A59475A"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1E4A4F43" w14:textId="77777777" w:rsidTr="001A65B6">
        <w:trPr>
          <w:trHeight w:val="20"/>
        </w:trPr>
        <w:tc>
          <w:tcPr>
            <w:tcW w:w="7560" w:type="dxa"/>
            <w:vAlign w:val="center"/>
            <w:hideMark/>
          </w:tcPr>
          <w:p w14:paraId="41DD1534" w14:textId="77777777" w:rsidR="00B84FDC" w:rsidRPr="00B84FDC" w:rsidRDefault="00B84FDC" w:rsidP="00B84FDC">
            <w:pPr>
              <w:rPr>
                <w:rFonts w:cs="Arial"/>
                <w:caps/>
                <w:color w:val="000000"/>
                <w:szCs w:val="20"/>
              </w:rPr>
            </w:pPr>
            <w:r w:rsidRPr="00B84FDC">
              <w:rPr>
                <w:rFonts w:cs="Arial"/>
                <w:caps/>
                <w:color w:val="000000"/>
                <w:szCs w:val="20"/>
              </w:rPr>
              <w:t xml:space="preserve">Codeine Sulfate 60 mg Oral tablet </w:t>
            </w:r>
          </w:p>
        </w:tc>
        <w:tc>
          <w:tcPr>
            <w:tcW w:w="2160" w:type="dxa"/>
            <w:vAlign w:val="center"/>
            <w:hideMark/>
          </w:tcPr>
          <w:p w14:paraId="5983546A"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35935DB1" w14:textId="77777777" w:rsidTr="001A65B6">
        <w:trPr>
          <w:trHeight w:val="20"/>
        </w:trPr>
        <w:tc>
          <w:tcPr>
            <w:tcW w:w="7560" w:type="dxa"/>
            <w:vAlign w:val="center"/>
          </w:tcPr>
          <w:p w14:paraId="23CF6E45" w14:textId="77777777" w:rsidR="00B84FDC" w:rsidRPr="00435A2A" w:rsidRDefault="00B84FDC" w:rsidP="00B84FDC">
            <w:pPr>
              <w:rPr>
                <w:rFonts w:cs="Arial"/>
                <w:caps/>
                <w:color w:val="000000"/>
                <w:szCs w:val="20"/>
                <w:lang w:val="it-IT"/>
              </w:rPr>
            </w:pPr>
            <w:r w:rsidRPr="00B84FDC">
              <w:rPr>
                <w:rFonts w:cs="Arial"/>
                <w:caps/>
                <w:color w:val="000000"/>
                <w:szCs w:val="20"/>
                <w:lang w:val="it-IT"/>
              </w:rPr>
              <w:t>GUAIFENESIN 100 MG/CODEINE 10 MG PER 5 ML</w:t>
            </w:r>
          </w:p>
        </w:tc>
        <w:tc>
          <w:tcPr>
            <w:tcW w:w="2160" w:type="dxa"/>
            <w:vAlign w:val="center"/>
          </w:tcPr>
          <w:p w14:paraId="67C617FE" w14:textId="77777777" w:rsidR="00B84FDC" w:rsidRPr="00B84FDC" w:rsidRDefault="00B84FDC" w:rsidP="00B84FDC">
            <w:pPr>
              <w:rPr>
                <w:rFonts w:cs="Arial"/>
                <w:bCs/>
                <w:caps/>
                <w:szCs w:val="20"/>
              </w:rPr>
            </w:pPr>
            <w:r w:rsidRPr="00B84FDC">
              <w:rPr>
                <w:rFonts w:cs="Arial"/>
                <w:caps/>
                <w:color w:val="000000"/>
                <w:szCs w:val="20"/>
              </w:rPr>
              <w:t>30 ML</w:t>
            </w:r>
          </w:p>
        </w:tc>
      </w:tr>
      <w:tr w:rsidR="00B84FDC" w:rsidRPr="00B84FDC" w14:paraId="7CB9FFBF" w14:textId="77777777" w:rsidTr="001A65B6">
        <w:trPr>
          <w:trHeight w:val="20"/>
        </w:trPr>
        <w:tc>
          <w:tcPr>
            <w:tcW w:w="7560" w:type="dxa"/>
            <w:vAlign w:val="center"/>
            <w:hideMark/>
          </w:tcPr>
          <w:p w14:paraId="717E10C9" w14:textId="77777777" w:rsidR="00B84FDC" w:rsidRPr="00B84FDC" w:rsidRDefault="00B84FDC" w:rsidP="00B84FDC">
            <w:pPr>
              <w:rPr>
                <w:rFonts w:cs="Arial"/>
                <w:caps/>
                <w:color w:val="000000"/>
                <w:szCs w:val="20"/>
              </w:rPr>
            </w:pPr>
            <w:r w:rsidRPr="00B84FDC">
              <w:rPr>
                <w:rFonts w:cs="Arial"/>
                <w:caps/>
                <w:color w:val="000000"/>
                <w:szCs w:val="20"/>
              </w:rPr>
              <w:t>Hydrocodone 10 mg / APAP 300 mg</w:t>
            </w:r>
          </w:p>
        </w:tc>
        <w:tc>
          <w:tcPr>
            <w:tcW w:w="2160" w:type="dxa"/>
            <w:vAlign w:val="center"/>
            <w:hideMark/>
          </w:tcPr>
          <w:p w14:paraId="0C56E5C9"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494FDAF1" w14:textId="77777777" w:rsidTr="001A65B6">
        <w:trPr>
          <w:trHeight w:val="20"/>
        </w:trPr>
        <w:tc>
          <w:tcPr>
            <w:tcW w:w="7560" w:type="dxa"/>
            <w:vAlign w:val="center"/>
            <w:hideMark/>
          </w:tcPr>
          <w:p w14:paraId="06953747" w14:textId="77777777" w:rsidR="00B84FDC" w:rsidRPr="00B84FDC" w:rsidRDefault="00B84FDC" w:rsidP="00B84FDC">
            <w:pPr>
              <w:rPr>
                <w:rFonts w:cs="Arial"/>
                <w:caps/>
                <w:color w:val="000000"/>
                <w:szCs w:val="20"/>
              </w:rPr>
            </w:pPr>
            <w:r w:rsidRPr="00B84FDC">
              <w:rPr>
                <w:rFonts w:cs="Arial"/>
                <w:caps/>
                <w:color w:val="000000"/>
                <w:szCs w:val="20"/>
              </w:rPr>
              <w:t>Hydrocodone 10 mg / APAP 300 mg per 15 mL</w:t>
            </w:r>
          </w:p>
        </w:tc>
        <w:tc>
          <w:tcPr>
            <w:tcW w:w="2160" w:type="dxa"/>
            <w:vAlign w:val="center"/>
            <w:hideMark/>
          </w:tcPr>
          <w:p w14:paraId="2576600F" w14:textId="77777777" w:rsidR="00B84FDC" w:rsidRPr="00B84FDC" w:rsidRDefault="00B84FDC" w:rsidP="00B84FDC">
            <w:pPr>
              <w:rPr>
                <w:rFonts w:cs="Arial"/>
                <w:bCs/>
                <w:caps/>
                <w:szCs w:val="20"/>
              </w:rPr>
            </w:pPr>
            <w:r w:rsidRPr="00B84FDC">
              <w:rPr>
                <w:rFonts w:cs="Arial"/>
                <w:bCs/>
                <w:caps/>
                <w:szCs w:val="20"/>
              </w:rPr>
              <w:t>90 ml</w:t>
            </w:r>
          </w:p>
        </w:tc>
      </w:tr>
      <w:tr w:rsidR="00B84FDC" w:rsidRPr="00B84FDC" w14:paraId="77C207EC" w14:textId="77777777" w:rsidTr="001A65B6">
        <w:trPr>
          <w:trHeight w:val="20"/>
        </w:trPr>
        <w:tc>
          <w:tcPr>
            <w:tcW w:w="7560" w:type="dxa"/>
            <w:vAlign w:val="center"/>
            <w:hideMark/>
          </w:tcPr>
          <w:p w14:paraId="178F31EF" w14:textId="77777777" w:rsidR="00B84FDC" w:rsidRPr="00B84FDC" w:rsidRDefault="00B84FDC" w:rsidP="00B84FDC">
            <w:pPr>
              <w:rPr>
                <w:rFonts w:cs="Arial"/>
                <w:caps/>
                <w:color w:val="000000"/>
                <w:szCs w:val="20"/>
              </w:rPr>
            </w:pPr>
            <w:r w:rsidRPr="00B84FDC">
              <w:rPr>
                <w:rFonts w:cs="Arial"/>
                <w:caps/>
                <w:color w:val="000000"/>
                <w:szCs w:val="20"/>
              </w:rPr>
              <w:t>Hydrocodone 10 mg / APAP 325 mg</w:t>
            </w:r>
          </w:p>
        </w:tc>
        <w:tc>
          <w:tcPr>
            <w:tcW w:w="2160" w:type="dxa"/>
            <w:vAlign w:val="center"/>
            <w:hideMark/>
          </w:tcPr>
          <w:p w14:paraId="6B7B6441"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0115CBAF" w14:textId="77777777" w:rsidTr="001A65B6">
        <w:trPr>
          <w:trHeight w:val="20"/>
        </w:trPr>
        <w:tc>
          <w:tcPr>
            <w:tcW w:w="7560" w:type="dxa"/>
            <w:vAlign w:val="center"/>
            <w:hideMark/>
          </w:tcPr>
          <w:p w14:paraId="69B6E1BE" w14:textId="77777777" w:rsidR="00B84FDC" w:rsidRPr="00B84FDC" w:rsidRDefault="00B84FDC" w:rsidP="00B84FDC">
            <w:pPr>
              <w:rPr>
                <w:rFonts w:cs="Arial"/>
                <w:caps/>
                <w:color w:val="000000"/>
                <w:szCs w:val="20"/>
              </w:rPr>
            </w:pPr>
            <w:r w:rsidRPr="00B84FDC">
              <w:rPr>
                <w:rFonts w:cs="Arial"/>
                <w:caps/>
                <w:color w:val="000000"/>
                <w:szCs w:val="20"/>
              </w:rPr>
              <w:t>Hydrocodone 10 mg / APAP 325 mg per 15 mL</w:t>
            </w:r>
          </w:p>
        </w:tc>
        <w:tc>
          <w:tcPr>
            <w:tcW w:w="2160" w:type="dxa"/>
            <w:vAlign w:val="center"/>
            <w:hideMark/>
          </w:tcPr>
          <w:p w14:paraId="27FF1D5A" w14:textId="77777777" w:rsidR="00B84FDC" w:rsidRPr="00B84FDC" w:rsidRDefault="00B84FDC" w:rsidP="00B84FDC">
            <w:pPr>
              <w:rPr>
                <w:rFonts w:cs="Arial"/>
                <w:bCs/>
                <w:caps/>
                <w:szCs w:val="20"/>
              </w:rPr>
            </w:pPr>
            <w:r w:rsidRPr="00B84FDC">
              <w:rPr>
                <w:rFonts w:cs="Arial"/>
                <w:bCs/>
                <w:caps/>
                <w:szCs w:val="20"/>
              </w:rPr>
              <w:t>90 ml</w:t>
            </w:r>
          </w:p>
        </w:tc>
      </w:tr>
      <w:tr w:rsidR="00B84FDC" w:rsidRPr="00B84FDC" w14:paraId="3229A702" w14:textId="77777777" w:rsidTr="001A65B6">
        <w:trPr>
          <w:trHeight w:val="20"/>
        </w:trPr>
        <w:tc>
          <w:tcPr>
            <w:tcW w:w="7560" w:type="dxa"/>
            <w:vAlign w:val="center"/>
            <w:hideMark/>
          </w:tcPr>
          <w:p w14:paraId="3C339EB7" w14:textId="77777777" w:rsidR="00B84FDC" w:rsidRPr="00B84FDC" w:rsidRDefault="00B84FDC" w:rsidP="00B84FDC">
            <w:pPr>
              <w:rPr>
                <w:rFonts w:cs="Arial"/>
                <w:caps/>
                <w:color w:val="000000"/>
                <w:szCs w:val="20"/>
              </w:rPr>
            </w:pPr>
            <w:r w:rsidRPr="00B84FDC">
              <w:rPr>
                <w:rFonts w:cs="Arial"/>
                <w:caps/>
                <w:color w:val="000000"/>
                <w:szCs w:val="20"/>
              </w:rPr>
              <w:t>Hydrocodone 10 mg / Ibuprofen 200 mg</w:t>
            </w:r>
          </w:p>
        </w:tc>
        <w:tc>
          <w:tcPr>
            <w:tcW w:w="2160" w:type="dxa"/>
            <w:vAlign w:val="center"/>
            <w:hideMark/>
          </w:tcPr>
          <w:p w14:paraId="235C976B" w14:textId="77777777" w:rsidR="00B84FDC" w:rsidRPr="00B84FDC" w:rsidRDefault="00B84FDC" w:rsidP="00B84FDC">
            <w:pPr>
              <w:rPr>
                <w:rFonts w:cs="Arial"/>
                <w:bCs/>
                <w:caps/>
                <w:szCs w:val="20"/>
              </w:rPr>
            </w:pPr>
            <w:r w:rsidRPr="00B84FDC">
              <w:rPr>
                <w:rFonts w:cs="Arial"/>
                <w:bCs/>
                <w:caps/>
                <w:szCs w:val="20"/>
              </w:rPr>
              <w:t>5 TABLETS</w:t>
            </w:r>
          </w:p>
        </w:tc>
      </w:tr>
      <w:tr w:rsidR="00B84FDC" w:rsidRPr="00B84FDC" w14:paraId="6AE332B7" w14:textId="77777777" w:rsidTr="001A65B6">
        <w:trPr>
          <w:trHeight w:val="20"/>
        </w:trPr>
        <w:tc>
          <w:tcPr>
            <w:tcW w:w="7560" w:type="dxa"/>
            <w:vAlign w:val="center"/>
            <w:hideMark/>
          </w:tcPr>
          <w:p w14:paraId="02F8C7FB" w14:textId="77777777" w:rsidR="00B84FDC" w:rsidRPr="00B84FDC" w:rsidRDefault="00B84FDC" w:rsidP="00B84FDC">
            <w:pPr>
              <w:rPr>
                <w:rFonts w:cs="Arial"/>
                <w:caps/>
                <w:color w:val="000000"/>
                <w:szCs w:val="20"/>
              </w:rPr>
            </w:pPr>
            <w:r w:rsidRPr="00B84FDC">
              <w:rPr>
                <w:rFonts w:cs="Arial"/>
                <w:caps/>
                <w:color w:val="000000"/>
                <w:szCs w:val="20"/>
              </w:rPr>
              <w:t>Hydrocodone 2.5 mg / APAP 108 mg per 5 mL</w:t>
            </w:r>
          </w:p>
        </w:tc>
        <w:tc>
          <w:tcPr>
            <w:tcW w:w="2160" w:type="dxa"/>
            <w:vAlign w:val="center"/>
            <w:hideMark/>
          </w:tcPr>
          <w:p w14:paraId="1D1C89E7" w14:textId="77777777" w:rsidR="00B84FDC" w:rsidRPr="00B84FDC" w:rsidRDefault="00B84FDC" w:rsidP="00B84FDC">
            <w:pPr>
              <w:rPr>
                <w:rFonts w:cs="Arial"/>
                <w:bCs/>
                <w:caps/>
                <w:szCs w:val="20"/>
              </w:rPr>
            </w:pPr>
            <w:r w:rsidRPr="00B84FDC">
              <w:rPr>
                <w:rFonts w:cs="Arial"/>
                <w:bCs/>
                <w:caps/>
                <w:szCs w:val="20"/>
              </w:rPr>
              <w:t>30 Ml</w:t>
            </w:r>
          </w:p>
        </w:tc>
      </w:tr>
      <w:tr w:rsidR="00B84FDC" w:rsidRPr="00B84FDC" w14:paraId="247CDC86" w14:textId="77777777" w:rsidTr="001A65B6">
        <w:trPr>
          <w:trHeight w:val="20"/>
        </w:trPr>
        <w:tc>
          <w:tcPr>
            <w:tcW w:w="7560" w:type="dxa"/>
            <w:vAlign w:val="center"/>
            <w:hideMark/>
          </w:tcPr>
          <w:p w14:paraId="291D987C" w14:textId="77777777" w:rsidR="00B84FDC" w:rsidRPr="00B84FDC" w:rsidRDefault="00B84FDC" w:rsidP="00B84FDC">
            <w:pPr>
              <w:rPr>
                <w:rFonts w:cs="Arial"/>
                <w:caps/>
                <w:color w:val="000000"/>
                <w:szCs w:val="20"/>
              </w:rPr>
            </w:pPr>
            <w:r w:rsidRPr="00B84FDC">
              <w:rPr>
                <w:rFonts w:cs="Arial"/>
                <w:caps/>
                <w:color w:val="000000"/>
                <w:szCs w:val="20"/>
              </w:rPr>
              <w:t>Hydrocodone 2.5 mg / APAP 325 mg</w:t>
            </w:r>
          </w:p>
        </w:tc>
        <w:tc>
          <w:tcPr>
            <w:tcW w:w="2160" w:type="dxa"/>
            <w:hideMark/>
          </w:tcPr>
          <w:p w14:paraId="6F6F8637"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2F1EE9EC" w14:textId="77777777" w:rsidTr="001A65B6">
        <w:trPr>
          <w:trHeight w:val="20"/>
        </w:trPr>
        <w:tc>
          <w:tcPr>
            <w:tcW w:w="7560" w:type="dxa"/>
            <w:vAlign w:val="center"/>
            <w:hideMark/>
          </w:tcPr>
          <w:p w14:paraId="6524D3EC" w14:textId="77777777" w:rsidR="00B84FDC" w:rsidRPr="00B84FDC" w:rsidRDefault="00B84FDC" w:rsidP="00B84FDC">
            <w:pPr>
              <w:rPr>
                <w:rFonts w:cs="Arial"/>
                <w:caps/>
                <w:color w:val="000000"/>
                <w:szCs w:val="20"/>
              </w:rPr>
            </w:pPr>
            <w:r w:rsidRPr="00B84FDC">
              <w:rPr>
                <w:rFonts w:cs="Arial"/>
                <w:caps/>
                <w:color w:val="000000"/>
                <w:szCs w:val="20"/>
              </w:rPr>
              <w:t>Hydrocodone 5 mg / APAP 300 mg</w:t>
            </w:r>
          </w:p>
        </w:tc>
        <w:tc>
          <w:tcPr>
            <w:tcW w:w="2160" w:type="dxa"/>
            <w:hideMark/>
          </w:tcPr>
          <w:p w14:paraId="50E2FD5E"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7932EE5D" w14:textId="77777777" w:rsidTr="001A65B6">
        <w:trPr>
          <w:trHeight w:val="20"/>
        </w:trPr>
        <w:tc>
          <w:tcPr>
            <w:tcW w:w="7560" w:type="dxa"/>
            <w:vAlign w:val="center"/>
            <w:hideMark/>
          </w:tcPr>
          <w:p w14:paraId="5000D65B" w14:textId="77777777" w:rsidR="00B84FDC" w:rsidRPr="00B84FDC" w:rsidRDefault="00B84FDC" w:rsidP="00B84FDC">
            <w:pPr>
              <w:rPr>
                <w:rFonts w:cs="Arial"/>
                <w:caps/>
                <w:color w:val="000000"/>
                <w:szCs w:val="20"/>
              </w:rPr>
            </w:pPr>
            <w:r w:rsidRPr="00B84FDC">
              <w:rPr>
                <w:rFonts w:cs="Arial"/>
                <w:caps/>
                <w:color w:val="000000"/>
                <w:szCs w:val="20"/>
              </w:rPr>
              <w:t>Hydrocodone 5 mg / APAP 325 mg</w:t>
            </w:r>
          </w:p>
        </w:tc>
        <w:tc>
          <w:tcPr>
            <w:tcW w:w="2160" w:type="dxa"/>
            <w:hideMark/>
          </w:tcPr>
          <w:p w14:paraId="4B2C2FCF"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55E94BBB" w14:textId="77777777" w:rsidTr="001A65B6">
        <w:trPr>
          <w:trHeight w:val="20"/>
        </w:trPr>
        <w:tc>
          <w:tcPr>
            <w:tcW w:w="7560" w:type="dxa"/>
            <w:vAlign w:val="center"/>
            <w:hideMark/>
          </w:tcPr>
          <w:p w14:paraId="31EF61A5" w14:textId="77777777" w:rsidR="00B84FDC" w:rsidRPr="00B84FDC" w:rsidRDefault="00B84FDC" w:rsidP="00B84FDC">
            <w:pPr>
              <w:rPr>
                <w:rFonts w:cs="Arial"/>
                <w:caps/>
                <w:color w:val="000000"/>
                <w:szCs w:val="20"/>
              </w:rPr>
            </w:pPr>
            <w:r w:rsidRPr="00B84FDC">
              <w:rPr>
                <w:rFonts w:cs="Arial"/>
                <w:caps/>
                <w:color w:val="000000"/>
                <w:szCs w:val="20"/>
              </w:rPr>
              <w:t>Hydrocodone 5 mg / Ibuprofen 200 mg</w:t>
            </w:r>
          </w:p>
        </w:tc>
        <w:tc>
          <w:tcPr>
            <w:tcW w:w="2160" w:type="dxa"/>
            <w:vAlign w:val="center"/>
            <w:hideMark/>
          </w:tcPr>
          <w:p w14:paraId="4781B428" w14:textId="77777777" w:rsidR="00B84FDC" w:rsidRPr="00B84FDC" w:rsidRDefault="00B84FDC" w:rsidP="00B84FDC">
            <w:pPr>
              <w:rPr>
                <w:rFonts w:cs="Arial"/>
                <w:bCs/>
                <w:caps/>
                <w:szCs w:val="20"/>
              </w:rPr>
            </w:pPr>
            <w:r w:rsidRPr="00B84FDC">
              <w:rPr>
                <w:rFonts w:cs="Arial"/>
                <w:bCs/>
                <w:caps/>
                <w:szCs w:val="20"/>
              </w:rPr>
              <w:t>5 TABLETS</w:t>
            </w:r>
          </w:p>
        </w:tc>
      </w:tr>
      <w:tr w:rsidR="00B84FDC" w:rsidRPr="00B84FDC" w14:paraId="154EDB2D" w14:textId="77777777" w:rsidTr="001A65B6">
        <w:trPr>
          <w:trHeight w:val="20"/>
        </w:trPr>
        <w:tc>
          <w:tcPr>
            <w:tcW w:w="7560" w:type="dxa"/>
            <w:vAlign w:val="center"/>
            <w:hideMark/>
          </w:tcPr>
          <w:p w14:paraId="720B1FAB" w14:textId="77777777" w:rsidR="00B84FDC" w:rsidRPr="00B84FDC" w:rsidRDefault="00B84FDC" w:rsidP="00B84FDC">
            <w:pPr>
              <w:rPr>
                <w:rFonts w:cs="Arial"/>
                <w:caps/>
                <w:color w:val="000000"/>
                <w:szCs w:val="20"/>
              </w:rPr>
            </w:pPr>
            <w:r w:rsidRPr="00B84FDC">
              <w:rPr>
                <w:rFonts w:cs="Arial"/>
                <w:caps/>
                <w:color w:val="000000"/>
                <w:szCs w:val="20"/>
              </w:rPr>
              <w:t>Hydrocodone 7.5 mg / APAP 300 mg</w:t>
            </w:r>
          </w:p>
        </w:tc>
        <w:tc>
          <w:tcPr>
            <w:tcW w:w="2160" w:type="dxa"/>
            <w:hideMark/>
          </w:tcPr>
          <w:p w14:paraId="2FCAE20D"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38389D98" w14:textId="77777777" w:rsidTr="001A65B6">
        <w:trPr>
          <w:trHeight w:val="20"/>
        </w:trPr>
        <w:tc>
          <w:tcPr>
            <w:tcW w:w="7560" w:type="dxa"/>
            <w:vAlign w:val="center"/>
            <w:hideMark/>
          </w:tcPr>
          <w:p w14:paraId="0D3B07A5" w14:textId="77777777" w:rsidR="00B84FDC" w:rsidRPr="00B84FDC" w:rsidRDefault="00B84FDC" w:rsidP="00B84FDC">
            <w:pPr>
              <w:rPr>
                <w:rFonts w:cs="Arial"/>
                <w:caps/>
                <w:color w:val="000000"/>
                <w:szCs w:val="20"/>
              </w:rPr>
            </w:pPr>
            <w:r w:rsidRPr="00B84FDC">
              <w:rPr>
                <w:rFonts w:cs="Arial"/>
                <w:caps/>
                <w:color w:val="000000"/>
                <w:szCs w:val="20"/>
              </w:rPr>
              <w:t>Hydrocodone 7.5 mg / APAP 325 mg</w:t>
            </w:r>
          </w:p>
        </w:tc>
        <w:tc>
          <w:tcPr>
            <w:tcW w:w="2160" w:type="dxa"/>
            <w:hideMark/>
          </w:tcPr>
          <w:p w14:paraId="2CA1048F" w14:textId="77777777" w:rsidR="00B84FDC" w:rsidRPr="00B84FDC" w:rsidRDefault="00B84FDC" w:rsidP="00B84FDC">
            <w:pPr>
              <w:rPr>
                <w:rFonts w:cs="Arial"/>
                <w:bCs/>
                <w:caps/>
                <w:szCs w:val="20"/>
              </w:rPr>
            </w:pPr>
            <w:r w:rsidRPr="00B84FDC">
              <w:rPr>
                <w:rFonts w:cs="Arial"/>
                <w:bCs/>
                <w:caps/>
                <w:szCs w:val="20"/>
              </w:rPr>
              <w:t>8 TABLETS</w:t>
            </w:r>
          </w:p>
        </w:tc>
      </w:tr>
      <w:tr w:rsidR="00B84FDC" w:rsidRPr="00B84FDC" w14:paraId="505A74FB" w14:textId="77777777" w:rsidTr="001A65B6">
        <w:trPr>
          <w:trHeight w:val="20"/>
        </w:trPr>
        <w:tc>
          <w:tcPr>
            <w:tcW w:w="7560" w:type="dxa"/>
            <w:vAlign w:val="center"/>
            <w:hideMark/>
          </w:tcPr>
          <w:p w14:paraId="6F029A2C" w14:textId="77777777" w:rsidR="00B84FDC" w:rsidRPr="00B84FDC" w:rsidRDefault="00B84FDC" w:rsidP="00B84FDC">
            <w:pPr>
              <w:rPr>
                <w:rFonts w:cs="Arial"/>
                <w:caps/>
                <w:color w:val="000000"/>
                <w:szCs w:val="20"/>
              </w:rPr>
            </w:pPr>
            <w:r w:rsidRPr="00B84FDC">
              <w:rPr>
                <w:rFonts w:cs="Arial"/>
                <w:caps/>
                <w:color w:val="000000"/>
                <w:szCs w:val="20"/>
              </w:rPr>
              <w:t>Hydrocodone 7.5 mg / APAP 325 mg per 15 mL</w:t>
            </w:r>
          </w:p>
        </w:tc>
        <w:tc>
          <w:tcPr>
            <w:tcW w:w="2160" w:type="dxa"/>
            <w:vAlign w:val="center"/>
            <w:hideMark/>
          </w:tcPr>
          <w:p w14:paraId="51E16E8A" w14:textId="77777777" w:rsidR="00B84FDC" w:rsidRPr="00B84FDC" w:rsidRDefault="00B84FDC" w:rsidP="00B84FDC">
            <w:pPr>
              <w:rPr>
                <w:rFonts w:cs="Arial"/>
                <w:bCs/>
                <w:caps/>
                <w:szCs w:val="20"/>
              </w:rPr>
            </w:pPr>
            <w:r w:rsidRPr="00B84FDC">
              <w:rPr>
                <w:rFonts w:cs="Arial"/>
                <w:bCs/>
                <w:caps/>
                <w:szCs w:val="20"/>
              </w:rPr>
              <w:t>90 ml</w:t>
            </w:r>
          </w:p>
        </w:tc>
      </w:tr>
      <w:tr w:rsidR="00B84FDC" w:rsidRPr="00B84FDC" w14:paraId="0ED1A123" w14:textId="77777777" w:rsidTr="001A65B6">
        <w:trPr>
          <w:trHeight w:val="20"/>
        </w:trPr>
        <w:tc>
          <w:tcPr>
            <w:tcW w:w="7560" w:type="dxa"/>
            <w:vAlign w:val="center"/>
            <w:hideMark/>
          </w:tcPr>
          <w:p w14:paraId="39469AA6" w14:textId="77777777" w:rsidR="00B84FDC" w:rsidRPr="00B84FDC" w:rsidRDefault="00B84FDC" w:rsidP="00B84FDC">
            <w:pPr>
              <w:rPr>
                <w:rFonts w:cs="Arial"/>
                <w:caps/>
                <w:color w:val="000000"/>
                <w:szCs w:val="20"/>
              </w:rPr>
            </w:pPr>
            <w:r w:rsidRPr="00B84FDC">
              <w:rPr>
                <w:rFonts w:cs="Arial"/>
                <w:caps/>
                <w:color w:val="000000"/>
                <w:szCs w:val="20"/>
              </w:rPr>
              <w:t>Hydrocodone 7.5 mg / Ibuprofen 200 mg</w:t>
            </w:r>
          </w:p>
        </w:tc>
        <w:tc>
          <w:tcPr>
            <w:tcW w:w="2160" w:type="dxa"/>
            <w:vAlign w:val="center"/>
            <w:hideMark/>
          </w:tcPr>
          <w:p w14:paraId="64A7A77F" w14:textId="77777777" w:rsidR="00B84FDC" w:rsidRPr="00B84FDC" w:rsidRDefault="00B84FDC" w:rsidP="00B84FDC">
            <w:pPr>
              <w:rPr>
                <w:rFonts w:cs="Arial"/>
                <w:caps/>
                <w:color w:val="000000"/>
                <w:szCs w:val="20"/>
              </w:rPr>
            </w:pPr>
            <w:r w:rsidRPr="00B84FDC">
              <w:rPr>
                <w:rFonts w:cs="Arial"/>
                <w:caps/>
                <w:color w:val="000000"/>
                <w:szCs w:val="20"/>
              </w:rPr>
              <w:t>5 TABLETS</w:t>
            </w:r>
          </w:p>
        </w:tc>
      </w:tr>
      <w:tr w:rsidR="00B84FDC" w:rsidRPr="00B84FDC" w14:paraId="37A69307" w14:textId="77777777" w:rsidTr="001A65B6">
        <w:trPr>
          <w:trHeight w:val="20"/>
        </w:trPr>
        <w:tc>
          <w:tcPr>
            <w:tcW w:w="7560" w:type="dxa"/>
            <w:vAlign w:val="center"/>
            <w:hideMark/>
          </w:tcPr>
          <w:p w14:paraId="1B1F61B5" w14:textId="77777777" w:rsidR="00B84FDC" w:rsidRPr="00B84FDC" w:rsidRDefault="00B84FDC" w:rsidP="00B84FDC">
            <w:pPr>
              <w:rPr>
                <w:rFonts w:cs="Arial"/>
                <w:caps/>
                <w:color w:val="000000"/>
                <w:szCs w:val="20"/>
              </w:rPr>
            </w:pPr>
            <w:r w:rsidRPr="00B84FDC">
              <w:rPr>
                <w:rFonts w:cs="Arial"/>
                <w:caps/>
                <w:color w:val="000000"/>
                <w:szCs w:val="20"/>
              </w:rPr>
              <w:t>Hydromorphone 1 mg/ml Ampule</w:t>
            </w:r>
          </w:p>
        </w:tc>
        <w:tc>
          <w:tcPr>
            <w:tcW w:w="2160" w:type="dxa"/>
            <w:vAlign w:val="center"/>
            <w:hideMark/>
          </w:tcPr>
          <w:p w14:paraId="1DF413C1" w14:textId="77777777" w:rsidR="00B84FDC" w:rsidRPr="00B84FDC" w:rsidRDefault="00B84FDC" w:rsidP="00B84FDC">
            <w:pPr>
              <w:rPr>
                <w:rFonts w:cs="Arial"/>
                <w:caps/>
                <w:color w:val="000000"/>
                <w:szCs w:val="20"/>
              </w:rPr>
            </w:pPr>
            <w:r w:rsidRPr="00B84FDC">
              <w:rPr>
                <w:rFonts w:cs="Arial"/>
                <w:caps/>
                <w:color w:val="000000"/>
                <w:szCs w:val="20"/>
              </w:rPr>
              <w:t>12 ml</w:t>
            </w:r>
          </w:p>
        </w:tc>
      </w:tr>
      <w:tr w:rsidR="00B84FDC" w:rsidRPr="00B84FDC" w14:paraId="2B84D636" w14:textId="77777777" w:rsidTr="001A65B6">
        <w:trPr>
          <w:trHeight w:val="20"/>
        </w:trPr>
        <w:tc>
          <w:tcPr>
            <w:tcW w:w="7560" w:type="dxa"/>
            <w:vAlign w:val="center"/>
            <w:hideMark/>
          </w:tcPr>
          <w:p w14:paraId="0C634B10" w14:textId="77777777" w:rsidR="00B84FDC" w:rsidRPr="00B84FDC" w:rsidRDefault="00B84FDC" w:rsidP="00B84FDC">
            <w:pPr>
              <w:rPr>
                <w:rFonts w:cs="Arial"/>
                <w:caps/>
                <w:color w:val="000000"/>
                <w:szCs w:val="20"/>
              </w:rPr>
            </w:pPr>
            <w:r w:rsidRPr="00B84FDC">
              <w:rPr>
                <w:rFonts w:cs="Arial"/>
                <w:caps/>
                <w:color w:val="000000"/>
                <w:szCs w:val="20"/>
              </w:rPr>
              <w:t xml:space="preserve">Hydromorphone Hydochloride 1 mg/mL Solution </w:t>
            </w:r>
          </w:p>
        </w:tc>
        <w:tc>
          <w:tcPr>
            <w:tcW w:w="2160" w:type="dxa"/>
            <w:vAlign w:val="center"/>
            <w:hideMark/>
          </w:tcPr>
          <w:p w14:paraId="58435E48" w14:textId="77777777" w:rsidR="00B84FDC" w:rsidRPr="00B84FDC" w:rsidRDefault="00B84FDC" w:rsidP="00B84FDC">
            <w:pPr>
              <w:rPr>
                <w:rFonts w:cs="Arial"/>
                <w:caps/>
                <w:color w:val="000000"/>
                <w:szCs w:val="20"/>
              </w:rPr>
            </w:pPr>
            <w:r w:rsidRPr="00B84FDC">
              <w:rPr>
                <w:rFonts w:cs="Arial"/>
                <w:caps/>
                <w:color w:val="000000"/>
                <w:szCs w:val="20"/>
              </w:rPr>
              <w:t>12 ml</w:t>
            </w:r>
          </w:p>
        </w:tc>
      </w:tr>
      <w:tr w:rsidR="00B84FDC" w:rsidRPr="00B84FDC" w14:paraId="785876A1" w14:textId="77777777" w:rsidTr="001A65B6">
        <w:trPr>
          <w:trHeight w:val="20"/>
        </w:trPr>
        <w:tc>
          <w:tcPr>
            <w:tcW w:w="7560" w:type="dxa"/>
            <w:vAlign w:val="center"/>
            <w:hideMark/>
          </w:tcPr>
          <w:p w14:paraId="221A983B" w14:textId="77777777" w:rsidR="00B84FDC" w:rsidRPr="00B84FDC" w:rsidRDefault="00B84FDC" w:rsidP="00B84FDC">
            <w:pPr>
              <w:rPr>
                <w:rFonts w:cs="Arial"/>
                <w:caps/>
                <w:color w:val="000000"/>
                <w:szCs w:val="20"/>
              </w:rPr>
            </w:pPr>
            <w:r w:rsidRPr="00B84FDC">
              <w:rPr>
                <w:rFonts w:cs="Arial"/>
                <w:caps/>
                <w:color w:val="000000"/>
                <w:szCs w:val="20"/>
              </w:rPr>
              <w:t xml:space="preserve">Hydromorphone Hydrochloride 2 mg Tablet </w:t>
            </w:r>
          </w:p>
        </w:tc>
        <w:tc>
          <w:tcPr>
            <w:tcW w:w="2160" w:type="dxa"/>
            <w:vAlign w:val="center"/>
            <w:hideMark/>
          </w:tcPr>
          <w:p w14:paraId="714ED544" w14:textId="77777777" w:rsidR="00B84FDC" w:rsidRPr="00B84FDC" w:rsidRDefault="00B84FDC" w:rsidP="00B84FDC">
            <w:pPr>
              <w:rPr>
                <w:rFonts w:cs="Arial"/>
                <w:caps/>
                <w:color w:val="000000"/>
                <w:szCs w:val="20"/>
              </w:rPr>
            </w:pPr>
            <w:r w:rsidRPr="00B84FDC">
              <w:rPr>
                <w:rFonts w:cs="Arial"/>
                <w:caps/>
                <w:color w:val="000000"/>
                <w:szCs w:val="20"/>
              </w:rPr>
              <w:t>6 tablets</w:t>
            </w:r>
          </w:p>
        </w:tc>
      </w:tr>
      <w:tr w:rsidR="00B84FDC" w:rsidRPr="00B84FDC" w14:paraId="41E49529" w14:textId="77777777" w:rsidTr="001A65B6">
        <w:trPr>
          <w:trHeight w:val="20"/>
        </w:trPr>
        <w:tc>
          <w:tcPr>
            <w:tcW w:w="7560" w:type="dxa"/>
            <w:vAlign w:val="center"/>
            <w:hideMark/>
          </w:tcPr>
          <w:p w14:paraId="74CBF21A" w14:textId="77777777" w:rsidR="00B84FDC" w:rsidRPr="00B84FDC" w:rsidRDefault="00B84FDC" w:rsidP="00B84FDC">
            <w:pPr>
              <w:rPr>
                <w:rFonts w:cs="Arial"/>
                <w:caps/>
                <w:color w:val="000000"/>
                <w:szCs w:val="20"/>
              </w:rPr>
            </w:pPr>
            <w:r w:rsidRPr="00B84FDC">
              <w:rPr>
                <w:rFonts w:cs="Arial"/>
                <w:caps/>
                <w:color w:val="000000"/>
                <w:szCs w:val="20"/>
              </w:rPr>
              <w:t xml:space="preserve">Morphine Sulfate 10 mg Rectal Suppository </w:t>
            </w:r>
          </w:p>
        </w:tc>
        <w:tc>
          <w:tcPr>
            <w:tcW w:w="2160" w:type="dxa"/>
            <w:vAlign w:val="center"/>
            <w:hideMark/>
          </w:tcPr>
          <w:p w14:paraId="4F13B3C6" w14:textId="77777777" w:rsidR="00B84FDC" w:rsidRPr="00B84FDC" w:rsidRDefault="00B84FDC" w:rsidP="00B84FDC">
            <w:pPr>
              <w:rPr>
                <w:rFonts w:cs="Arial"/>
                <w:caps/>
                <w:color w:val="000000"/>
                <w:szCs w:val="20"/>
              </w:rPr>
            </w:pPr>
            <w:r w:rsidRPr="00B84FDC">
              <w:rPr>
                <w:rFonts w:cs="Arial"/>
                <w:caps/>
                <w:color w:val="000000"/>
                <w:szCs w:val="20"/>
              </w:rPr>
              <w:t>6 suppositories</w:t>
            </w:r>
          </w:p>
        </w:tc>
      </w:tr>
      <w:tr w:rsidR="00B84FDC" w:rsidRPr="00B84FDC" w14:paraId="615FFA3B" w14:textId="77777777" w:rsidTr="001A65B6">
        <w:trPr>
          <w:trHeight w:val="20"/>
        </w:trPr>
        <w:tc>
          <w:tcPr>
            <w:tcW w:w="7560" w:type="dxa"/>
            <w:vAlign w:val="center"/>
            <w:hideMark/>
          </w:tcPr>
          <w:p w14:paraId="793B24C0" w14:textId="77777777" w:rsidR="00B84FDC" w:rsidRPr="00B84FDC" w:rsidRDefault="00B84FDC" w:rsidP="00B84FDC">
            <w:pPr>
              <w:rPr>
                <w:rFonts w:cs="Arial"/>
                <w:caps/>
                <w:color w:val="000000"/>
                <w:szCs w:val="20"/>
              </w:rPr>
            </w:pPr>
            <w:r w:rsidRPr="00B84FDC">
              <w:rPr>
                <w:rFonts w:cs="Arial"/>
                <w:caps/>
                <w:color w:val="000000"/>
                <w:szCs w:val="20"/>
              </w:rPr>
              <w:t>morphine sulfate 10 mg/0.5 ml soln</w:t>
            </w:r>
          </w:p>
        </w:tc>
        <w:tc>
          <w:tcPr>
            <w:tcW w:w="2160" w:type="dxa"/>
            <w:vAlign w:val="center"/>
            <w:hideMark/>
          </w:tcPr>
          <w:p w14:paraId="6CFDD84D" w14:textId="77777777" w:rsidR="00B84FDC" w:rsidRPr="00B84FDC" w:rsidRDefault="00B84FDC" w:rsidP="00B84FDC">
            <w:pPr>
              <w:rPr>
                <w:rFonts w:cs="Arial"/>
                <w:caps/>
                <w:color w:val="000000"/>
                <w:szCs w:val="20"/>
              </w:rPr>
            </w:pPr>
            <w:r w:rsidRPr="00B84FDC">
              <w:rPr>
                <w:rFonts w:cs="Arial"/>
                <w:caps/>
                <w:color w:val="000000"/>
                <w:szCs w:val="20"/>
              </w:rPr>
              <w:t>3 ml</w:t>
            </w:r>
          </w:p>
        </w:tc>
      </w:tr>
      <w:tr w:rsidR="00B84FDC" w:rsidRPr="00B84FDC" w14:paraId="3684A2E1" w14:textId="77777777" w:rsidTr="001A65B6">
        <w:trPr>
          <w:trHeight w:val="20"/>
        </w:trPr>
        <w:tc>
          <w:tcPr>
            <w:tcW w:w="7560" w:type="dxa"/>
            <w:vAlign w:val="center"/>
            <w:hideMark/>
          </w:tcPr>
          <w:p w14:paraId="3A0F97CE" w14:textId="77777777" w:rsidR="00B84FDC" w:rsidRPr="00B84FDC" w:rsidRDefault="00B84FDC" w:rsidP="00B84FDC">
            <w:pPr>
              <w:rPr>
                <w:rFonts w:cs="Arial"/>
                <w:caps/>
                <w:color w:val="000000"/>
                <w:szCs w:val="20"/>
              </w:rPr>
            </w:pPr>
            <w:r w:rsidRPr="00B84FDC">
              <w:rPr>
                <w:rFonts w:cs="Arial"/>
                <w:caps/>
                <w:color w:val="000000"/>
                <w:szCs w:val="20"/>
              </w:rPr>
              <w:t xml:space="preserve">Morphine Sulfate 10 mg/5 mL Solution </w:t>
            </w:r>
          </w:p>
        </w:tc>
        <w:tc>
          <w:tcPr>
            <w:tcW w:w="2160" w:type="dxa"/>
            <w:vAlign w:val="center"/>
            <w:hideMark/>
          </w:tcPr>
          <w:p w14:paraId="033F82AC" w14:textId="77777777" w:rsidR="00B84FDC" w:rsidRPr="00B84FDC" w:rsidRDefault="00B84FDC" w:rsidP="00B84FDC">
            <w:pPr>
              <w:rPr>
                <w:rFonts w:cs="Arial"/>
                <w:caps/>
                <w:color w:val="000000"/>
                <w:szCs w:val="20"/>
              </w:rPr>
            </w:pPr>
            <w:r w:rsidRPr="00B84FDC">
              <w:rPr>
                <w:rFonts w:cs="Arial"/>
                <w:caps/>
                <w:color w:val="000000"/>
                <w:szCs w:val="20"/>
              </w:rPr>
              <w:t>30 ml</w:t>
            </w:r>
          </w:p>
        </w:tc>
      </w:tr>
      <w:tr w:rsidR="00B84FDC" w:rsidRPr="00B84FDC" w14:paraId="0299F97A" w14:textId="77777777" w:rsidTr="001A65B6">
        <w:trPr>
          <w:trHeight w:val="20"/>
        </w:trPr>
        <w:tc>
          <w:tcPr>
            <w:tcW w:w="7560" w:type="dxa"/>
            <w:vAlign w:val="center"/>
            <w:hideMark/>
          </w:tcPr>
          <w:p w14:paraId="19695388" w14:textId="77777777" w:rsidR="00B84FDC" w:rsidRPr="00B84FDC" w:rsidRDefault="00B84FDC" w:rsidP="00B84FDC">
            <w:pPr>
              <w:rPr>
                <w:rFonts w:cs="Arial"/>
                <w:caps/>
                <w:color w:val="000000"/>
                <w:szCs w:val="20"/>
              </w:rPr>
            </w:pPr>
            <w:r w:rsidRPr="00B84FDC">
              <w:rPr>
                <w:rFonts w:cs="Arial"/>
                <w:caps/>
                <w:color w:val="000000"/>
                <w:szCs w:val="20"/>
              </w:rPr>
              <w:t xml:space="preserve">Morphine Sulfate 100 mg/5 mL Solution </w:t>
            </w:r>
          </w:p>
        </w:tc>
        <w:tc>
          <w:tcPr>
            <w:tcW w:w="2160" w:type="dxa"/>
            <w:vAlign w:val="center"/>
            <w:hideMark/>
          </w:tcPr>
          <w:p w14:paraId="78B63EF3" w14:textId="77777777" w:rsidR="00B84FDC" w:rsidRPr="00B84FDC" w:rsidRDefault="00B84FDC" w:rsidP="00B84FDC">
            <w:pPr>
              <w:rPr>
                <w:rFonts w:cs="Arial"/>
                <w:caps/>
                <w:color w:val="000000"/>
                <w:szCs w:val="20"/>
              </w:rPr>
            </w:pPr>
            <w:r w:rsidRPr="00B84FDC">
              <w:rPr>
                <w:rFonts w:cs="Arial"/>
                <w:caps/>
                <w:color w:val="000000"/>
                <w:szCs w:val="20"/>
              </w:rPr>
              <w:t>4 ml</w:t>
            </w:r>
          </w:p>
        </w:tc>
      </w:tr>
      <w:tr w:rsidR="00B84FDC" w:rsidRPr="00B84FDC" w14:paraId="1A7C1F3B" w14:textId="77777777" w:rsidTr="001A65B6">
        <w:trPr>
          <w:trHeight w:val="20"/>
        </w:trPr>
        <w:tc>
          <w:tcPr>
            <w:tcW w:w="7560" w:type="dxa"/>
            <w:vAlign w:val="center"/>
            <w:hideMark/>
          </w:tcPr>
          <w:p w14:paraId="680460E9" w14:textId="77777777" w:rsidR="00B84FDC" w:rsidRPr="00B84FDC" w:rsidRDefault="00B84FDC" w:rsidP="00B84FDC">
            <w:pPr>
              <w:rPr>
                <w:rFonts w:cs="Arial"/>
                <w:caps/>
                <w:color w:val="000000"/>
                <w:szCs w:val="20"/>
              </w:rPr>
            </w:pPr>
            <w:r w:rsidRPr="00B84FDC">
              <w:rPr>
                <w:rFonts w:cs="Arial"/>
                <w:caps/>
                <w:color w:val="000000"/>
                <w:szCs w:val="20"/>
              </w:rPr>
              <w:t xml:space="preserve">Morphine Sulfate 15 mg Immediate-Release Tab </w:t>
            </w:r>
          </w:p>
        </w:tc>
        <w:tc>
          <w:tcPr>
            <w:tcW w:w="2160" w:type="dxa"/>
            <w:vAlign w:val="center"/>
            <w:hideMark/>
          </w:tcPr>
          <w:p w14:paraId="0B06AF34" w14:textId="77777777" w:rsidR="00B84FDC" w:rsidRPr="00B84FDC" w:rsidRDefault="00B84FDC" w:rsidP="00B84FDC">
            <w:pPr>
              <w:rPr>
                <w:rFonts w:cs="Arial"/>
                <w:caps/>
                <w:color w:val="000000"/>
                <w:szCs w:val="20"/>
              </w:rPr>
            </w:pPr>
            <w:r w:rsidRPr="00B84FDC">
              <w:rPr>
                <w:rFonts w:cs="Arial"/>
                <w:caps/>
                <w:color w:val="000000"/>
                <w:szCs w:val="20"/>
              </w:rPr>
              <w:t>2 tablets</w:t>
            </w:r>
          </w:p>
        </w:tc>
      </w:tr>
      <w:tr w:rsidR="00B84FDC" w:rsidRPr="00B84FDC" w14:paraId="62CAF7F2" w14:textId="77777777" w:rsidTr="001A65B6">
        <w:trPr>
          <w:trHeight w:val="20"/>
        </w:trPr>
        <w:tc>
          <w:tcPr>
            <w:tcW w:w="7560" w:type="dxa"/>
            <w:vAlign w:val="center"/>
            <w:hideMark/>
          </w:tcPr>
          <w:p w14:paraId="26C6DCE6" w14:textId="77777777" w:rsidR="00B84FDC" w:rsidRPr="00B84FDC" w:rsidRDefault="00B84FDC" w:rsidP="00B84FDC">
            <w:pPr>
              <w:rPr>
                <w:rFonts w:cs="Arial"/>
                <w:caps/>
                <w:color w:val="000000"/>
                <w:szCs w:val="20"/>
              </w:rPr>
            </w:pPr>
            <w:r w:rsidRPr="00B84FDC">
              <w:rPr>
                <w:rFonts w:cs="Arial"/>
                <w:caps/>
                <w:color w:val="000000"/>
                <w:szCs w:val="20"/>
              </w:rPr>
              <w:t xml:space="preserve">Morphine Sulfate 20 mg/5 mL Solution </w:t>
            </w:r>
          </w:p>
        </w:tc>
        <w:tc>
          <w:tcPr>
            <w:tcW w:w="2160" w:type="dxa"/>
            <w:vAlign w:val="center"/>
            <w:hideMark/>
          </w:tcPr>
          <w:p w14:paraId="36151B74" w14:textId="77777777" w:rsidR="00B84FDC" w:rsidRPr="00B84FDC" w:rsidRDefault="00B84FDC" w:rsidP="00B84FDC">
            <w:pPr>
              <w:rPr>
                <w:rFonts w:cs="Arial"/>
                <w:caps/>
                <w:color w:val="000000"/>
                <w:szCs w:val="20"/>
              </w:rPr>
            </w:pPr>
            <w:r w:rsidRPr="00B84FDC">
              <w:rPr>
                <w:rFonts w:cs="Arial"/>
                <w:caps/>
                <w:color w:val="000000"/>
                <w:szCs w:val="20"/>
              </w:rPr>
              <w:t>15 ml</w:t>
            </w:r>
          </w:p>
        </w:tc>
      </w:tr>
      <w:tr w:rsidR="00B84FDC" w:rsidRPr="00B84FDC" w14:paraId="6FE1F6FF" w14:textId="77777777" w:rsidTr="001A65B6">
        <w:trPr>
          <w:trHeight w:val="20"/>
        </w:trPr>
        <w:tc>
          <w:tcPr>
            <w:tcW w:w="7560" w:type="dxa"/>
            <w:vAlign w:val="center"/>
          </w:tcPr>
          <w:p w14:paraId="1F96F1B5" w14:textId="77777777" w:rsidR="00B84FDC" w:rsidRPr="00B84FDC" w:rsidRDefault="00B84FDC" w:rsidP="00B84FDC">
            <w:pPr>
              <w:rPr>
                <w:rFonts w:cs="Arial"/>
                <w:bCs/>
                <w:caps/>
                <w:szCs w:val="20"/>
              </w:rPr>
            </w:pPr>
            <w:r w:rsidRPr="00B84FDC">
              <w:rPr>
                <w:rFonts w:cs="Arial"/>
                <w:bCs/>
                <w:caps/>
                <w:szCs w:val="20"/>
              </w:rPr>
              <w:t>MORPHINE SULFATE 20 MG/ML ORAL SYRINGE</w:t>
            </w:r>
          </w:p>
        </w:tc>
        <w:tc>
          <w:tcPr>
            <w:tcW w:w="2160" w:type="dxa"/>
            <w:vAlign w:val="center"/>
          </w:tcPr>
          <w:p w14:paraId="7CC36AB7" w14:textId="77777777" w:rsidR="00B84FDC" w:rsidRPr="00B84FDC" w:rsidRDefault="00B84FDC" w:rsidP="00B84FDC">
            <w:pPr>
              <w:rPr>
                <w:rFonts w:cs="Arial"/>
                <w:bCs/>
                <w:caps/>
                <w:szCs w:val="20"/>
              </w:rPr>
            </w:pPr>
            <w:r w:rsidRPr="00B84FDC">
              <w:rPr>
                <w:rFonts w:cs="Arial"/>
                <w:bCs/>
                <w:caps/>
                <w:szCs w:val="20"/>
              </w:rPr>
              <w:t>4.5 ML</w:t>
            </w:r>
          </w:p>
        </w:tc>
      </w:tr>
      <w:tr w:rsidR="00B84FDC" w:rsidRPr="00B84FDC" w14:paraId="40F3172D" w14:textId="77777777" w:rsidTr="001A65B6">
        <w:trPr>
          <w:trHeight w:val="20"/>
        </w:trPr>
        <w:tc>
          <w:tcPr>
            <w:tcW w:w="7560" w:type="dxa"/>
            <w:vAlign w:val="center"/>
            <w:hideMark/>
          </w:tcPr>
          <w:p w14:paraId="4ACD930A" w14:textId="77777777" w:rsidR="00B84FDC" w:rsidRPr="00B84FDC" w:rsidRDefault="00B84FDC" w:rsidP="00B84FDC">
            <w:pPr>
              <w:rPr>
                <w:rFonts w:cs="Arial"/>
                <w:bCs/>
                <w:caps/>
                <w:szCs w:val="20"/>
              </w:rPr>
            </w:pPr>
            <w:r w:rsidRPr="00B84FDC">
              <w:rPr>
                <w:rFonts w:cs="Arial"/>
                <w:bCs/>
                <w:caps/>
                <w:szCs w:val="20"/>
              </w:rPr>
              <w:t xml:space="preserve">Morphine Sulfate 5 mg Rectal Suppository </w:t>
            </w:r>
          </w:p>
        </w:tc>
        <w:tc>
          <w:tcPr>
            <w:tcW w:w="2160" w:type="dxa"/>
            <w:vAlign w:val="center"/>
            <w:hideMark/>
          </w:tcPr>
          <w:p w14:paraId="4B8ED0F5" w14:textId="77777777" w:rsidR="00B84FDC" w:rsidRPr="00B84FDC" w:rsidRDefault="00B84FDC" w:rsidP="00B84FDC">
            <w:pPr>
              <w:rPr>
                <w:rFonts w:cs="Arial"/>
                <w:bCs/>
                <w:caps/>
                <w:szCs w:val="20"/>
              </w:rPr>
            </w:pPr>
            <w:r w:rsidRPr="00B84FDC">
              <w:rPr>
                <w:rFonts w:cs="Arial"/>
                <w:bCs/>
                <w:caps/>
                <w:szCs w:val="20"/>
              </w:rPr>
              <w:t>6 suppositories</w:t>
            </w:r>
          </w:p>
        </w:tc>
      </w:tr>
      <w:tr w:rsidR="00B84FDC" w:rsidRPr="00B84FDC" w14:paraId="152935AA" w14:textId="77777777" w:rsidTr="001A65B6">
        <w:trPr>
          <w:trHeight w:val="20"/>
        </w:trPr>
        <w:tc>
          <w:tcPr>
            <w:tcW w:w="7560" w:type="dxa"/>
            <w:vAlign w:val="center"/>
            <w:hideMark/>
          </w:tcPr>
          <w:p w14:paraId="48CD00D3" w14:textId="77777777" w:rsidR="00B84FDC" w:rsidRPr="00B84FDC" w:rsidRDefault="00B84FDC" w:rsidP="00B84FDC">
            <w:pPr>
              <w:rPr>
                <w:rFonts w:cs="Arial"/>
                <w:bCs/>
                <w:caps/>
                <w:szCs w:val="20"/>
              </w:rPr>
            </w:pPr>
            <w:r w:rsidRPr="00B84FDC">
              <w:rPr>
                <w:rFonts w:cs="Arial"/>
                <w:bCs/>
                <w:caps/>
                <w:szCs w:val="20"/>
              </w:rPr>
              <w:t>Oxycodone 10 mg / APAP 300 mg</w:t>
            </w:r>
          </w:p>
        </w:tc>
        <w:tc>
          <w:tcPr>
            <w:tcW w:w="2160" w:type="dxa"/>
            <w:vAlign w:val="center"/>
            <w:hideMark/>
          </w:tcPr>
          <w:p w14:paraId="7BA57292" w14:textId="77777777" w:rsidR="00B84FDC" w:rsidRPr="00B84FDC" w:rsidRDefault="00B84FDC" w:rsidP="00B84FDC">
            <w:pPr>
              <w:rPr>
                <w:rFonts w:cs="Arial"/>
                <w:bCs/>
                <w:caps/>
                <w:szCs w:val="20"/>
              </w:rPr>
            </w:pPr>
            <w:r w:rsidRPr="00B84FDC">
              <w:rPr>
                <w:rFonts w:cs="Arial"/>
                <w:bCs/>
                <w:caps/>
                <w:szCs w:val="20"/>
              </w:rPr>
              <w:t>6 TABLETS</w:t>
            </w:r>
          </w:p>
        </w:tc>
      </w:tr>
      <w:tr w:rsidR="00B84FDC" w:rsidRPr="00B84FDC" w14:paraId="274A534F" w14:textId="77777777" w:rsidTr="001A65B6">
        <w:trPr>
          <w:trHeight w:val="20"/>
        </w:trPr>
        <w:tc>
          <w:tcPr>
            <w:tcW w:w="7560" w:type="dxa"/>
            <w:vAlign w:val="center"/>
          </w:tcPr>
          <w:p w14:paraId="68FC8084" w14:textId="77777777" w:rsidR="00B84FDC" w:rsidRPr="00A20416" w:rsidRDefault="00B84FDC" w:rsidP="00B84FDC">
            <w:pPr>
              <w:rPr>
                <w:rFonts w:cs="Arial"/>
                <w:b/>
                <w:caps/>
                <w:color w:val="1F497D" w:themeColor="text2"/>
                <w:szCs w:val="20"/>
              </w:rPr>
            </w:pPr>
            <w:r w:rsidRPr="00A20416">
              <w:rPr>
                <w:rFonts w:cs="Arial"/>
                <w:b/>
                <w:caps/>
                <w:color w:val="1F497D" w:themeColor="text2"/>
                <w:szCs w:val="20"/>
              </w:rPr>
              <w:t>Oxycodone 10 mg/APAP 300 mg PER 5 Ml</w:t>
            </w:r>
          </w:p>
        </w:tc>
        <w:tc>
          <w:tcPr>
            <w:tcW w:w="2160" w:type="dxa"/>
            <w:vAlign w:val="center"/>
          </w:tcPr>
          <w:p w14:paraId="39DB25EA" w14:textId="77777777" w:rsidR="00B84FDC" w:rsidRPr="00A20416" w:rsidRDefault="00B84FDC" w:rsidP="00B84FDC">
            <w:pPr>
              <w:rPr>
                <w:rFonts w:cs="Arial"/>
                <w:b/>
                <w:caps/>
                <w:color w:val="1F497D" w:themeColor="text2"/>
                <w:szCs w:val="20"/>
              </w:rPr>
            </w:pPr>
            <w:r w:rsidRPr="00A20416">
              <w:rPr>
                <w:rFonts w:cs="Arial"/>
                <w:b/>
                <w:caps/>
                <w:color w:val="1F497D" w:themeColor="text2"/>
                <w:szCs w:val="20"/>
              </w:rPr>
              <w:t>30 ML</w:t>
            </w:r>
          </w:p>
        </w:tc>
      </w:tr>
      <w:tr w:rsidR="00B84FDC" w:rsidRPr="00B84FDC" w14:paraId="1A41D7BA" w14:textId="77777777" w:rsidTr="001A65B6">
        <w:trPr>
          <w:trHeight w:val="20"/>
        </w:trPr>
        <w:tc>
          <w:tcPr>
            <w:tcW w:w="7560" w:type="dxa"/>
            <w:vAlign w:val="center"/>
            <w:hideMark/>
          </w:tcPr>
          <w:p w14:paraId="696AB43F" w14:textId="77777777" w:rsidR="00B84FDC" w:rsidRPr="00B84FDC" w:rsidRDefault="00B84FDC" w:rsidP="00B84FDC">
            <w:pPr>
              <w:rPr>
                <w:rFonts w:cs="Arial"/>
                <w:caps/>
                <w:color w:val="000000"/>
                <w:szCs w:val="20"/>
              </w:rPr>
            </w:pPr>
            <w:r w:rsidRPr="00B84FDC">
              <w:rPr>
                <w:rFonts w:cs="Arial"/>
                <w:caps/>
                <w:color w:val="000000"/>
                <w:szCs w:val="20"/>
              </w:rPr>
              <w:t>Oxycodone 10 mg / APAP 325 mg</w:t>
            </w:r>
          </w:p>
        </w:tc>
        <w:tc>
          <w:tcPr>
            <w:tcW w:w="2160" w:type="dxa"/>
            <w:vAlign w:val="center"/>
            <w:hideMark/>
          </w:tcPr>
          <w:p w14:paraId="3D91B7B8" w14:textId="77777777" w:rsidR="00B84FDC" w:rsidRPr="00B84FDC" w:rsidRDefault="00B84FDC" w:rsidP="00B84FDC">
            <w:pPr>
              <w:rPr>
                <w:rFonts w:cs="Arial"/>
                <w:caps/>
                <w:color w:val="000000"/>
                <w:szCs w:val="20"/>
              </w:rPr>
            </w:pPr>
            <w:r w:rsidRPr="00B84FDC">
              <w:rPr>
                <w:rFonts w:cs="Arial"/>
                <w:caps/>
                <w:color w:val="000000"/>
                <w:szCs w:val="20"/>
              </w:rPr>
              <w:t>6 TABLETS</w:t>
            </w:r>
          </w:p>
        </w:tc>
      </w:tr>
      <w:tr w:rsidR="00B84FDC" w:rsidRPr="00B84FDC" w14:paraId="4135BED4" w14:textId="77777777" w:rsidTr="001A65B6">
        <w:trPr>
          <w:trHeight w:val="20"/>
        </w:trPr>
        <w:tc>
          <w:tcPr>
            <w:tcW w:w="7560" w:type="dxa"/>
            <w:vAlign w:val="center"/>
            <w:hideMark/>
          </w:tcPr>
          <w:p w14:paraId="6AFDB1CA" w14:textId="77777777" w:rsidR="00B84FDC" w:rsidRPr="00B84FDC" w:rsidRDefault="00B84FDC" w:rsidP="00B84FDC">
            <w:pPr>
              <w:rPr>
                <w:rFonts w:cs="Arial"/>
                <w:caps/>
                <w:color w:val="000000"/>
                <w:szCs w:val="20"/>
              </w:rPr>
            </w:pPr>
            <w:r w:rsidRPr="00B84FDC">
              <w:rPr>
                <w:rFonts w:cs="Arial"/>
                <w:caps/>
                <w:color w:val="000000"/>
                <w:szCs w:val="20"/>
              </w:rPr>
              <w:t>OXYCODONE 10 MG/0.5 ML ORAL SYR</w:t>
            </w:r>
          </w:p>
        </w:tc>
        <w:tc>
          <w:tcPr>
            <w:tcW w:w="2160" w:type="dxa"/>
            <w:vAlign w:val="center"/>
            <w:hideMark/>
          </w:tcPr>
          <w:p w14:paraId="219A8D91" w14:textId="77777777" w:rsidR="00B84FDC" w:rsidRPr="00B84FDC" w:rsidRDefault="00B84FDC" w:rsidP="00B84FDC">
            <w:pPr>
              <w:rPr>
                <w:rFonts w:cs="Arial"/>
                <w:caps/>
                <w:color w:val="000000"/>
                <w:szCs w:val="20"/>
              </w:rPr>
            </w:pPr>
            <w:r w:rsidRPr="00B84FDC">
              <w:rPr>
                <w:rFonts w:cs="Arial"/>
                <w:caps/>
                <w:color w:val="000000"/>
                <w:szCs w:val="20"/>
              </w:rPr>
              <w:t>1.5 ml</w:t>
            </w:r>
          </w:p>
        </w:tc>
      </w:tr>
      <w:tr w:rsidR="00B84FDC" w:rsidRPr="00B84FDC" w14:paraId="3227F770" w14:textId="77777777" w:rsidTr="001A65B6">
        <w:trPr>
          <w:trHeight w:val="20"/>
        </w:trPr>
        <w:tc>
          <w:tcPr>
            <w:tcW w:w="7560" w:type="dxa"/>
            <w:vAlign w:val="center"/>
            <w:hideMark/>
          </w:tcPr>
          <w:p w14:paraId="45E6ABF9" w14:textId="77777777" w:rsidR="00B84FDC" w:rsidRPr="00B84FDC" w:rsidRDefault="00B84FDC" w:rsidP="00B84FDC">
            <w:pPr>
              <w:rPr>
                <w:rFonts w:cs="Arial"/>
                <w:caps/>
                <w:szCs w:val="20"/>
              </w:rPr>
            </w:pPr>
            <w:r w:rsidRPr="00B84FDC">
              <w:rPr>
                <w:rFonts w:cs="Arial"/>
                <w:caps/>
                <w:szCs w:val="20"/>
              </w:rPr>
              <w:t>Oxycodone 2.5 mg / APAP 325 mg</w:t>
            </w:r>
          </w:p>
        </w:tc>
        <w:tc>
          <w:tcPr>
            <w:tcW w:w="2160" w:type="dxa"/>
            <w:hideMark/>
          </w:tcPr>
          <w:p w14:paraId="3D604AF2"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7AC03BDC" w14:textId="77777777" w:rsidTr="001A65B6">
        <w:trPr>
          <w:trHeight w:val="20"/>
        </w:trPr>
        <w:tc>
          <w:tcPr>
            <w:tcW w:w="7560" w:type="dxa"/>
            <w:vAlign w:val="center"/>
          </w:tcPr>
          <w:p w14:paraId="424C4F24" w14:textId="77777777" w:rsidR="00B84FDC" w:rsidRPr="00B84FDC" w:rsidRDefault="00B84FDC" w:rsidP="00B84FDC">
            <w:pPr>
              <w:rPr>
                <w:rFonts w:cs="Arial"/>
                <w:caps/>
                <w:szCs w:val="20"/>
              </w:rPr>
            </w:pPr>
            <w:r w:rsidRPr="00B84FDC">
              <w:rPr>
                <w:rFonts w:cs="Arial"/>
                <w:caps/>
                <w:szCs w:val="20"/>
              </w:rPr>
              <w:t>OXYCODONE 2.5 MG/APAP 300 MG</w:t>
            </w:r>
          </w:p>
        </w:tc>
        <w:tc>
          <w:tcPr>
            <w:tcW w:w="2160" w:type="dxa"/>
          </w:tcPr>
          <w:p w14:paraId="0484EE8D"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5ECD80F2" w14:textId="77777777" w:rsidTr="001A65B6">
        <w:trPr>
          <w:trHeight w:val="20"/>
        </w:trPr>
        <w:tc>
          <w:tcPr>
            <w:tcW w:w="7560" w:type="dxa"/>
            <w:vAlign w:val="center"/>
            <w:hideMark/>
          </w:tcPr>
          <w:p w14:paraId="3BC5604E" w14:textId="77777777" w:rsidR="00B84FDC" w:rsidRPr="00B84FDC" w:rsidRDefault="00B84FDC" w:rsidP="00B84FDC">
            <w:pPr>
              <w:rPr>
                <w:rFonts w:cs="Arial"/>
                <w:caps/>
                <w:szCs w:val="20"/>
              </w:rPr>
            </w:pPr>
            <w:r w:rsidRPr="00B84FDC">
              <w:rPr>
                <w:rFonts w:cs="Arial"/>
                <w:caps/>
                <w:szCs w:val="20"/>
              </w:rPr>
              <w:t>Oxycodone 5 mg / APAP 300 mg</w:t>
            </w:r>
          </w:p>
        </w:tc>
        <w:tc>
          <w:tcPr>
            <w:tcW w:w="2160" w:type="dxa"/>
            <w:hideMark/>
          </w:tcPr>
          <w:p w14:paraId="1E0C7411"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263E2525" w14:textId="77777777" w:rsidTr="001A65B6">
        <w:trPr>
          <w:trHeight w:val="20"/>
        </w:trPr>
        <w:tc>
          <w:tcPr>
            <w:tcW w:w="7560" w:type="dxa"/>
            <w:vAlign w:val="center"/>
            <w:hideMark/>
          </w:tcPr>
          <w:p w14:paraId="0CD8BCC7" w14:textId="77777777" w:rsidR="00B84FDC" w:rsidRPr="00B84FDC" w:rsidRDefault="00B84FDC" w:rsidP="00B84FDC">
            <w:pPr>
              <w:rPr>
                <w:rFonts w:cs="Arial"/>
                <w:caps/>
                <w:szCs w:val="20"/>
              </w:rPr>
            </w:pPr>
            <w:r w:rsidRPr="00B84FDC">
              <w:rPr>
                <w:rFonts w:cs="Arial"/>
                <w:caps/>
                <w:szCs w:val="20"/>
              </w:rPr>
              <w:t>Oxycodone 5 mg / APAP 325 mg</w:t>
            </w:r>
          </w:p>
        </w:tc>
        <w:tc>
          <w:tcPr>
            <w:tcW w:w="2160" w:type="dxa"/>
            <w:hideMark/>
          </w:tcPr>
          <w:p w14:paraId="71CED13E"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139459D7" w14:textId="77777777" w:rsidTr="001A65B6">
        <w:trPr>
          <w:trHeight w:val="20"/>
        </w:trPr>
        <w:tc>
          <w:tcPr>
            <w:tcW w:w="7560" w:type="dxa"/>
            <w:vAlign w:val="center"/>
          </w:tcPr>
          <w:p w14:paraId="3923CC64" w14:textId="77777777" w:rsidR="00B84FDC" w:rsidRPr="00B84FDC" w:rsidRDefault="00B84FDC" w:rsidP="00B84FDC">
            <w:pPr>
              <w:rPr>
                <w:rFonts w:cs="Arial"/>
                <w:caps/>
                <w:szCs w:val="20"/>
              </w:rPr>
            </w:pPr>
            <w:r w:rsidRPr="00B84FDC">
              <w:rPr>
                <w:rFonts w:cs="Arial"/>
                <w:szCs w:val="20"/>
              </w:rPr>
              <w:t>OXYCODONE 5 MG/APAP 325 MG PER 5 ML</w:t>
            </w:r>
          </w:p>
        </w:tc>
        <w:tc>
          <w:tcPr>
            <w:tcW w:w="2160" w:type="dxa"/>
            <w:vAlign w:val="center"/>
          </w:tcPr>
          <w:p w14:paraId="2D64EAE7" w14:textId="77777777" w:rsidR="00B84FDC" w:rsidRPr="00B84FDC" w:rsidRDefault="00B84FDC" w:rsidP="00B84FDC">
            <w:pPr>
              <w:rPr>
                <w:rFonts w:cs="Arial"/>
                <w:caps/>
                <w:szCs w:val="20"/>
              </w:rPr>
            </w:pPr>
            <w:r w:rsidRPr="00B84FDC">
              <w:rPr>
                <w:rFonts w:cs="Arial"/>
                <w:caps/>
                <w:szCs w:val="20"/>
              </w:rPr>
              <w:t>30 ML</w:t>
            </w:r>
          </w:p>
        </w:tc>
      </w:tr>
      <w:tr w:rsidR="00B84FDC" w:rsidRPr="00B84FDC" w14:paraId="2D1BB603" w14:textId="77777777" w:rsidTr="001A65B6">
        <w:trPr>
          <w:trHeight w:val="20"/>
        </w:trPr>
        <w:tc>
          <w:tcPr>
            <w:tcW w:w="7560" w:type="dxa"/>
            <w:vAlign w:val="center"/>
            <w:hideMark/>
          </w:tcPr>
          <w:p w14:paraId="3D47503E" w14:textId="77777777" w:rsidR="00B84FDC" w:rsidRPr="00B84FDC" w:rsidRDefault="00B84FDC" w:rsidP="00B84FDC">
            <w:pPr>
              <w:rPr>
                <w:rFonts w:cs="Arial"/>
                <w:caps/>
                <w:szCs w:val="20"/>
              </w:rPr>
            </w:pPr>
            <w:r w:rsidRPr="00B84FDC">
              <w:rPr>
                <w:rFonts w:cs="Arial"/>
                <w:caps/>
                <w:szCs w:val="20"/>
              </w:rPr>
              <w:t>Oxycodone 7.5 mg / APAP 300 mg</w:t>
            </w:r>
          </w:p>
        </w:tc>
        <w:tc>
          <w:tcPr>
            <w:tcW w:w="2160" w:type="dxa"/>
            <w:hideMark/>
          </w:tcPr>
          <w:p w14:paraId="73DE2AC5"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1E0F9E2D" w14:textId="77777777" w:rsidTr="001A65B6">
        <w:trPr>
          <w:trHeight w:val="20"/>
        </w:trPr>
        <w:tc>
          <w:tcPr>
            <w:tcW w:w="7560" w:type="dxa"/>
            <w:vAlign w:val="center"/>
            <w:hideMark/>
          </w:tcPr>
          <w:p w14:paraId="1B22610A" w14:textId="77777777" w:rsidR="00B84FDC" w:rsidRPr="00B84FDC" w:rsidRDefault="00B84FDC" w:rsidP="00B84FDC">
            <w:pPr>
              <w:rPr>
                <w:rFonts w:cs="Arial"/>
                <w:caps/>
                <w:szCs w:val="20"/>
              </w:rPr>
            </w:pPr>
            <w:r w:rsidRPr="00B84FDC">
              <w:rPr>
                <w:rFonts w:cs="Arial"/>
                <w:caps/>
                <w:szCs w:val="20"/>
              </w:rPr>
              <w:t>Oxycodone 7.5 mg / APAP 325 mg</w:t>
            </w:r>
          </w:p>
        </w:tc>
        <w:tc>
          <w:tcPr>
            <w:tcW w:w="2160" w:type="dxa"/>
            <w:hideMark/>
          </w:tcPr>
          <w:p w14:paraId="10F18F35" w14:textId="77777777" w:rsidR="00B84FDC" w:rsidRPr="00B84FDC" w:rsidRDefault="00B84FDC" w:rsidP="00B84FDC">
            <w:pPr>
              <w:rPr>
                <w:rFonts w:cs="Arial"/>
                <w:caps/>
                <w:szCs w:val="20"/>
              </w:rPr>
            </w:pPr>
            <w:r w:rsidRPr="00B84FDC">
              <w:rPr>
                <w:rFonts w:cs="Arial"/>
                <w:caps/>
                <w:szCs w:val="20"/>
              </w:rPr>
              <w:t>6 TABLETS</w:t>
            </w:r>
          </w:p>
        </w:tc>
      </w:tr>
      <w:tr w:rsidR="00B84FDC" w:rsidRPr="00B84FDC" w14:paraId="09C93BB2" w14:textId="77777777" w:rsidTr="001A65B6">
        <w:trPr>
          <w:trHeight w:val="20"/>
        </w:trPr>
        <w:tc>
          <w:tcPr>
            <w:tcW w:w="7560" w:type="dxa"/>
            <w:vAlign w:val="center"/>
            <w:hideMark/>
          </w:tcPr>
          <w:p w14:paraId="5833E77B" w14:textId="77777777" w:rsidR="00B84FDC" w:rsidRPr="00B84FDC" w:rsidRDefault="00B84FDC" w:rsidP="00B84FDC">
            <w:pPr>
              <w:rPr>
                <w:rFonts w:cs="Arial"/>
                <w:caps/>
                <w:color w:val="000000"/>
                <w:szCs w:val="20"/>
              </w:rPr>
            </w:pPr>
            <w:r w:rsidRPr="00B84FDC">
              <w:rPr>
                <w:rFonts w:cs="Arial"/>
                <w:caps/>
                <w:color w:val="000000"/>
                <w:szCs w:val="20"/>
              </w:rPr>
              <w:t xml:space="preserve">Oxycodone Hydrochloride 10 mg Oral tablet </w:t>
            </w:r>
          </w:p>
        </w:tc>
        <w:tc>
          <w:tcPr>
            <w:tcW w:w="2160" w:type="dxa"/>
            <w:vAlign w:val="center"/>
            <w:hideMark/>
          </w:tcPr>
          <w:p w14:paraId="5A44504B" w14:textId="77777777" w:rsidR="00B84FDC" w:rsidRPr="00B84FDC" w:rsidRDefault="00B84FDC" w:rsidP="00B84FDC">
            <w:pPr>
              <w:rPr>
                <w:rFonts w:cs="Arial"/>
                <w:caps/>
                <w:color w:val="000000"/>
                <w:szCs w:val="20"/>
              </w:rPr>
            </w:pPr>
            <w:r w:rsidRPr="00B84FDC">
              <w:rPr>
                <w:rFonts w:cs="Arial"/>
                <w:caps/>
                <w:color w:val="000000"/>
                <w:szCs w:val="20"/>
              </w:rPr>
              <w:t>3 tablets</w:t>
            </w:r>
          </w:p>
        </w:tc>
      </w:tr>
      <w:tr w:rsidR="00B84FDC" w:rsidRPr="00B84FDC" w14:paraId="77C056CA" w14:textId="77777777" w:rsidTr="001A65B6">
        <w:trPr>
          <w:trHeight w:val="20"/>
        </w:trPr>
        <w:tc>
          <w:tcPr>
            <w:tcW w:w="7560" w:type="dxa"/>
            <w:vAlign w:val="center"/>
            <w:hideMark/>
          </w:tcPr>
          <w:p w14:paraId="0803C51A" w14:textId="77777777" w:rsidR="00B84FDC" w:rsidRPr="00B84FDC" w:rsidRDefault="00B84FDC" w:rsidP="00B84FDC">
            <w:pPr>
              <w:rPr>
                <w:rFonts w:cs="Arial"/>
                <w:caps/>
                <w:color w:val="000000"/>
                <w:szCs w:val="20"/>
              </w:rPr>
            </w:pPr>
            <w:r w:rsidRPr="00B84FDC">
              <w:rPr>
                <w:rFonts w:cs="Arial"/>
                <w:caps/>
                <w:color w:val="000000"/>
                <w:szCs w:val="20"/>
              </w:rPr>
              <w:t xml:space="preserve">Oxycodone Hydrochloride 15 mg Oral tablet </w:t>
            </w:r>
          </w:p>
        </w:tc>
        <w:tc>
          <w:tcPr>
            <w:tcW w:w="2160" w:type="dxa"/>
            <w:vAlign w:val="center"/>
            <w:hideMark/>
          </w:tcPr>
          <w:p w14:paraId="13AD3B15" w14:textId="77777777" w:rsidR="00B84FDC" w:rsidRPr="00B84FDC" w:rsidRDefault="00B84FDC" w:rsidP="00B84FDC">
            <w:pPr>
              <w:rPr>
                <w:rFonts w:cs="Arial"/>
                <w:caps/>
                <w:color w:val="000000"/>
                <w:szCs w:val="20"/>
              </w:rPr>
            </w:pPr>
            <w:r w:rsidRPr="00B84FDC">
              <w:rPr>
                <w:rFonts w:cs="Arial"/>
                <w:caps/>
                <w:color w:val="000000"/>
                <w:szCs w:val="20"/>
              </w:rPr>
              <w:t>2 tablets</w:t>
            </w:r>
          </w:p>
        </w:tc>
      </w:tr>
      <w:tr w:rsidR="00B84FDC" w:rsidRPr="00B84FDC" w14:paraId="1DF7E39D" w14:textId="77777777" w:rsidTr="001A65B6">
        <w:trPr>
          <w:trHeight w:val="20"/>
        </w:trPr>
        <w:tc>
          <w:tcPr>
            <w:tcW w:w="7560" w:type="dxa"/>
            <w:vAlign w:val="center"/>
            <w:hideMark/>
          </w:tcPr>
          <w:p w14:paraId="28CE6C22" w14:textId="77777777" w:rsidR="00B84FDC" w:rsidRPr="00B84FDC" w:rsidRDefault="00B84FDC" w:rsidP="00B84FDC">
            <w:pPr>
              <w:rPr>
                <w:rFonts w:cs="Arial"/>
                <w:caps/>
                <w:color w:val="000000"/>
                <w:szCs w:val="20"/>
              </w:rPr>
            </w:pPr>
            <w:r w:rsidRPr="00B84FDC">
              <w:rPr>
                <w:rFonts w:cs="Arial"/>
                <w:caps/>
                <w:color w:val="000000"/>
                <w:szCs w:val="20"/>
              </w:rPr>
              <w:t>Oxycodone Hydrochloride 20 mg/mL Oral sol</w:t>
            </w:r>
          </w:p>
        </w:tc>
        <w:tc>
          <w:tcPr>
            <w:tcW w:w="2160" w:type="dxa"/>
            <w:vAlign w:val="center"/>
            <w:hideMark/>
          </w:tcPr>
          <w:p w14:paraId="12172BCC" w14:textId="77777777" w:rsidR="00B84FDC" w:rsidRPr="00B84FDC" w:rsidRDefault="00B84FDC" w:rsidP="00B84FDC">
            <w:pPr>
              <w:rPr>
                <w:rFonts w:cs="Arial"/>
                <w:caps/>
                <w:color w:val="000000"/>
                <w:szCs w:val="20"/>
              </w:rPr>
            </w:pPr>
            <w:r w:rsidRPr="00B84FDC">
              <w:rPr>
                <w:rFonts w:cs="Arial"/>
                <w:caps/>
                <w:color w:val="000000"/>
                <w:szCs w:val="20"/>
              </w:rPr>
              <w:t>1.5 ml</w:t>
            </w:r>
          </w:p>
        </w:tc>
      </w:tr>
      <w:tr w:rsidR="00B84FDC" w:rsidRPr="00B84FDC" w14:paraId="5B5BCFE4" w14:textId="77777777" w:rsidTr="001A65B6">
        <w:trPr>
          <w:trHeight w:val="20"/>
        </w:trPr>
        <w:tc>
          <w:tcPr>
            <w:tcW w:w="7560" w:type="dxa"/>
            <w:vAlign w:val="center"/>
            <w:hideMark/>
          </w:tcPr>
          <w:p w14:paraId="49E3C1D8" w14:textId="77777777" w:rsidR="00B84FDC" w:rsidRPr="00B84FDC" w:rsidRDefault="00B84FDC" w:rsidP="00B84FDC">
            <w:pPr>
              <w:rPr>
                <w:rFonts w:cs="Arial"/>
                <w:caps/>
                <w:color w:val="000000"/>
                <w:szCs w:val="20"/>
              </w:rPr>
            </w:pPr>
            <w:r w:rsidRPr="00B84FDC">
              <w:rPr>
                <w:rFonts w:cs="Arial"/>
                <w:caps/>
                <w:color w:val="000000"/>
                <w:szCs w:val="20"/>
              </w:rPr>
              <w:t xml:space="preserve">Oxycodone Hydrochloride 5 mg Oral capsule </w:t>
            </w:r>
          </w:p>
        </w:tc>
        <w:tc>
          <w:tcPr>
            <w:tcW w:w="2160" w:type="dxa"/>
            <w:vAlign w:val="center"/>
            <w:hideMark/>
          </w:tcPr>
          <w:p w14:paraId="41906412" w14:textId="77777777" w:rsidR="00B84FDC" w:rsidRPr="00B84FDC" w:rsidRDefault="00B84FDC" w:rsidP="00B84FDC">
            <w:pPr>
              <w:rPr>
                <w:rFonts w:cs="Arial"/>
                <w:caps/>
                <w:color w:val="000000"/>
                <w:szCs w:val="20"/>
              </w:rPr>
            </w:pPr>
            <w:r w:rsidRPr="00B84FDC">
              <w:rPr>
                <w:rFonts w:cs="Arial"/>
                <w:caps/>
                <w:color w:val="000000"/>
                <w:szCs w:val="20"/>
              </w:rPr>
              <w:t>6 capsules</w:t>
            </w:r>
          </w:p>
        </w:tc>
      </w:tr>
      <w:tr w:rsidR="00B84FDC" w:rsidRPr="00B84FDC" w14:paraId="0CA278F7" w14:textId="77777777" w:rsidTr="001A65B6">
        <w:trPr>
          <w:trHeight w:val="20"/>
        </w:trPr>
        <w:tc>
          <w:tcPr>
            <w:tcW w:w="7560" w:type="dxa"/>
            <w:vAlign w:val="center"/>
            <w:hideMark/>
          </w:tcPr>
          <w:p w14:paraId="6C43575C" w14:textId="77777777" w:rsidR="00B84FDC" w:rsidRPr="00B84FDC" w:rsidRDefault="00B84FDC" w:rsidP="00B84FDC">
            <w:pPr>
              <w:rPr>
                <w:rFonts w:cs="Arial"/>
                <w:caps/>
                <w:color w:val="000000"/>
                <w:szCs w:val="20"/>
              </w:rPr>
            </w:pPr>
            <w:r w:rsidRPr="00B84FDC">
              <w:rPr>
                <w:rFonts w:cs="Arial"/>
                <w:caps/>
                <w:color w:val="000000"/>
                <w:szCs w:val="20"/>
              </w:rPr>
              <w:t xml:space="preserve">Oxycodone Hydrochloride 5 mg Oral tablet </w:t>
            </w:r>
          </w:p>
        </w:tc>
        <w:tc>
          <w:tcPr>
            <w:tcW w:w="2160" w:type="dxa"/>
            <w:vAlign w:val="center"/>
            <w:hideMark/>
          </w:tcPr>
          <w:p w14:paraId="6E7B5616" w14:textId="77777777" w:rsidR="00B84FDC" w:rsidRPr="00B84FDC" w:rsidRDefault="00B84FDC" w:rsidP="00B84FDC">
            <w:pPr>
              <w:rPr>
                <w:rFonts w:cs="Arial"/>
                <w:caps/>
                <w:color w:val="000000"/>
                <w:szCs w:val="20"/>
              </w:rPr>
            </w:pPr>
            <w:r w:rsidRPr="00B84FDC">
              <w:rPr>
                <w:rFonts w:cs="Arial"/>
                <w:caps/>
                <w:color w:val="000000"/>
                <w:szCs w:val="20"/>
              </w:rPr>
              <w:t>6 tablets</w:t>
            </w:r>
          </w:p>
        </w:tc>
      </w:tr>
      <w:tr w:rsidR="00B84FDC" w:rsidRPr="00B84FDC" w14:paraId="483D59D5" w14:textId="77777777" w:rsidTr="001A65B6">
        <w:trPr>
          <w:trHeight w:val="20"/>
        </w:trPr>
        <w:tc>
          <w:tcPr>
            <w:tcW w:w="7560" w:type="dxa"/>
            <w:vAlign w:val="center"/>
            <w:hideMark/>
          </w:tcPr>
          <w:p w14:paraId="50074FA8" w14:textId="77777777" w:rsidR="00B84FDC" w:rsidRPr="00B84FDC" w:rsidRDefault="00B84FDC" w:rsidP="00B84FDC">
            <w:pPr>
              <w:rPr>
                <w:rFonts w:cs="Arial"/>
                <w:caps/>
                <w:color w:val="000000"/>
                <w:szCs w:val="20"/>
              </w:rPr>
            </w:pPr>
            <w:r w:rsidRPr="00B84FDC">
              <w:rPr>
                <w:rFonts w:cs="Arial"/>
                <w:caps/>
                <w:color w:val="000000"/>
                <w:szCs w:val="20"/>
              </w:rPr>
              <w:t>Oxycodone Hydrochloride 5 mg/5 mL Oral sol</w:t>
            </w:r>
          </w:p>
        </w:tc>
        <w:tc>
          <w:tcPr>
            <w:tcW w:w="2160" w:type="dxa"/>
            <w:vAlign w:val="center"/>
            <w:hideMark/>
          </w:tcPr>
          <w:p w14:paraId="4387B526" w14:textId="77777777" w:rsidR="00B84FDC" w:rsidRPr="00B84FDC" w:rsidRDefault="00B84FDC" w:rsidP="00B84FDC">
            <w:pPr>
              <w:rPr>
                <w:rFonts w:cs="Arial"/>
                <w:caps/>
                <w:color w:val="000000"/>
                <w:szCs w:val="20"/>
              </w:rPr>
            </w:pPr>
            <w:r w:rsidRPr="00B84FDC">
              <w:rPr>
                <w:rFonts w:cs="Arial"/>
                <w:caps/>
                <w:color w:val="000000"/>
                <w:szCs w:val="20"/>
              </w:rPr>
              <w:t>30 ml</w:t>
            </w:r>
          </w:p>
        </w:tc>
      </w:tr>
      <w:tr w:rsidR="00B84FDC" w:rsidRPr="00B84FDC" w14:paraId="4FB6C695" w14:textId="77777777" w:rsidTr="001A65B6">
        <w:trPr>
          <w:trHeight w:val="20"/>
        </w:trPr>
        <w:tc>
          <w:tcPr>
            <w:tcW w:w="7560" w:type="dxa"/>
            <w:vAlign w:val="center"/>
            <w:hideMark/>
          </w:tcPr>
          <w:p w14:paraId="74AC10D9" w14:textId="77777777" w:rsidR="00B84FDC" w:rsidRPr="00B84FDC" w:rsidRDefault="00B84FDC" w:rsidP="00B84FDC">
            <w:pPr>
              <w:rPr>
                <w:rFonts w:cs="Arial"/>
                <w:caps/>
                <w:color w:val="000000"/>
                <w:szCs w:val="20"/>
              </w:rPr>
            </w:pPr>
            <w:r w:rsidRPr="00B84FDC">
              <w:rPr>
                <w:rFonts w:cs="Arial"/>
                <w:caps/>
                <w:color w:val="000000"/>
                <w:szCs w:val="20"/>
              </w:rPr>
              <w:t>Oxycodone Hydrochloride 7.5 mg Oral tablet</w:t>
            </w:r>
          </w:p>
        </w:tc>
        <w:tc>
          <w:tcPr>
            <w:tcW w:w="2160" w:type="dxa"/>
            <w:vAlign w:val="center"/>
            <w:hideMark/>
          </w:tcPr>
          <w:p w14:paraId="080F582F" w14:textId="77777777" w:rsidR="00B84FDC" w:rsidRPr="00B84FDC" w:rsidRDefault="00B84FDC" w:rsidP="00B84FDC">
            <w:pPr>
              <w:rPr>
                <w:rFonts w:cs="Arial"/>
                <w:caps/>
                <w:color w:val="000000"/>
                <w:szCs w:val="20"/>
              </w:rPr>
            </w:pPr>
            <w:r w:rsidRPr="00B84FDC">
              <w:rPr>
                <w:rFonts w:cs="Arial"/>
                <w:caps/>
                <w:color w:val="000000"/>
                <w:szCs w:val="20"/>
              </w:rPr>
              <w:t>4 tablets</w:t>
            </w:r>
          </w:p>
        </w:tc>
      </w:tr>
      <w:tr w:rsidR="00B84FDC" w:rsidRPr="00B84FDC" w14:paraId="775EFFBE" w14:textId="77777777" w:rsidTr="001A65B6">
        <w:trPr>
          <w:trHeight w:val="20"/>
        </w:trPr>
        <w:tc>
          <w:tcPr>
            <w:tcW w:w="7560" w:type="dxa"/>
            <w:vAlign w:val="center"/>
            <w:hideMark/>
          </w:tcPr>
          <w:p w14:paraId="31ED3538" w14:textId="77777777" w:rsidR="00B84FDC" w:rsidRPr="00B84FDC" w:rsidRDefault="00B84FDC" w:rsidP="00B84FDC">
            <w:pPr>
              <w:rPr>
                <w:rFonts w:cs="Arial"/>
                <w:caps/>
                <w:color w:val="000000"/>
                <w:szCs w:val="20"/>
              </w:rPr>
            </w:pPr>
            <w:r w:rsidRPr="00B84FDC">
              <w:rPr>
                <w:rFonts w:cs="Arial"/>
                <w:caps/>
                <w:color w:val="000000"/>
                <w:szCs w:val="20"/>
              </w:rPr>
              <w:t>Pentazocine Hydrochloride 50 mg / Naloxone 0.5 mg Tablet</w:t>
            </w:r>
          </w:p>
        </w:tc>
        <w:tc>
          <w:tcPr>
            <w:tcW w:w="2160" w:type="dxa"/>
            <w:vAlign w:val="center"/>
            <w:hideMark/>
          </w:tcPr>
          <w:p w14:paraId="741F7F2E" w14:textId="77777777" w:rsidR="00B84FDC" w:rsidRPr="00B84FDC" w:rsidRDefault="00B84FDC" w:rsidP="00B84FDC">
            <w:pPr>
              <w:rPr>
                <w:rFonts w:cs="Arial"/>
                <w:caps/>
                <w:color w:val="000000"/>
                <w:szCs w:val="20"/>
              </w:rPr>
            </w:pPr>
            <w:r w:rsidRPr="00B84FDC">
              <w:rPr>
                <w:rFonts w:cs="Arial"/>
                <w:caps/>
                <w:color w:val="000000"/>
                <w:szCs w:val="20"/>
              </w:rPr>
              <w:t>12 TABLETS</w:t>
            </w:r>
          </w:p>
        </w:tc>
      </w:tr>
      <w:tr w:rsidR="00B123A1" w:rsidRPr="00B84FDC" w14:paraId="7A469D77" w14:textId="77777777" w:rsidTr="001A65B6">
        <w:trPr>
          <w:trHeight w:val="20"/>
        </w:trPr>
        <w:tc>
          <w:tcPr>
            <w:tcW w:w="7560" w:type="dxa"/>
            <w:vAlign w:val="center"/>
          </w:tcPr>
          <w:p w14:paraId="0E17B450" w14:textId="6926F6A5" w:rsidR="00B123A1" w:rsidRPr="00A35432" w:rsidRDefault="00B123A1" w:rsidP="00B84FDC">
            <w:pPr>
              <w:rPr>
                <w:rFonts w:cs="Arial"/>
                <w:b/>
                <w:bCs/>
                <w:caps/>
                <w:color w:val="1F497D" w:themeColor="text2"/>
                <w:szCs w:val="20"/>
              </w:rPr>
            </w:pPr>
            <w:r w:rsidRPr="00A35432">
              <w:rPr>
                <w:rFonts w:cs="Arial"/>
                <w:b/>
                <w:bCs/>
                <w:caps/>
                <w:color w:val="1F497D" w:themeColor="text2"/>
                <w:szCs w:val="20"/>
              </w:rPr>
              <w:t>ROXYBOND 10MG</w:t>
            </w:r>
            <w:r w:rsidR="00C37DEF" w:rsidRPr="00A35432">
              <w:rPr>
                <w:rFonts w:cs="Arial"/>
                <w:b/>
                <w:bCs/>
                <w:caps/>
                <w:color w:val="1F497D" w:themeColor="text2"/>
                <w:szCs w:val="20"/>
              </w:rPr>
              <w:t xml:space="preserve"> ORAL</w:t>
            </w:r>
            <w:r w:rsidRPr="00A35432">
              <w:rPr>
                <w:rFonts w:cs="Arial"/>
                <w:b/>
                <w:bCs/>
                <w:caps/>
                <w:color w:val="1F497D" w:themeColor="text2"/>
                <w:szCs w:val="20"/>
              </w:rPr>
              <w:t xml:space="preserve"> TAB</w:t>
            </w:r>
          </w:p>
        </w:tc>
        <w:tc>
          <w:tcPr>
            <w:tcW w:w="2160" w:type="dxa"/>
            <w:vAlign w:val="center"/>
          </w:tcPr>
          <w:p w14:paraId="3E6D1836" w14:textId="2352959F" w:rsidR="00B123A1" w:rsidRPr="00A35432" w:rsidRDefault="00C37DEF" w:rsidP="00B84FDC">
            <w:pPr>
              <w:rPr>
                <w:rFonts w:cs="Arial"/>
                <w:b/>
                <w:bCs/>
                <w:caps/>
                <w:color w:val="1F497D" w:themeColor="text2"/>
                <w:szCs w:val="20"/>
              </w:rPr>
            </w:pPr>
            <w:r w:rsidRPr="00A35432">
              <w:rPr>
                <w:rFonts w:cs="Arial"/>
                <w:b/>
                <w:bCs/>
                <w:caps/>
                <w:color w:val="1F497D" w:themeColor="text2"/>
                <w:szCs w:val="20"/>
              </w:rPr>
              <w:t>3 TABLETS</w:t>
            </w:r>
          </w:p>
        </w:tc>
      </w:tr>
      <w:tr w:rsidR="00B84FDC" w:rsidRPr="00B84FDC" w14:paraId="5C26C0B8" w14:textId="77777777" w:rsidTr="001A65B6">
        <w:trPr>
          <w:trHeight w:val="20"/>
        </w:trPr>
        <w:tc>
          <w:tcPr>
            <w:tcW w:w="7560" w:type="dxa"/>
            <w:vAlign w:val="center"/>
            <w:hideMark/>
          </w:tcPr>
          <w:p w14:paraId="12861BEE" w14:textId="77777777" w:rsidR="00B84FDC" w:rsidRPr="00B84FDC" w:rsidRDefault="00B84FDC" w:rsidP="00B84FDC">
            <w:pPr>
              <w:rPr>
                <w:rFonts w:cs="Arial"/>
                <w:caps/>
                <w:color w:val="000000"/>
                <w:szCs w:val="20"/>
              </w:rPr>
            </w:pPr>
            <w:r w:rsidRPr="00B84FDC">
              <w:rPr>
                <w:rFonts w:cs="Arial"/>
                <w:caps/>
                <w:color w:val="000000"/>
                <w:szCs w:val="20"/>
              </w:rPr>
              <w:t>Roxybond 15 mg Oral Tab</w:t>
            </w:r>
          </w:p>
        </w:tc>
        <w:tc>
          <w:tcPr>
            <w:tcW w:w="2160" w:type="dxa"/>
            <w:vAlign w:val="center"/>
            <w:hideMark/>
          </w:tcPr>
          <w:p w14:paraId="3DEA2F56" w14:textId="77777777" w:rsidR="00B84FDC" w:rsidRPr="00B84FDC" w:rsidRDefault="00B84FDC" w:rsidP="00B84FDC">
            <w:pPr>
              <w:rPr>
                <w:rFonts w:cs="Arial"/>
                <w:caps/>
                <w:color w:val="000000"/>
                <w:szCs w:val="20"/>
              </w:rPr>
            </w:pPr>
            <w:r w:rsidRPr="00B84FDC">
              <w:rPr>
                <w:rFonts w:cs="Arial"/>
                <w:caps/>
                <w:color w:val="000000"/>
                <w:szCs w:val="20"/>
              </w:rPr>
              <w:t>2 tablets</w:t>
            </w:r>
          </w:p>
        </w:tc>
      </w:tr>
      <w:tr w:rsidR="00B84FDC" w:rsidRPr="00B84FDC" w14:paraId="4EB27A71" w14:textId="77777777" w:rsidTr="001A65B6">
        <w:trPr>
          <w:trHeight w:val="20"/>
        </w:trPr>
        <w:tc>
          <w:tcPr>
            <w:tcW w:w="7560" w:type="dxa"/>
            <w:vAlign w:val="center"/>
            <w:hideMark/>
          </w:tcPr>
          <w:p w14:paraId="55BC41D0" w14:textId="77777777" w:rsidR="00B84FDC" w:rsidRPr="00B84FDC" w:rsidRDefault="00B84FDC" w:rsidP="00B84FDC">
            <w:pPr>
              <w:rPr>
                <w:rFonts w:cs="Arial"/>
                <w:caps/>
                <w:color w:val="000000"/>
                <w:szCs w:val="20"/>
              </w:rPr>
            </w:pPr>
            <w:r w:rsidRPr="00B84FDC">
              <w:rPr>
                <w:rFonts w:cs="Arial"/>
                <w:caps/>
                <w:color w:val="000000"/>
                <w:szCs w:val="20"/>
              </w:rPr>
              <w:t xml:space="preserve">Roxybond 30 mg Oral Tab </w:t>
            </w:r>
          </w:p>
        </w:tc>
        <w:tc>
          <w:tcPr>
            <w:tcW w:w="2160" w:type="dxa"/>
            <w:vAlign w:val="center"/>
            <w:hideMark/>
          </w:tcPr>
          <w:p w14:paraId="3235A2C7" w14:textId="77777777" w:rsidR="00B84FDC" w:rsidRPr="00B84FDC" w:rsidRDefault="00B84FDC" w:rsidP="00B84FDC">
            <w:pPr>
              <w:rPr>
                <w:rFonts w:cs="Arial"/>
                <w:caps/>
                <w:color w:val="000000"/>
                <w:szCs w:val="20"/>
              </w:rPr>
            </w:pPr>
            <w:r w:rsidRPr="00B84FDC">
              <w:rPr>
                <w:rFonts w:cs="Arial"/>
                <w:caps/>
                <w:color w:val="000000"/>
                <w:szCs w:val="20"/>
              </w:rPr>
              <w:t>1 tablet</w:t>
            </w:r>
          </w:p>
        </w:tc>
      </w:tr>
    </w:tbl>
    <w:p w14:paraId="66741277" w14:textId="77777777" w:rsidR="00993CAB" w:rsidRPr="00993CAB" w:rsidRDefault="00993CAB" w:rsidP="00993CAB"/>
    <w:p w14:paraId="0ECC8675" w14:textId="77777777" w:rsidR="00EA76E3" w:rsidRPr="00EA76E3" w:rsidRDefault="00EA76E3" w:rsidP="00EA76E3"/>
    <w:p w14:paraId="6413C0CF" w14:textId="5F261025" w:rsidR="00AE77DB" w:rsidRPr="00C02553" w:rsidRDefault="00AE77DB" w:rsidP="00343D6B">
      <w:pPr>
        <w:pStyle w:val="Heading1"/>
        <w:rPr>
          <w:lang w:val="en-US"/>
        </w:rPr>
      </w:pPr>
      <w:r w:rsidRPr="00C02553">
        <w:rPr>
          <w:lang w:val="en-US"/>
        </w:rPr>
        <w:t>References</w:t>
      </w:r>
    </w:p>
    <w:p w14:paraId="76355E90" w14:textId="3BF6E289" w:rsidR="00F37037" w:rsidRPr="00F37037" w:rsidRDefault="00F37037" w:rsidP="00F37037">
      <w:pPr>
        <w:numPr>
          <w:ilvl w:val="0"/>
          <w:numId w:val="20"/>
        </w:numPr>
        <w:textAlignment w:val="baseline"/>
        <w:rPr>
          <w:rFonts w:cs="Arial"/>
          <w:bCs/>
          <w:szCs w:val="20"/>
          <w:shd w:val="clear" w:color="auto" w:fill="FFFFFF"/>
        </w:rPr>
      </w:pPr>
      <w:r w:rsidRPr="00F37037">
        <w:rPr>
          <w:rFonts w:cs="Arial"/>
          <w:bCs/>
          <w:szCs w:val="20"/>
          <w:shd w:val="clear" w:color="auto" w:fill="FFFFFF"/>
        </w:rPr>
        <w:t xml:space="preserve">Dowell D, Haegerich TM, Chou R. CDC Guideline for Prescribing Opioids for Chronic Pain — United States, 2016. MMWR Recomm Rep 2016;65(No. RR-1):1–49. DOI: </w:t>
      </w:r>
      <w:r w:rsidRPr="00F37037">
        <w:rPr>
          <w:rFonts w:cs="Arial"/>
          <w:bCs/>
          <w:szCs w:val="20"/>
          <w:u w:val="single"/>
          <w:shd w:val="clear" w:color="auto" w:fill="FFFFFF"/>
        </w:rPr>
        <w:t>http://dx.doi.org/10.15585/mmwr.rr6501e1</w:t>
      </w:r>
    </w:p>
    <w:p w14:paraId="7879BD49" w14:textId="77777777" w:rsidR="00F37037" w:rsidRPr="00F37037" w:rsidRDefault="00F37037" w:rsidP="00F37037">
      <w:pPr>
        <w:numPr>
          <w:ilvl w:val="0"/>
          <w:numId w:val="20"/>
        </w:numPr>
        <w:textAlignment w:val="baseline"/>
        <w:rPr>
          <w:rFonts w:cs="Arial"/>
          <w:bCs/>
          <w:szCs w:val="20"/>
          <w:shd w:val="clear" w:color="auto" w:fill="FFFFFF"/>
        </w:rPr>
      </w:pPr>
      <w:r w:rsidRPr="00F37037">
        <w:rPr>
          <w:rFonts w:cs="Arial"/>
          <w:bCs/>
          <w:szCs w:val="20"/>
          <w:shd w:val="clear" w:color="auto" w:fill="FFFFFF"/>
        </w:rPr>
        <w:t>Dowell D, Ragan KR, Jones CM, Baldwin GT, Chou R. CDC Clinical Practice Guideline for Prescribing Opioids for Pain — United States, 2022. MMWR Recomm Rep 2022;71(No. RR-3):1–95. DOI: http://dx.doi.org/10.15585/mmwr.rr7103a1</w:t>
      </w:r>
    </w:p>
    <w:p w14:paraId="715F86D6" w14:textId="63BD716F" w:rsidR="00F37037" w:rsidRPr="00F37037" w:rsidRDefault="00F37037" w:rsidP="00F37037">
      <w:pPr>
        <w:numPr>
          <w:ilvl w:val="0"/>
          <w:numId w:val="20"/>
        </w:numPr>
        <w:textAlignment w:val="baseline"/>
        <w:rPr>
          <w:rFonts w:cs="Arial"/>
          <w:b/>
          <w:bCs/>
          <w:szCs w:val="20"/>
          <w:u w:val="single"/>
          <w:shd w:val="clear" w:color="auto" w:fill="FFFFFF"/>
        </w:rPr>
      </w:pPr>
      <w:r w:rsidRPr="00F37037">
        <w:rPr>
          <w:rFonts w:cs="Arial"/>
          <w:bCs/>
          <w:szCs w:val="20"/>
          <w:shd w:val="clear" w:color="auto" w:fill="FFFFFF"/>
        </w:rPr>
        <w:t xml:space="preserve">U.S. Food and Drug Administration.  Drug Safety Communications: FDA restricts use of prescription codeine pain and cough medicines and tramadol pain medicines in children; recommends against use in breastfeeding women.  </w:t>
      </w:r>
      <w:r w:rsidRPr="00F37037">
        <w:rPr>
          <w:rFonts w:cs="Arial"/>
          <w:bCs/>
          <w:szCs w:val="20"/>
          <w:u w:val="single"/>
          <w:shd w:val="clear" w:color="auto" w:fill="FFFFFF"/>
        </w:rPr>
        <w:t>https://www.fda.gov/media/104268/download</w:t>
      </w:r>
      <w:r w:rsidRPr="00F37037">
        <w:rPr>
          <w:rFonts w:cs="Arial"/>
          <w:bCs/>
          <w:szCs w:val="20"/>
          <w:shd w:val="clear" w:color="auto" w:fill="FFFFFF"/>
        </w:rPr>
        <w:t>.  Accessed November 30, 202</w:t>
      </w:r>
      <w:r w:rsidR="00E13068">
        <w:rPr>
          <w:rFonts w:cs="Arial"/>
          <w:bCs/>
          <w:szCs w:val="20"/>
          <w:shd w:val="clear" w:color="auto" w:fill="FFFFFF"/>
        </w:rPr>
        <w:t>5</w:t>
      </w:r>
      <w:r w:rsidRPr="00F37037">
        <w:rPr>
          <w:rFonts w:cs="Arial"/>
          <w:bCs/>
          <w:szCs w:val="20"/>
          <w:shd w:val="clear" w:color="auto" w:fill="FFFFFF"/>
        </w:rPr>
        <w:t>.</w:t>
      </w:r>
    </w:p>
    <w:p w14:paraId="78C4C08A" w14:textId="7243813E" w:rsidR="00F37037" w:rsidRPr="00F37037" w:rsidRDefault="00F37037" w:rsidP="00F37037">
      <w:pPr>
        <w:numPr>
          <w:ilvl w:val="0"/>
          <w:numId w:val="20"/>
        </w:numPr>
        <w:contextualSpacing/>
        <w:rPr>
          <w:rFonts w:cs="Arial"/>
          <w:bCs/>
          <w:szCs w:val="20"/>
          <w:shd w:val="clear" w:color="auto" w:fill="FFFFFF"/>
        </w:rPr>
      </w:pPr>
      <w:r w:rsidRPr="00F37037">
        <w:rPr>
          <w:rFonts w:cs="Arial"/>
          <w:bCs/>
          <w:szCs w:val="20"/>
          <w:shd w:val="clear" w:color="auto" w:fill="FFFFFF"/>
        </w:rPr>
        <w:t xml:space="preserve">Oregon Health Authority – Opioid Conversion Calculator. </w:t>
      </w:r>
      <w:r w:rsidR="009358E3" w:rsidRPr="009358E3">
        <w:rPr>
          <w:rFonts w:cs="Arial"/>
          <w:bCs/>
          <w:szCs w:val="20"/>
          <w:shd w:val="clear" w:color="auto" w:fill="FFFFFF"/>
        </w:rPr>
        <w:t>https://northwestpainguidance.org/opioidmedcalculator/?utm_source=OPG-calculator&amp;utm_medium=direct&amp;utm_campaign=redirect-OPG-calculator-traffic&amp;_gl=1*ag27tq*_ga*NTY0NzE1NjYyLjE3NjQ5NDA0NDY.*_ga_X3GZ900X91*czE3NjQ5NDA0NDYkbzEkZzAkdDE3NjQ5NDA0NDYkajYwJGwwJGgw</w:t>
      </w:r>
      <w:r w:rsidRPr="00F37037">
        <w:rPr>
          <w:rFonts w:cs="Arial"/>
          <w:bCs/>
          <w:szCs w:val="20"/>
          <w:shd w:val="clear" w:color="auto" w:fill="FFFFFF"/>
        </w:rPr>
        <w:t>.  Accessed November 30, 202</w:t>
      </w:r>
      <w:r w:rsidR="00E13068">
        <w:rPr>
          <w:rFonts w:cs="Arial"/>
          <w:bCs/>
          <w:szCs w:val="20"/>
          <w:shd w:val="clear" w:color="auto" w:fill="FFFFFF"/>
        </w:rPr>
        <w:t>5</w:t>
      </w:r>
      <w:r w:rsidRPr="00F37037">
        <w:rPr>
          <w:rFonts w:cs="Arial"/>
          <w:bCs/>
          <w:szCs w:val="20"/>
          <w:shd w:val="clear" w:color="auto" w:fill="FFFFFF"/>
        </w:rPr>
        <w:t>.</w:t>
      </w:r>
    </w:p>
    <w:p w14:paraId="2F1B77A1" w14:textId="36B0457B" w:rsidR="00F37037" w:rsidRPr="00857700" w:rsidRDefault="00F37037" w:rsidP="00F37037">
      <w:pPr>
        <w:numPr>
          <w:ilvl w:val="0"/>
          <w:numId w:val="20"/>
        </w:numPr>
        <w:textAlignment w:val="baseline"/>
        <w:rPr>
          <w:rFonts w:cs="Arial"/>
          <w:b/>
          <w:bCs/>
          <w:szCs w:val="20"/>
          <w:u w:val="single"/>
          <w:shd w:val="clear" w:color="auto" w:fill="FFFFFF"/>
        </w:rPr>
      </w:pPr>
      <w:r w:rsidRPr="00857700">
        <w:rPr>
          <w:rFonts w:cs="Arial"/>
          <w:bCs/>
          <w:szCs w:val="20"/>
          <w:shd w:val="clear" w:color="auto" w:fill="FFFFFF"/>
        </w:rPr>
        <w:t>Facts and Comparisons.  Opioid Analgesics.  Accessed November 30, 202</w:t>
      </w:r>
      <w:r w:rsidR="00857700">
        <w:rPr>
          <w:rFonts w:cs="Arial"/>
          <w:bCs/>
          <w:szCs w:val="20"/>
          <w:shd w:val="clear" w:color="auto" w:fill="FFFFFF"/>
        </w:rPr>
        <w:t>5</w:t>
      </w:r>
      <w:r w:rsidRPr="00857700">
        <w:rPr>
          <w:rFonts w:cs="Arial"/>
          <w:bCs/>
          <w:szCs w:val="20"/>
          <w:shd w:val="clear" w:color="auto" w:fill="FFFFFF"/>
        </w:rPr>
        <w:t>.</w:t>
      </w:r>
    </w:p>
    <w:p w14:paraId="3FA1E7DB" w14:textId="31EB924B" w:rsidR="00777CA4" w:rsidRDefault="00777CA4" w:rsidP="00F37037">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8E04" w14:textId="77777777" w:rsidR="001D4CA7" w:rsidRPr="00C02553" w:rsidRDefault="001D4CA7" w:rsidP="00AE77DB">
      <w:r w:rsidRPr="00C02553">
        <w:separator/>
      </w:r>
    </w:p>
  </w:endnote>
  <w:endnote w:type="continuationSeparator" w:id="0">
    <w:p w14:paraId="2694A49F" w14:textId="77777777" w:rsidR="001D4CA7" w:rsidRPr="00C02553" w:rsidRDefault="001D4CA7" w:rsidP="00AE77DB">
      <w:r w:rsidRPr="00C02553">
        <w:continuationSeparator/>
      </w:r>
    </w:p>
  </w:endnote>
  <w:endnote w:type="continuationNotice" w:id="1">
    <w:p w14:paraId="474A838A" w14:textId="77777777" w:rsidR="001D4CA7" w:rsidRPr="00C02553" w:rsidRDefault="001D4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0F2A" w14:textId="77777777" w:rsidR="001D4CA7" w:rsidRPr="00C02553" w:rsidRDefault="001D4CA7" w:rsidP="00AE77DB">
      <w:r w:rsidRPr="00C02553">
        <w:separator/>
      </w:r>
    </w:p>
  </w:footnote>
  <w:footnote w:type="continuationSeparator" w:id="0">
    <w:p w14:paraId="0D796764" w14:textId="77777777" w:rsidR="001D4CA7" w:rsidRPr="00C02553" w:rsidRDefault="001D4CA7" w:rsidP="00AE77DB">
      <w:r w:rsidRPr="00C02553">
        <w:continuationSeparator/>
      </w:r>
    </w:p>
  </w:footnote>
  <w:footnote w:type="continuationNotice" w:id="1">
    <w:p w14:paraId="20239068" w14:textId="77777777" w:rsidR="001D4CA7" w:rsidRPr="00C02553" w:rsidRDefault="001D4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1A65B6">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1A65B6">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1A65B6">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F819E1"/>
    <w:multiLevelType w:val="hybridMultilevel"/>
    <w:tmpl w:val="140ED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EA2706"/>
    <w:multiLevelType w:val="hybridMultilevel"/>
    <w:tmpl w:val="09DA6DA6"/>
    <w:lvl w:ilvl="0" w:tplc="FFFFFFFF">
      <w:start w:val="1"/>
      <w:numFmt w:val="bullet"/>
      <w:lvlText w:val=""/>
      <w:lvlJc w:val="left"/>
      <w:pPr>
        <w:ind w:left="360" w:hanging="360"/>
      </w:pPr>
      <w:rPr>
        <w:rFonts w:ascii="Symbol" w:hAnsi="Symbol" w:hint="default"/>
      </w:rPr>
    </w:lvl>
    <w:lvl w:ilvl="1" w:tplc="2E943DA6">
      <w:start w:val="1"/>
      <w:numFmt w:val="bullet"/>
      <w:lvlText w:val="o"/>
      <w:lvlJc w:val="left"/>
      <w:pPr>
        <w:ind w:left="72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A2DCD"/>
    <w:multiLevelType w:val="hybridMultilevel"/>
    <w:tmpl w:val="F9BEA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0644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2"/>
  </w:num>
  <w:num w:numId="10" w16cid:durableId="917518096">
    <w:abstractNumId w:val="11"/>
  </w:num>
  <w:num w:numId="11" w16cid:durableId="1894998475">
    <w:abstractNumId w:val="1"/>
  </w:num>
  <w:num w:numId="12" w16cid:durableId="1418215296">
    <w:abstractNumId w:val="16"/>
  </w:num>
  <w:num w:numId="13" w16cid:durableId="604729665">
    <w:abstractNumId w:val="5"/>
  </w:num>
  <w:num w:numId="14" w16cid:durableId="1805081292">
    <w:abstractNumId w:val="13"/>
  </w:num>
  <w:num w:numId="15" w16cid:durableId="1911186802">
    <w:abstractNumId w:val="6"/>
  </w:num>
  <w:num w:numId="16" w16cid:durableId="1518932315">
    <w:abstractNumId w:val="18"/>
  </w:num>
  <w:num w:numId="17" w16cid:durableId="177239324">
    <w:abstractNumId w:val="17"/>
  </w:num>
  <w:num w:numId="18" w16cid:durableId="1457482815">
    <w:abstractNumId w:val="10"/>
  </w:num>
  <w:num w:numId="19" w16cid:durableId="1284462755">
    <w:abstractNumId w:val="14"/>
  </w:num>
  <w:num w:numId="20" w16cid:durableId="28416585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0F0718"/>
    <w:rsid w:val="00103763"/>
    <w:rsid w:val="001062F6"/>
    <w:rsid w:val="00112FC7"/>
    <w:rsid w:val="00125F5F"/>
    <w:rsid w:val="00126951"/>
    <w:rsid w:val="00126B60"/>
    <w:rsid w:val="00127EF6"/>
    <w:rsid w:val="001310AD"/>
    <w:rsid w:val="001314A5"/>
    <w:rsid w:val="00132C7F"/>
    <w:rsid w:val="00140034"/>
    <w:rsid w:val="00144DBE"/>
    <w:rsid w:val="00152C8B"/>
    <w:rsid w:val="0015636A"/>
    <w:rsid w:val="00172053"/>
    <w:rsid w:val="00177A80"/>
    <w:rsid w:val="001904C5"/>
    <w:rsid w:val="00193F87"/>
    <w:rsid w:val="001A50CB"/>
    <w:rsid w:val="001A65B6"/>
    <w:rsid w:val="001A74B7"/>
    <w:rsid w:val="001B2D47"/>
    <w:rsid w:val="001C0250"/>
    <w:rsid w:val="001C6DA4"/>
    <w:rsid w:val="001C73B1"/>
    <w:rsid w:val="001D1E7D"/>
    <w:rsid w:val="001D4CA7"/>
    <w:rsid w:val="001D6567"/>
    <w:rsid w:val="001D7011"/>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2AD1"/>
    <w:rsid w:val="00255404"/>
    <w:rsid w:val="0025594F"/>
    <w:rsid w:val="00267A29"/>
    <w:rsid w:val="00270C5E"/>
    <w:rsid w:val="00290A03"/>
    <w:rsid w:val="0029159A"/>
    <w:rsid w:val="00291600"/>
    <w:rsid w:val="002A02F4"/>
    <w:rsid w:val="002A7E5F"/>
    <w:rsid w:val="002B2653"/>
    <w:rsid w:val="002C0DCF"/>
    <w:rsid w:val="002C2C41"/>
    <w:rsid w:val="002C62E7"/>
    <w:rsid w:val="002C70C7"/>
    <w:rsid w:val="002E05E2"/>
    <w:rsid w:val="002E2DD6"/>
    <w:rsid w:val="002E3F28"/>
    <w:rsid w:val="002F0E52"/>
    <w:rsid w:val="002F2274"/>
    <w:rsid w:val="002F2405"/>
    <w:rsid w:val="002F690F"/>
    <w:rsid w:val="0030301F"/>
    <w:rsid w:val="00303B21"/>
    <w:rsid w:val="00313701"/>
    <w:rsid w:val="00314430"/>
    <w:rsid w:val="00316188"/>
    <w:rsid w:val="003171AF"/>
    <w:rsid w:val="00317330"/>
    <w:rsid w:val="00317469"/>
    <w:rsid w:val="0032215C"/>
    <w:rsid w:val="0032616B"/>
    <w:rsid w:val="00326687"/>
    <w:rsid w:val="003275F9"/>
    <w:rsid w:val="00330DD4"/>
    <w:rsid w:val="00332E44"/>
    <w:rsid w:val="003345D2"/>
    <w:rsid w:val="003355AC"/>
    <w:rsid w:val="00343D6B"/>
    <w:rsid w:val="00345D73"/>
    <w:rsid w:val="00346090"/>
    <w:rsid w:val="00347FB5"/>
    <w:rsid w:val="00355515"/>
    <w:rsid w:val="003608B5"/>
    <w:rsid w:val="003613AF"/>
    <w:rsid w:val="003627C8"/>
    <w:rsid w:val="003878C1"/>
    <w:rsid w:val="00391202"/>
    <w:rsid w:val="00396C0B"/>
    <w:rsid w:val="003A630F"/>
    <w:rsid w:val="003B3958"/>
    <w:rsid w:val="003B4820"/>
    <w:rsid w:val="003B5F4B"/>
    <w:rsid w:val="003B682F"/>
    <w:rsid w:val="003C53FC"/>
    <w:rsid w:val="003C7013"/>
    <w:rsid w:val="003D4704"/>
    <w:rsid w:val="003D641B"/>
    <w:rsid w:val="003E31EC"/>
    <w:rsid w:val="003F227C"/>
    <w:rsid w:val="004023CC"/>
    <w:rsid w:val="00407564"/>
    <w:rsid w:val="00411152"/>
    <w:rsid w:val="004156AA"/>
    <w:rsid w:val="004253A1"/>
    <w:rsid w:val="00427B76"/>
    <w:rsid w:val="004313B6"/>
    <w:rsid w:val="00433339"/>
    <w:rsid w:val="00435A2A"/>
    <w:rsid w:val="00446BBC"/>
    <w:rsid w:val="004472C0"/>
    <w:rsid w:val="00450705"/>
    <w:rsid w:val="00451928"/>
    <w:rsid w:val="00460B5D"/>
    <w:rsid w:val="00463862"/>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5562"/>
    <w:rsid w:val="005328B2"/>
    <w:rsid w:val="00535BD5"/>
    <w:rsid w:val="00540977"/>
    <w:rsid w:val="00551668"/>
    <w:rsid w:val="005572D5"/>
    <w:rsid w:val="005669F2"/>
    <w:rsid w:val="00566BE4"/>
    <w:rsid w:val="00570D21"/>
    <w:rsid w:val="00576113"/>
    <w:rsid w:val="00577115"/>
    <w:rsid w:val="00590652"/>
    <w:rsid w:val="0059235F"/>
    <w:rsid w:val="00596936"/>
    <w:rsid w:val="005A2F1E"/>
    <w:rsid w:val="005A4232"/>
    <w:rsid w:val="005C3616"/>
    <w:rsid w:val="005D0FCE"/>
    <w:rsid w:val="005D36B2"/>
    <w:rsid w:val="005D52E7"/>
    <w:rsid w:val="005D78B5"/>
    <w:rsid w:val="005E3572"/>
    <w:rsid w:val="005E3ACC"/>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AAB"/>
    <w:rsid w:val="00646DFE"/>
    <w:rsid w:val="00650530"/>
    <w:rsid w:val="00650C96"/>
    <w:rsid w:val="00653213"/>
    <w:rsid w:val="00653788"/>
    <w:rsid w:val="0065477F"/>
    <w:rsid w:val="00656896"/>
    <w:rsid w:val="00661656"/>
    <w:rsid w:val="0066374F"/>
    <w:rsid w:val="00677C65"/>
    <w:rsid w:val="00687316"/>
    <w:rsid w:val="00693152"/>
    <w:rsid w:val="00694FAE"/>
    <w:rsid w:val="00696E3A"/>
    <w:rsid w:val="006A0834"/>
    <w:rsid w:val="006A4BBD"/>
    <w:rsid w:val="006A52F1"/>
    <w:rsid w:val="006B561D"/>
    <w:rsid w:val="006B6D5D"/>
    <w:rsid w:val="006C47FD"/>
    <w:rsid w:val="006D2330"/>
    <w:rsid w:val="006D3489"/>
    <w:rsid w:val="006E0F8B"/>
    <w:rsid w:val="006E12F7"/>
    <w:rsid w:val="006E22AC"/>
    <w:rsid w:val="006E29D7"/>
    <w:rsid w:val="006E31A6"/>
    <w:rsid w:val="006E68F3"/>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831AB"/>
    <w:rsid w:val="00792DF0"/>
    <w:rsid w:val="0079438F"/>
    <w:rsid w:val="007A3034"/>
    <w:rsid w:val="007A527E"/>
    <w:rsid w:val="007A53E7"/>
    <w:rsid w:val="007A78F7"/>
    <w:rsid w:val="007B3333"/>
    <w:rsid w:val="007B379F"/>
    <w:rsid w:val="007B37D6"/>
    <w:rsid w:val="007B5D30"/>
    <w:rsid w:val="007C770E"/>
    <w:rsid w:val="007C79EC"/>
    <w:rsid w:val="007D2920"/>
    <w:rsid w:val="007D2C28"/>
    <w:rsid w:val="007D42DD"/>
    <w:rsid w:val="007E6A37"/>
    <w:rsid w:val="007F1774"/>
    <w:rsid w:val="007F593C"/>
    <w:rsid w:val="00811A70"/>
    <w:rsid w:val="0081406E"/>
    <w:rsid w:val="00832211"/>
    <w:rsid w:val="008325F4"/>
    <w:rsid w:val="00832AC8"/>
    <w:rsid w:val="008346AC"/>
    <w:rsid w:val="00846FA4"/>
    <w:rsid w:val="008518AE"/>
    <w:rsid w:val="008524BA"/>
    <w:rsid w:val="00852B74"/>
    <w:rsid w:val="00856928"/>
    <w:rsid w:val="00857700"/>
    <w:rsid w:val="00865538"/>
    <w:rsid w:val="00870875"/>
    <w:rsid w:val="00876475"/>
    <w:rsid w:val="0088225C"/>
    <w:rsid w:val="00884026"/>
    <w:rsid w:val="00884C78"/>
    <w:rsid w:val="008859E1"/>
    <w:rsid w:val="00896264"/>
    <w:rsid w:val="008A5D88"/>
    <w:rsid w:val="008B2851"/>
    <w:rsid w:val="008C000E"/>
    <w:rsid w:val="008C3778"/>
    <w:rsid w:val="008D0F2F"/>
    <w:rsid w:val="008D237F"/>
    <w:rsid w:val="008D3FD8"/>
    <w:rsid w:val="008D6B05"/>
    <w:rsid w:val="008E7D2D"/>
    <w:rsid w:val="008F44C0"/>
    <w:rsid w:val="008F5999"/>
    <w:rsid w:val="00903AD6"/>
    <w:rsid w:val="00904D7A"/>
    <w:rsid w:val="00915332"/>
    <w:rsid w:val="009204BB"/>
    <w:rsid w:val="009358E3"/>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93CAB"/>
    <w:rsid w:val="009A0FB1"/>
    <w:rsid w:val="009A1FAC"/>
    <w:rsid w:val="009B001A"/>
    <w:rsid w:val="009B1A62"/>
    <w:rsid w:val="009C3CC7"/>
    <w:rsid w:val="009D2057"/>
    <w:rsid w:val="009D3D6C"/>
    <w:rsid w:val="009D5551"/>
    <w:rsid w:val="009D62DB"/>
    <w:rsid w:val="009E3B42"/>
    <w:rsid w:val="009F518A"/>
    <w:rsid w:val="009F6FBB"/>
    <w:rsid w:val="00A02AF6"/>
    <w:rsid w:val="00A05B60"/>
    <w:rsid w:val="00A11907"/>
    <w:rsid w:val="00A13266"/>
    <w:rsid w:val="00A14FA6"/>
    <w:rsid w:val="00A15D64"/>
    <w:rsid w:val="00A20416"/>
    <w:rsid w:val="00A20575"/>
    <w:rsid w:val="00A32452"/>
    <w:rsid w:val="00A325CC"/>
    <w:rsid w:val="00A32BBF"/>
    <w:rsid w:val="00A35432"/>
    <w:rsid w:val="00A37444"/>
    <w:rsid w:val="00A4281A"/>
    <w:rsid w:val="00A459CF"/>
    <w:rsid w:val="00A5014D"/>
    <w:rsid w:val="00A53E96"/>
    <w:rsid w:val="00A56F18"/>
    <w:rsid w:val="00A56F78"/>
    <w:rsid w:val="00A628F8"/>
    <w:rsid w:val="00A62BAA"/>
    <w:rsid w:val="00A66172"/>
    <w:rsid w:val="00A744C3"/>
    <w:rsid w:val="00A95864"/>
    <w:rsid w:val="00AA1FE5"/>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5E28"/>
    <w:rsid w:val="00B06084"/>
    <w:rsid w:val="00B123A1"/>
    <w:rsid w:val="00B16735"/>
    <w:rsid w:val="00B17EDE"/>
    <w:rsid w:val="00B22585"/>
    <w:rsid w:val="00B301E6"/>
    <w:rsid w:val="00B33693"/>
    <w:rsid w:val="00B34C53"/>
    <w:rsid w:val="00B507A5"/>
    <w:rsid w:val="00B52475"/>
    <w:rsid w:val="00B535DA"/>
    <w:rsid w:val="00B56DCC"/>
    <w:rsid w:val="00B56F54"/>
    <w:rsid w:val="00B638C2"/>
    <w:rsid w:val="00B758AB"/>
    <w:rsid w:val="00B76277"/>
    <w:rsid w:val="00B772AB"/>
    <w:rsid w:val="00B80395"/>
    <w:rsid w:val="00B80B56"/>
    <w:rsid w:val="00B84FDC"/>
    <w:rsid w:val="00B86372"/>
    <w:rsid w:val="00B95E7D"/>
    <w:rsid w:val="00BA1295"/>
    <w:rsid w:val="00BA1C17"/>
    <w:rsid w:val="00BA1D65"/>
    <w:rsid w:val="00BB3B4D"/>
    <w:rsid w:val="00BB46F8"/>
    <w:rsid w:val="00BC351E"/>
    <w:rsid w:val="00BC3F77"/>
    <w:rsid w:val="00BC5635"/>
    <w:rsid w:val="00BC5675"/>
    <w:rsid w:val="00BD081C"/>
    <w:rsid w:val="00BD277B"/>
    <w:rsid w:val="00BD43D4"/>
    <w:rsid w:val="00BD47CA"/>
    <w:rsid w:val="00BD62C7"/>
    <w:rsid w:val="00BE020D"/>
    <w:rsid w:val="00BE354A"/>
    <w:rsid w:val="00BF34DB"/>
    <w:rsid w:val="00BF5EEF"/>
    <w:rsid w:val="00C02553"/>
    <w:rsid w:val="00C04EB6"/>
    <w:rsid w:val="00C056F9"/>
    <w:rsid w:val="00C07A7B"/>
    <w:rsid w:val="00C1018C"/>
    <w:rsid w:val="00C1150E"/>
    <w:rsid w:val="00C14D52"/>
    <w:rsid w:val="00C2586C"/>
    <w:rsid w:val="00C26001"/>
    <w:rsid w:val="00C34E72"/>
    <w:rsid w:val="00C37DEF"/>
    <w:rsid w:val="00C56B1F"/>
    <w:rsid w:val="00C61B52"/>
    <w:rsid w:val="00C62745"/>
    <w:rsid w:val="00C654CA"/>
    <w:rsid w:val="00C763BD"/>
    <w:rsid w:val="00C779A8"/>
    <w:rsid w:val="00C82E19"/>
    <w:rsid w:val="00C96873"/>
    <w:rsid w:val="00CA1735"/>
    <w:rsid w:val="00CA3C4B"/>
    <w:rsid w:val="00CA7252"/>
    <w:rsid w:val="00CB2C5A"/>
    <w:rsid w:val="00CD0FE9"/>
    <w:rsid w:val="00CD3C7B"/>
    <w:rsid w:val="00CE0C1C"/>
    <w:rsid w:val="00CE34AF"/>
    <w:rsid w:val="00CF00A4"/>
    <w:rsid w:val="00CF25FB"/>
    <w:rsid w:val="00CF614C"/>
    <w:rsid w:val="00D00EFC"/>
    <w:rsid w:val="00D026B2"/>
    <w:rsid w:val="00D02F34"/>
    <w:rsid w:val="00D13D87"/>
    <w:rsid w:val="00D16590"/>
    <w:rsid w:val="00D20720"/>
    <w:rsid w:val="00D232D9"/>
    <w:rsid w:val="00D250D9"/>
    <w:rsid w:val="00D27533"/>
    <w:rsid w:val="00D31B50"/>
    <w:rsid w:val="00D42DA3"/>
    <w:rsid w:val="00D4546D"/>
    <w:rsid w:val="00D47996"/>
    <w:rsid w:val="00D61118"/>
    <w:rsid w:val="00D614F1"/>
    <w:rsid w:val="00D67646"/>
    <w:rsid w:val="00D70D50"/>
    <w:rsid w:val="00D71917"/>
    <w:rsid w:val="00D75A98"/>
    <w:rsid w:val="00D95E68"/>
    <w:rsid w:val="00DA3A0F"/>
    <w:rsid w:val="00DA4E62"/>
    <w:rsid w:val="00DA6990"/>
    <w:rsid w:val="00DB27BA"/>
    <w:rsid w:val="00DB337A"/>
    <w:rsid w:val="00DC034A"/>
    <w:rsid w:val="00DC51CB"/>
    <w:rsid w:val="00DD4819"/>
    <w:rsid w:val="00DD4B8A"/>
    <w:rsid w:val="00DD5403"/>
    <w:rsid w:val="00DE1388"/>
    <w:rsid w:val="00DE7501"/>
    <w:rsid w:val="00DF3146"/>
    <w:rsid w:val="00DF3413"/>
    <w:rsid w:val="00DF57C3"/>
    <w:rsid w:val="00E008D9"/>
    <w:rsid w:val="00E02FE0"/>
    <w:rsid w:val="00E07ABE"/>
    <w:rsid w:val="00E11A3F"/>
    <w:rsid w:val="00E13068"/>
    <w:rsid w:val="00E1386E"/>
    <w:rsid w:val="00E2369B"/>
    <w:rsid w:val="00E23EC0"/>
    <w:rsid w:val="00E354AA"/>
    <w:rsid w:val="00E43D54"/>
    <w:rsid w:val="00E442FB"/>
    <w:rsid w:val="00E529DB"/>
    <w:rsid w:val="00E53A5E"/>
    <w:rsid w:val="00E6466A"/>
    <w:rsid w:val="00E713DF"/>
    <w:rsid w:val="00E72221"/>
    <w:rsid w:val="00E72556"/>
    <w:rsid w:val="00E83428"/>
    <w:rsid w:val="00E84C58"/>
    <w:rsid w:val="00E873A5"/>
    <w:rsid w:val="00E90D11"/>
    <w:rsid w:val="00E915E5"/>
    <w:rsid w:val="00EA76E3"/>
    <w:rsid w:val="00EB0367"/>
    <w:rsid w:val="00EB4FB9"/>
    <w:rsid w:val="00EB5BC8"/>
    <w:rsid w:val="00EC2738"/>
    <w:rsid w:val="00EC53C1"/>
    <w:rsid w:val="00ED4F3C"/>
    <w:rsid w:val="00ED7B42"/>
    <w:rsid w:val="00EE3EA5"/>
    <w:rsid w:val="00EE613F"/>
    <w:rsid w:val="00EE6BD1"/>
    <w:rsid w:val="00EF0262"/>
    <w:rsid w:val="00EF0828"/>
    <w:rsid w:val="00EF116E"/>
    <w:rsid w:val="00EF6F8B"/>
    <w:rsid w:val="00F03898"/>
    <w:rsid w:val="00F1527A"/>
    <w:rsid w:val="00F2696B"/>
    <w:rsid w:val="00F27821"/>
    <w:rsid w:val="00F37037"/>
    <w:rsid w:val="00F4092A"/>
    <w:rsid w:val="00F41F69"/>
    <w:rsid w:val="00F43E41"/>
    <w:rsid w:val="00F45F4B"/>
    <w:rsid w:val="00F4790C"/>
    <w:rsid w:val="00F50C4B"/>
    <w:rsid w:val="00F54C08"/>
    <w:rsid w:val="00F553A2"/>
    <w:rsid w:val="00F6068C"/>
    <w:rsid w:val="00F62F33"/>
    <w:rsid w:val="00F63A52"/>
    <w:rsid w:val="00F63EDC"/>
    <w:rsid w:val="00F730BA"/>
    <w:rsid w:val="00F903BE"/>
    <w:rsid w:val="00F95D04"/>
    <w:rsid w:val="00FA16EC"/>
    <w:rsid w:val="00FA2811"/>
    <w:rsid w:val="00FA4837"/>
    <w:rsid w:val="00FB1D33"/>
    <w:rsid w:val="00FB5E96"/>
    <w:rsid w:val="00FB77E2"/>
    <w:rsid w:val="00FC05A0"/>
    <w:rsid w:val="00FC6758"/>
    <w:rsid w:val="00FD34EA"/>
    <w:rsid w:val="00FE3F3E"/>
    <w:rsid w:val="00FE4D52"/>
    <w:rsid w:val="00FE5AEE"/>
    <w:rsid w:val="00FF096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C0FE0077-FBA4-4F0F-9A8A-313CE38C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styleId="Revision">
    <w:name w:val="Revision"/>
    <w:hidden/>
    <w:uiPriority w:val="99"/>
    <w:semiHidden/>
    <w:rsid w:val="001904C5"/>
    <w:rPr>
      <w:rFonts w:ascii="Arial" w:hAnsi="Arial"/>
      <w:szCs w:val="24"/>
    </w:rPr>
  </w:style>
  <w:style w:type="character" w:styleId="CommentReference">
    <w:name w:val="annotation reference"/>
    <w:basedOn w:val="DefaultParagraphFont"/>
    <w:uiPriority w:val="99"/>
    <w:semiHidden/>
    <w:unhideWhenUsed/>
    <w:rsid w:val="00CD0FE9"/>
    <w:rPr>
      <w:sz w:val="16"/>
      <w:szCs w:val="16"/>
    </w:rPr>
  </w:style>
  <w:style w:type="paragraph" w:styleId="CommentSubject">
    <w:name w:val="annotation subject"/>
    <w:basedOn w:val="CommentText"/>
    <w:next w:val="CommentText"/>
    <w:link w:val="CommentSubjectChar"/>
    <w:uiPriority w:val="99"/>
    <w:semiHidden/>
    <w:unhideWhenUsed/>
    <w:rsid w:val="00CD0FE9"/>
    <w:rPr>
      <w:b/>
      <w:bCs/>
    </w:rPr>
  </w:style>
  <w:style w:type="character" w:customStyle="1" w:styleId="CommentTextChar">
    <w:name w:val="Comment Text Char"/>
    <w:basedOn w:val="DefaultParagraphFont"/>
    <w:link w:val="CommentText"/>
    <w:semiHidden/>
    <w:rsid w:val="00CD0FE9"/>
    <w:rPr>
      <w:rFonts w:ascii="Arial" w:hAnsi="Arial"/>
    </w:rPr>
  </w:style>
  <w:style w:type="character" w:customStyle="1" w:styleId="CommentSubjectChar">
    <w:name w:val="Comment Subject Char"/>
    <w:basedOn w:val="CommentTextChar"/>
    <w:link w:val="CommentSubject"/>
    <w:uiPriority w:val="99"/>
    <w:semiHidden/>
    <w:rsid w:val="00CD0FE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DKMmdI7SDTo7jBREg-qRm6B0GI94P2JU4hRfudWQPXe3dIKJggBJ9AcCA4NjRnnKmqffVe86trQ2Jb0f1EVAdQO95cWOigkqk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66B0CD4B-4C5E-491C-BEB5-BA92053C1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1</Pages>
  <Words>2081</Words>
  <Characters>11863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Opioids – Short-Acting Clinical Edit</dc:title>
  <dc:subject/>
  <dc:creator>DMS</dc:creator>
  <cp:keywords/>
  <cp:lastModifiedBy>Sayles, Aissa</cp:lastModifiedBy>
  <cp:revision>55</cp:revision>
  <cp:lastPrinted>2018-10-31T20:17:00Z</cp:lastPrinted>
  <dcterms:created xsi:type="dcterms:W3CDTF">2025-12-01T19:42:00Z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